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BD04C" w14:textId="77777777" w:rsidR="00E51395" w:rsidRPr="004F3B90" w:rsidRDefault="00E51395" w:rsidP="00302C42">
      <w:pPr>
        <w:widowControl w:val="0"/>
        <w:suppressAutoHyphens/>
        <w:rPr>
          <w:rFonts w:cs="Arial"/>
        </w:rPr>
      </w:pPr>
      <w:r w:rsidRPr="004F3B90">
        <w:rPr>
          <w:rFonts w:cs="Arial"/>
          <w:bCs/>
        </w:rPr>
        <w:t xml:space="preserve">Umowa zawarta w formie elektronicznej </w:t>
      </w:r>
      <w:r w:rsidR="003C00E9" w:rsidRPr="004F3B90">
        <w:rPr>
          <w:rFonts w:cs="Arial"/>
          <w:bCs/>
        </w:rPr>
        <w:t xml:space="preserve">(„Umowa”) </w:t>
      </w:r>
      <w:r w:rsidRPr="004F3B90">
        <w:rPr>
          <w:rFonts w:cs="Arial"/>
          <w:bCs/>
        </w:rPr>
        <w:t xml:space="preserve">w dniu złożenia </w:t>
      </w:r>
      <w:r w:rsidR="009B7850" w:rsidRPr="004F3B90">
        <w:rPr>
          <w:rFonts w:cs="Arial"/>
          <w:bCs/>
        </w:rPr>
        <w:t>ostat</w:t>
      </w:r>
      <w:r w:rsidR="009B7850">
        <w:rPr>
          <w:rFonts w:cs="Arial"/>
          <w:bCs/>
        </w:rPr>
        <w:t>n</w:t>
      </w:r>
      <w:r w:rsidR="009B7850" w:rsidRPr="004F3B90">
        <w:rPr>
          <w:rFonts w:cs="Arial"/>
          <w:bCs/>
        </w:rPr>
        <w:t>iego</w:t>
      </w:r>
      <w:r w:rsidRPr="004F3B90">
        <w:rPr>
          <w:rFonts w:cs="Arial"/>
          <w:bCs/>
        </w:rPr>
        <w:t xml:space="preserve"> kwalifikowanego podpisu elektronicznego przez osobę reprezentującą Stronę, która podpisuje się jako ostatnia, pomiędzy:</w:t>
      </w:r>
      <w:r w:rsidRPr="004F3B90">
        <w:rPr>
          <w:rFonts w:cs="Arial"/>
        </w:rPr>
        <w:t xml:space="preserve">    </w:t>
      </w:r>
    </w:p>
    <w:p w14:paraId="2FB2D6BE" w14:textId="77777777" w:rsidR="00E51395" w:rsidRPr="004F3B90" w:rsidRDefault="00E51395" w:rsidP="00302C42">
      <w:pPr>
        <w:widowControl w:val="0"/>
        <w:suppressAutoHyphens/>
        <w:rPr>
          <w:rFonts w:cs="Arial"/>
        </w:rPr>
      </w:pPr>
    </w:p>
    <w:p w14:paraId="7AE4F669" w14:textId="77777777" w:rsidR="00E51395" w:rsidRPr="004F3B90" w:rsidRDefault="00E51395" w:rsidP="00302C42">
      <w:pPr>
        <w:pStyle w:val="Tekstpodstawowy"/>
        <w:keepNext w:val="0"/>
        <w:keepLines w:val="0"/>
        <w:widowControl w:val="0"/>
        <w:tabs>
          <w:tab w:val="left" w:pos="4820"/>
        </w:tabs>
        <w:suppressAutoHyphens/>
        <w:spacing w:after="120"/>
        <w:jc w:val="both"/>
        <w:rPr>
          <w:rFonts w:cs="Arial"/>
          <w:color w:val="auto"/>
          <w:lang w:val="pl-PL"/>
        </w:rPr>
      </w:pPr>
      <w:r w:rsidRPr="004F3B90">
        <w:rPr>
          <w:rFonts w:cs="Arial"/>
          <w:b/>
          <w:color w:val="auto"/>
          <w:lang w:val="pl-PL"/>
        </w:rPr>
        <w:t>ORLEN Termika Spółka Akcyjna z siedzibą w Warszawie</w:t>
      </w:r>
      <w:r w:rsidRPr="004F3B90">
        <w:rPr>
          <w:rFonts w:cs="Arial"/>
          <w:color w:val="auto"/>
          <w:lang w:val="pl-PL"/>
        </w:rPr>
        <w:t>, adres: ul. Modlińska 15, 03-216 Warszawa, wpisana do rejestru przedsiębiorców prowadzonego przez Sąd Rejonowy dla m.st. Warszawy</w:t>
      </w:r>
      <w:r w:rsidR="003C00E9" w:rsidRPr="004F3B90">
        <w:rPr>
          <w:rFonts w:cs="Arial"/>
          <w:color w:val="auto"/>
          <w:lang w:val="pl-PL"/>
        </w:rPr>
        <w:t xml:space="preserve"> w Warszawie</w:t>
      </w:r>
      <w:r w:rsidRPr="004F3B90">
        <w:rPr>
          <w:rFonts w:cs="Arial"/>
          <w:color w:val="auto"/>
          <w:lang w:val="pl-PL"/>
        </w:rPr>
        <w:t xml:space="preserve">, XIV Wydział Gospodarczy Krajowego Rejestru Sądowego pod nr 0000025667, NIP 525-000-06-30, REGON 010381709, kapitał zakładowy: </w:t>
      </w:r>
      <w:r w:rsidRPr="004F3B90">
        <w:rPr>
          <w:rFonts w:cs="Arial"/>
          <w:color w:val="auto"/>
          <w:lang w:val="pl-PL" w:eastAsia="pl-PL"/>
        </w:rPr>
        <w:t xml:space="preserve">1 740 324 950 zł </w:t>
      </w:r>
      <w:r w:rsidRPr="004F3B90">
        <w:rPr>
          <w:rFonts w:cs="Arial"/>
          <w:color w:val="auto"/>
          <w:lang w:val="pl-PL"/>
        </w:rPr>
        <w:t>opłacony w całości, w dalszej treści Umowy zwana „</w:t>
      </w:r>
      <w:r w:rsidRPr="004F3B90">
        <w:rPr>
          <w:rFonts w:cs="Arial"/>
          <w:b/>
          <w:color w:val="auto"/>
          <w:lang w:val="pl-PL"/>
        </w:rPr>
        <w:t>Zamawiającym</w:t>
      </w:r>
      <w:r w:rsidRPr="004F3B90">
        <w:rPr>
          <w:rFonts w:cs="Arial"/>
          <w:color w:val="auto"/>
          <w:lang w:val="pl-PL"/>
        </w:rPr>
        <w:t>”, którą reprezentują osoby podpisujące niniejszą Umowę kwalifikowanym podpisem elektronicznym</w:t>
      </w:r>
    </w:p>
    <w:p w14:paraId="3CCE0D9C" w14:textId="77777777" w:rsidR="00E51395" w:rsidRPr="004F3B90" w:rsidRDefault="00E51395" w:rsidP="00302C42">
      <w:pPr>
        <w:widowControl w:val="0"/>
        <w:spacing w:after="120"/>
      </w:pPr>
      <w:r w:rsidRPr="004F3B90">
        <w:t>a</w:t>
      </w:r>
    </w:p>
    <w:p w14:paraId="47ECF010" w14:textId="77777777" w:rsidR="00E51395" w:rsidRPr="004F3B90" w:rsidRDefault="00E51395" w:rsidP="00302C42">
      <w:pPr>
        <w:widowControl w:val="0"/>
        <w:spacing w:after="120"/>
      </w:pPr>
      <w:r w:rsidRPr="00506008">
        <w:rPr>
          <w:highlight w:val="lightGray"/>
        </w:rPr>
        <w:t>Spółka Akcyjna</w:t>
      </w:r>
    </w:p>
    <w:p w14:paraId="67C28035" w14:textId="77777777" w:rsidR="00E51395" w:rsidRPr="004F3B90" w:rsidRDefault="00E51395" w:rsidP="00302C42">
      <w:pPr>
        <w:widowControl w:val="0"/>
        <w:spacing w:after="120"/>
      </w:pPr>
      <w:r w:rsidRPr="004F3B90">
        <w:t>………………</w:t>
      </w:r>
      <w:proofErr w:type="gramStart"/>
      <w:r w:rsidRPr="004F3B90">
        <w:t>…….</w:t>
      </w:r>
      <w:proofErr w:type="gramEnd"/>
      <w:r w:rsidRPr="004F3B90">
        <w:t>.Spółka Akcyjna z siedzibą w ……………… ul. …………….., 00-000 …………………, kapitał zakładowy ……………………. zł wpłacony w kwocie ……………</w:t>
      </w:r>
      <w:proofErr w:type="gramStart"/>
      <w:r w:rsidRPr="004F3B90">
        <w:t>…….</w:t>
      </w:r>
      <w:proofErr w:type="gramEnd"/>
      <w:r w:rsidRPr="004F3B90">
        <w:t>./ w całości, wpisaną do rejestru przedsiębiorców Krajowego Rejestru Sądowego prowadzonego przez Sąd Rejonowy …………….w ………….., ……. Wydział Gospodarczy Krajowego Rejestru Sądowego pod nr KRS …</w:t>
      </w:r>
      <w:proofErr w:type="gramStart"/>
      <w:r w:rsidRPr="004F3B90">
        <w:t>…….</w:t>
      </w:r>
      <w:proofErr w:type="gramEnd"/>
      <w:r w:rsidRPr="004F3B90">
        <w:t>; NIP: …….……….……………………; REGON: …………, reprezentowaną przy przez:</w:t>
      </w:r>
    </w:p>
    <w:p w14:paraId="2BBD6EC3" w14:textId="77777777" w:rsidR="00E51395" w:rsidRPr="004F3B90" w:rsidRDefault="00E51395" w:rsidP="00302C42">
      <w:pPr>
        <w:widowControl w:val="0"/>
        <w:spacing w:after="120"/>
      </w:pPr>
      <w:r w:rsidRPr="004F3B90">
        <w:t>............................................................................................................</w:t>
      </w:r>
    </w:p>
    <w:p w14:paraId="1D4EEBD5" w14:textId="77777777" w:rsidR="00E51395" w:rsidRPr="004F3B90" w:rsidRDefault="00E51395" w:rsidP="00302C42">
      <w:pPr>
        <w:widowControl w:val="0"/>
        <w:spacing w:after="120"/>
      </w:pPr>
      <w:r w:rsidRPr="004F3B90">
        <w:t>............................................................................................................</w:t>
      </w:r>
    </w:p>
    <w:p w14:paraId="77BA1EAC" w14:textId="77777777" w:rsidR="00E51395" w:rsidRPr="004F3B90" w:rsidRDefault="00E51395" w:rsidP="00302C42">
      <w:pPr>
        <w:widowControl w:val="0"/>
        <w:spacing w:after="120"/>
      </w:pPr>
      <w:r w:rsidRPr="004F3B90">
        <w:t>zwaną dalej „</w:t>
      </w:r>
      <w:r w:rsidRPr="004F3B90">
        <w:rPr>
          <w:b/>
        </w:rPr>
        <w:t>Wykonawcą</w:t>
      </w:r>
      <w:r w:rsidRPr="004F3B90">
        <w:t>”,</w:t>
      </w:r>
    </w:p>
    <w:p w14:paraId="3A379396" w14:textId="77777777" w:rsidR="00E51395" w:rsidRPr="004F3B90" w:rsidRDefault="00E51395" w:rsidP="00302C42">
      <w:pPr>
        <w:widowControl w:val="0"/>
        <w:spacing w:after="120"/>
      </w:pPr>
    </w:p>
    <w:p w14:paraId="0125B8F0" w14:textId="77777777" w:rsidR="00E51395" w:rsidRPr="004F3B90" w:rsidRDefault="00E51395" w:rsidP="00302C42">
      <w:pPr>
        <w:widowControl w:val="0"/>
        <w:spacing w:after="120"/>
      </w:pPr>
      <w:r w:rsidRPr="00506008">
        <w:rPr>
          <w:highlight w:val="lightGray"/>
        </w:rPr>
        <w:t>Spółka z ograniczoną odpowiedzialnością</w:t>
      </w:r>
      <w:r w:rsidRPr="004F3B90">
        <w:t xml:space="preserve"> </w:t>
      </w:r>
    </w:p>
    <w:p w14:paraId="1F3481B1" w14:textId="77777777" w:rsidR="00E51395" w:rsidRPr="004F3B90" w:rsidRDefault="00E51395" w:rsidP="00302C42">
      <w:pPr>
        <w:widowControl w:val="0"/>
        <w:spacing w:after="120"/>
      </w:pPr>
      <w:r w:rsidRPr="004F3B90">
        <w:t>………………</w:t>
      </w:r>
      <w:proofErr w:type="gramStart"/>
      <w:r w:rsidRPr="004F3B90">
        <w:t>…….</w:t>
      </w:r>
      <w:proofErr w:type="gramEnd"/>
      <w:r w:rsidRPr="004F3B90">
        <w:t>.sp. z ograniczoną odpowiedzialnością z siedzibą w ……………… ul. …………….., 00-000 …………………, kapitał zakładowy ……………………. zł, wpisaną do rejestru przedsiębiorców Krajowego Rejestru Sądowego prowadzonego przez Sąd Rejonowy ………</w:t>
      </w:r>
      <w:proofErr w:type="gramStart"/>
      <w:r w:rsidRPr="004F3B90">
        <w:t>…….</w:t>
      </w:r>
      <w:proofErr w:type="gramEnd"/>
      <w:r w:rsidRPr="004F3B90">
        <w:t>w …………..,  ……Wydział Gospodarczy Krajowego Rejestru Sądowego pod nr KRS ……….; NIP: …….……….……………………; REGON: …………, reprezentowaną przez:</w:t>
      </w:r>
    </w:p>
    <w:p w14:paraId="3C60271D" w14:textId="77777777" w:rsidR="00E51395" w:rsidRPr="004F3B90" w:rsidRDefault="00E51395" w:rsidP="00302C42">
      <w:pPr>
        <w:widowControl w:val="0"/>
        <w:spacing w:after="120"/>
      </w:pPr>
      <w:r w:rsidRPr="004F3B90">
        <w:t>............................................................................................................</w:t>
      </w:r>
    </w:p>
    <w:p w14:paraId="4FC95146" w14:textId="77777777" w:rsidR="00E51395" w:rsidRPr="004F3B90" w:rsidRDefault="00E51395" w:rsidP="00302C42">
      <w:pPr>
        <w:widowControl w:val="0"/>
        <w:spacing w:after="120"/>
      </w:pPr>
      <w:r w:rsidRPr="004F3B90">
        <w:t>............................................................................................................</w:t>
      </w:r>
    </w:p>
    <w:p w14:paraId="793FC264" w14:textId="77777777" w:rsidR="00E51395" w:rsidRPr="004F3B90" w:rsidRDefault="00E51395" w:rsidP="00302C42">
      <w:pPr>
        <w:widowControl w:val="0"/>
        <w:spacing w:after="120"/>
      </w:pPr>
      <w:r w:rsidRPr="004F3B90">
        <w:t>zwaną dalej „</w:t>
      </w:r>
      <w:r w:rsidRPr="004F3B90">
        <w:rPr>
          <w:b/>
        </w:rPr>
        <w:t>Wykonawcą</w:t>
      </w:r>
      <w:r w:rsidRPr="004F3B90">
        <w:t>”</w:t>
      </w:r>
    </w:p>
    <w:p w14:paraId="1E117FF9" w14:textId="77777777" w:rsidR="00E51395" w:rsidRPr="004F3B90" w:rsidRDefault="00E51395" w:rsidP="00302C42">
      <w:pPr>
        <w:widowControl w:val="0"/>
        <w:spacing w:after="120"/>
      </w:pPr>
    </w:p>
    <w:p w14:paraId="206740DC" w14:textId="77777777" w:rsidR="00E51395" w:rsidRPr="004F3B90" w:rsidRDefault="00E51395" w:rsidP="00302C42">
      <w:pPr>
        <w:widowControl w:val="0"/>
        <w:spacing w:after="120"/>
      </w:pPr>
      <w:r w:rsidRPr="00506008">
        <w:rPr>
          <w:highlight w:val="lightGray"/>
        </w:rPr>
        <w:t>Spółka komandytowa (sp. z o.o.)</w:t>
      </w:r>
    </w:p>
    <w:p w14:paraId="343003C0" w14:textId="77777777" w:rsidR="00E51395" w:rsidRPr="004F3B90" w:rsidRDefault="00E51395" w:rsidP="00302C42">
      <w:pPr>
        <w:widowControl w:val="0"/>
        <w:spacing w:after="120"/>
      </w:pPr>
      <w:r w:rsidRPr="004F3B90">
        <w:t>………………… spółka z ograniczoną odpowiedzialnością spółka komandytowa z siedzibą w ………………</w:t>
      </w:r>
      <w:proofErr w:type="gramStart"/>
      <w:r w:rsidRPr="004F3B90">
        <w:t>…….</w:t>
      </w:r>
      <w:proofErr w:type="gramEnd"/>
      <w:r w:rsidRPr="004F3B90">
        <w:t>, ul. ……………, 00-000 ………………, wpisaną do rejestru przedsiębiorców Krajowego Rejestru Sądowego prowadzonego przez Sąd Rejonowy ……………. w …………</w:t>
      </w:r>
      <w:proofErr w:type="gramStart"/>
      <w:r w:rsidRPr="004F3B90">
        <w:t>…….</w:t>
      </w:r>
      <w:proofErr w:type="gramEnd"/>
      <w:r w:rsidRPr="004F3B90">
        <w:t>. , …  Wydział Gospodarczy Krajowego Rejestru Sądowego pod nr KRS …………</w:t>
      </w:r>
      <w:proofErr w:type="gramStart"/>
      <w:r w:rsidRPr="004F3B90">
        <w:t>…….</w:t>
      </w:r>
      <w:proofErr w:type="gramEnd"/>
      <w:r w:rsidRPr="004F3B90">
        <w:t>, NIP: …….…….…………………….; REGON: ……………… reprezentowaną przez komplementariusza …………………. spółka z ograniczoną odpowiedzialnością z siedzibą w …………</w:t>
      </w:r>
      <w:proofErr w:type="gramStart"/>
      <w:r w:rsidRPr="004F3B90">
        <w:t>…….</w:t>
      </w:r>
      <w:proofErr w:type="gramEnd"/>
      <w:r w:rsidRPr="004F3B90">
        <w:t>, ul. ……………, 00-000 ………………, wpisana do rejestru przedsiębiorców Krajowego Rejestru Sądowego prowadzonego przez Sąd Rejonowy ……………. w …………</w:t>
      </w:r>
      <w:proofErr w:type="gramStart"/>
      <w:r w:rsidRPr="004F3B90">
        <w:t>…….</w:t>
      </w:r>
      <w:proofErr w:type="gramEnd"/>
      <w:r w:rsidRPr="004F3B90">
        <w:t>. , ……  Wydział Gospodarczy Krajowego Rejestru Sądowego pod nr KRS …………</w:t>
      </w:r>
      <w:proofErr w:type="gramStart"/>
      <w:r w:rsidRPr="004F3B90">
        <w:t>…….</w:t>
      </w:r>
      <w:proofErr w:type="gramEnd"/>
      <w:r w:rsidRPr="004F3B90">
        <w:t>, NIP: …….-………..-…………-………….; REGON: ………………, kapitał zakładowy ……………. zł, reprezentowanego przez:</w:t>
      </w:r>
    </w:p>
    <w:p w14:paraId="310CAFB2" w14:textId="77777777" w:rsidR="00E51395" w:rsidRPr="004F3B90" w:rsidRDefault="00E51395" w:rsidP="00302C42">
      <w:pPr>
        <w:widowControl w:val="0"/>
        <w:spacing w:after="120"/>
      </w:pPr>
      <w:r w:rsidRPr="004F3B90">
        <w:t>............................................................................................................</w:t>
      </w:r>
    </w:p>
    <w:p w14:paraId="4EBD1C6D" w14:textId="77777777" w:rsidR="00E51395" w:rsidRPr="004F3B90" w:rsidRDefault="00E51395" w:rsidP="00302C42">
      <w:pPr>
        <w:widowControl w:val="0"/>
        <w:spacing w:after="120"/>
      </w:pPr>
      <w:r w:rsidRPr="004F3B90">
        <w:t>............................................................................................................</w:t>
      </w:r>
    </w:p>
    <w:p w14:paraId="47F8567E" w14:textId="77777777" w:rsidR="00E51395" w:rsidRPr="004F3B90" w:rsidRDefault="00E51395" w:rsidP="00302C42">
      <w:pPr>
        <w:widowControl w:val="0"/>
        <w:spacing w:after="120"/>
      </w:pPr>
      <w:r w:rsidRPr="004F3B90">
        <w:t>zwaną dalej „</w:t>
      </w:r>
      <w:r w:rsidRPr="004F3B90">
        <w:rPr>
          <w:b/>
        </w:rPr>
        <w:t>Wykonawcą</w:t>
      </w:r>
      <w:r w:rsidRPr="004F3B90">
        <w:t>”</w:t>
      </w:r>
    </w:p>
    <w:p w14:paraId="1D1AF1E6" w14:textId="77777777" w:rsidR="00E51395" w:rsidRPr="004F3B90" w:rsidRDefault="00E51395" w:rsidP="00302C42">
      <w:pPr>
        <w:widowControl w:val="0"/>
        <w:spacing w:after="120"/>
      </w:pPr>
    </w:p>
    <w:p w14:paraId="2DBEBB07" w14:textId="77777777" w:rsidR="00E51395" w:rsidRPr="004F3B90" w:rsidRDefault="00E51395" w:rsidP="00302C42">
      <w:pPr>
        <w:widowControl w:val="0"/>
        <w:spacing w:after="120"/>
      </w:pPr>
      <w:r w:rsidRPr="00506008">
        <w:rPr>
          <w:highlight w:val="lightGray"/>
        </w:rPr>
        <w:t>Osoba fizyczna</w:t>
      </w:r>
    </w:p>
    <w:p w14:paraId="0919D769" w14:textId="77777777" w:rsidR="00E51395" w:rsidRPr="004F3B90" w:rsidRDefault="00E51395" w:rsidP="00302C42">
      <w:pPr>
        <w:widowControl w:val="0"/>
        <w:spacing w:after="120"/>
      </w:pPr>
      <w:r w:rsidRPr="004F3B90">
        <w:t>…………………</w:t>
      </w:r>
      <w:proofErr w:type="gramStart"/>
      <w:r w:rsidRPr="004F3B90">
        <w:t>…….</w:t>
      </w:r>
      <w:proofErr w:type="gramEnd"/>
      <w:r w:rsidRPr="004F3B90">
        <w:t>(imię nazwisko) prowadzącą(</w:t>
      </w:r>
      <w:proofErr w:type="spellStart"/>
      <w:r w:rsidRPr="004F3B90">
        <w:t>ym</w:t>
      </w:r>
      <w:proofErr w:type="spellEnd"/>
      <w:r w:rsidRPr="004F3B90">
        <w:t xml:space="preserve">) działalność gospodarczą pod firmą </w:t>
      </w:r>
      <w:r w:rsidRPr="004F3B90">
        <w:lastRenderedPageBreak/>
        <w:t>…………………………… (wraz z imieniem i nazwiskiem jak w CEIDG), stałe miejsce wykonywania działalności gospodarczej: ul. …………….., 00-000 …………………, wpisaną(</w:t>
      </w:r>
      <w:proofErr w:type="spellStart"/>
      <w:r w:rsidRPr="004F3B90">
        <w:t>ym</w:t>
      </w:r>
      <w:proofErr w:type="spellEnd"/>
      <w:r w:rsidRPr="004F3B90">
        <w:t xml:space="preserve">) do Centralnej Ewidencji i Informacji o Działalności Gospodarczej, NIP .………………………………REGON…………………….,reprezentowaną(ego) przez ………………………….…… / działającą(ego) osobiście </w:t>
      </w:r>
    </w:p>
    <w:p w14:paraId="3F697EC8" w14:textId="77777777" w:rsidR="00E51395" w:rsidRPr="004F3B90" w:rsidRDefault="00E51395" w:rsidP="00302C42">
      <w:pPr>
        <w:widowControl w:val="0"/>
        <w:spacing w:after="120"/>
      </w:pPr>
      <w:r w:rsidRPr="004F3B90">
        <w:t>zwanego/zwaną dalej „</w:t>
      </w:r>
      <w:r w:rsidRPr="004F3B90">
        <w:rPr>
          <w:b/>
        </w:rPr>
        <w:t>Wykonawcą</w:t>
      </w:r>
      <w:r w:rsidRPr="004F3B90">
        <w:t>”</w:t>
      </w:r>
    </w:p>
    <w:p w14:paraId="4D319BDE" w14:textId="77777777" w:rsidR="00E51395" w:rsidRPr="004F3B90" w:rsidRDefault="00E51395" w:rsidP="00302C42">
      <w:pPr>
        <w:widowControl w:val="0"/>
        <w:spacing w:after="120"/>
      </w:pPr>
    </w:p>
    <w:p w14:paraId="03356BFE" w14:textId="77777777" w:rsidR="00E51395" w:rsidRPr="004F3B90" w:rsidRDefault="00E51395" w:rsidP="00302C42">
      <w:pPr>
        <w:widowControl w:val="0"/>
        <w:spacing w:after="120"/>
      </w:pPr>
      <w:r w:rsidRPr="00506008">
        <w:rPr>
          <w:highlight w:val="lightGray"/>
        </w:rPr>
        <w:t>Spółka cywilna</w:t>
      </w:r>
    </w:p>
    <w:p w14:paraId="337CA8AB" w14:textId="77777777" w:rsidR="00E51395" w:rsidRPr="004F3B90" w:rsidRDefault="00E51395" w:rsidP="00302C42">
      <w:pPr>
        <w:widowControl w:val="0"/>
        <w:spacing w:after="120"/>
      </w:pPr>
      <w:r w:rsidRPr="004F3B90">
        <w:t>…………………</w:t>
      </w:r>
      <w:proofErr w:type="gramStart"/>
      <w:r w:rsidRPr="004F3B90">
        <w:t>…….</w:t>
      </w:r>
      <w:proofErr w:type="gramEnd"/>
      <w:r w:rsidRPr="004F3B90">
        <w:t>(imię nazwisko) prowadzącą(</w:t>
      </w:r>
      <w:proofErr w:type="spellStart"/>
      <w:r w:rsidRPr="004F3B90">
        <w:t>ym</w:t>
      </w:r>
      <w:proofErr w:type="spellEnd"/>
      <w:r w:rsidRPr="004F3B90">
        <w:t>) działalność gospodarczą pod firmą …………………………… (wraz z imieniem i nazwiskiem jak w CEIDG), stałe miejsce wykonywania</w:t>
      </w:r>
      <w:r w:rsidRPr="004F3B90" w:rsidDel="001A4483">
        <w:t xml:space="preserve"> </w:t>
      </w:r>
      <w:r w:rsidRPr="004F3B90">
        <w:t xml:space="preserve"> działalności gospodarczej: ul. …………….., 00-000 …………………, wpisaną(</w:t>
      </w:r>
      <w:proofErr w:type="spellStart"/>
      <w:r w:rsidRPr="004F3B90">
        <w:t>ym</w:t>
      </w:r>
      <w:proofErr w:type="spellEnd"/>
      <w:r w:rsidRPr="004F3B90">
        <w:t>) do Centralnej Ewidencji i Informacji o Działalności Gospodarczej, NIP .………………………………REGON…………………….,</w:t>
      </w:r>
    </w:p>
    <w:p w14:paraId="505F8735" w14:textId="77777777" w:rsidR="00E51395" w:rsidRPr="004F3B90" w:rsidRDefault="00E51395" w:rsidP="00302C42">
      <w:pPr>
        <w:widowControl w:val="0"/>
        <w:spacing w:after="120"/>
      </w:pPr>
      <w:r w:rsidRPr="004F3B90">
        <w:t xml:space="preserve">i </w:t>
      </w:r>
    </w:p>
    <w:p w14:paraId="7BD2D9FC" w14:textId="77777777" w:rsidR="00E51395" w:rsidRPr="004F3B90" w:rsidRDefault="00E51395" w:rsidP="00302C42">
      <w:pPr>
        <w:widowControl w:val="0"/>
        <w:spacing w:after="120"/>
      </w:pPr>
      <w:r w:rsidRPr="004F3B90">
        <w:t>……………………. (imię nazwisko) prowadzącą(</w:t>
      </w:r>
      <w:proofErr w:type="spellStart"/>
      <w:r w:rsidRPr="004F3B90">
        <w:t>ym</w:t>
      </w:r>
      <w:proofErr w:type="spellEnd"/>
      <w:r w:rsidRPr="004F3B90">
        <w:t xml:space="preserve">) działalność gospodarczą pod firmą …………………………… (wraz z imieniem i nazwiskiem jak w CEIDG), stałe miejsce </w:t>
      </w:r>
      <w:proofErr w:type="gramStart"/>
      <w:r w:rsidRPr="004F3B90">
        <w:t>wykonywania</w:t>
      </w:r>
      <w:r w:rsidRPr="004F3B90" w:rsidDel="001A4483">
        <w:t xml:space="preserve"> </w:t>
      </w:r>
      <w:r w:rsidRPr="004F3B90">
        <w:t xml:space="preserve"> działalności</w:t>
      </w:r>
      <w:proofErr w:type="gramEnd"/>
      <w:r w:rsidRPr="004F3B90">
        <w:t xml:space="preserve"> gospodarczej: ul. …………….., 00-000 …………………, wpisaną(</w:t>
      </w:r>
      <w:proofErr w:type="spellStart"/>
      <w:r w:rsidRPr="004F3B90">
        <w:t>ym</w:t>
      </w:r>
      <w:proofErr w:type="spellEnd"/>
      <w:r w:rsidRPr="004F3B90">
        <w:t>) do Centralnej Ewidencji i Informacji o Działalności Gospodarczej, NIP .………………………………REGON…………………….,</w:t>
      </w:r>
    </w:p>
    <w:p w14:paraId="6301A1AA" w14:textId="77777777" w:rsidR="00E51395" w:rsidRPr="004F3B90" w:rsidRDefault="00E51395" w:rsidP="00302C42">
      <w:pPr>
        <w:widowControl w:val="0"/>
        <w:spacing w:after="120"/>
      </w:pPr>
    </w:p>
    <w:p w14:paraId="50A3E02E" w14:textId="77777777" w:rsidR="00E51395" w:rsidRPr="004F3B90" w:rsidRDefault="00E51395" w:rsidP="00302C42">
      <w:pPr>
        <w:widowControl w:val="0"/>
        <w:spacing w:after="120"/>
      </w:pPr>
      <w:r w:rsidRPr="004F3B90">
        <w:t xml:space="preserve">prowadzącymi wspólnie działalność gospodarczą w formie spółki cywilnej pod nazwą……………………. s.c. (imiona i nazwiska wspólników), ul. …………………, 00-000 …………………, NIP </w:t>
      </w:r>
      <w:proofErr w:type="gramStart"/>
      <w:r w:rsidRPr="004F3B90">
        <w:t>…….</w:t>
      </w:r>
      <w:proofErr w:type="gramEnd"/>
      <w:r w:rsidRPr="004F3B90">
        <w:t>-………..-…………-…………, REGON ……………… reprezentowanymi przez ………………/ działającymi osobiście:</w:t>
      </w:r>
    </w:p>
    <w:p w14:paraId="39DC345B" w14:textId="77777777" w:rsidR="00E51395" w:rsidRPr="004F3B90" w:rsidRDefault="00E51395" w:rsidP="00302C42">
      <w:pPr>
        <w:widowControl w:val="0"/>
        <w:spacing w:after="120"/>
      </w:pPr>
      <w:r w:rsidRPr="004F3B90">
        <w:t>............................................................................................................</w:t>
      </w:r>
    </w:p>
    <w:p w14:paraId="4FD15343" w14:textId="77777777" w:rsidR="00E51395" w:rsidRPr="004F3B90" w:rsidRDefault="00E51395" w:rsidP="00302C42">
      <w:pPr>
        <w:widowControl w:val="0"/>
        <w:spacing w:after="120"/>
      </w:pPr>
      <w:r w:rsidRPr="004F3B90">
        <w:t>...........................................................................................................</w:t>
      </w:r>
    </w:p>
    <w:p w14:paraId="2C7400C4" w14:textId="77777777" w:rsidR="00E51395" w:rsidRPr="004F3B90" w:rsidRDefault="00E51395" w:rsidP="00302C42">
      <w:pPr>
        <w:widowControl w:val="0"/>
        <w:spacing w:after="120"/>
      </w:pPr>
      <w:r w:rsidRPr="004F3B90">
        <w:t>zwanego dalej „</w:t>
      </w:r>
      <w:r w:rsidRPr="004F3B90">
        <w:rPr>
          <w:b/>
        </w:rPr>
        <w:t>Wykonawcą”</w:t>
      </w:r>
      <w:r w:rsidRPr="004F3B90">
        <w:t>.</w:t>
      </w:r>
    </w:p>
    <w:p w14:paraId="794E275B" w14:textId="77777777" w:rsidR="00E51395" w:rsidRPr="004F3B90" w:rsidRDefault="00E51395" w:rsidP="00302C42">
      <w:pPr>
        <w:widowControl w:val="0"/>
        <w:spacing w:after="120"/>
      </w:pPr>
    </w:p>
    <w:p w14:paraId="4648CB30" w14:textId="77777777" w:rsidR="00484038" w:rsidRPr="00E82863" w:rsidRDefault="00E51395" w:rsidP="00E82863">
      <w:pPr>
        <w:widowControl w:val="0"/>
        <w:spacing w:after="120"/>
      </w:pPr>
      <w:r w:rsidRPr="004F3B90">
        <w:t>Zamawiający i Wykonawca zwani będą dalej łącznie „</w:t>
      </w:r>
      <w:r w:rsidRPr="004F3B90">
        <w:rPr>
          <w:b/>
        </w:rPr>
        <w:t>Stronami</w:t>
      </w:r>
      <w:r w:rsidRPr="004F3B90">
        <w:t>”, a każdy z osobna „</w:t>
      </w:r>
      <w:r w:rsidRPr="004F3B90">
        <w:rPr>
          <w:b/>
        </w:rPr>
        <w:t>Stroną</w:t>
      </w:r>
      <w:r w:rsidRPr="004F3B90">
        <w:t>”.</w:t>
      </w:r>
    </w:p>
    <w:p w14:paraId="71A7D776" w14:textId="77777777" w:rsidR="00CF338C" w:rsidRPr="004F3B90" w:rsidRDefault="00CF338C" w:rsidP="00302C42">
      <w:pPr>
        <w:widowControl w:val="0"/>
        <w:spacing w:after="120"/>
        <w:jc w:val="both"/>
        <w:rPr>
          <w:color w:val="FF0000"/>
        </w:rPr>
      </w:pPr>
    </w:p>
    <w:p w14:paraId="4F01C0B4" w14:textId="77777777" w:rsidR="00DC03F9" w:rsidRPr="004F62EA" w:rsidRDefault="003F57D0" w:rsidP="00302C42">
      <w:pPr>
        <w:pStyle w:val="Nagwek1"/>
        <w:widowControl w:val="0"/>
        <w:numPr>
          <w:ilvl w:val="0"/>
          <w:numId w:val="2"/>
        </w:numPr>
        <w:tabs>
          <w:tab w:val="num" w:pos="546"/>
        </w:tabs>
        <w:suppressAutoHyphens/>
        <w:spacing w:after="120"/>
        <w:ind w:left="567" w:hanging="567"/>
        <w:jc w:val="both"/>
        <w:rPr>
          <w:rFonts w:cs="Arial"/>
        </w:rPr>
      </w:pPr>
      <w:bookmarkStart w:id="0" w:name="_Toc478731221"/>
      <w:r w:rsidRPr="004F62EA">
        <w:rPr>
          <w:rFonts w:cs="Arial"/>
        </w:rPr>
        <w:t xml:space="preserve">Przedmiot </w:t>
      </w:r>
      <w:r w:rsidR="00CB100F" w:rsidRPr="004F62EA">
        <w:rPr>
          <w:rFonts w:cs="Arial"/>
        </w:rPr>
        <w:t>umowy</w:t>
      </w:r>
      <w:bookmarkStart w:id="1" w:name="_Toc470795421"/>
      <w:bookmarkStart w:id="2" w:name="_Toc478731222"/>
      <w:bookmarkEnd w:id="0"/>
    </w:p>
    <w:p w14:paraId="114A9688" w14:textId="77777777" w:rsidR="002D5934" w:rsidRPr="004F62EA" w:rsidRDefault="002D5934" w:rsidP="00D04725">
      <w:pPr>
        <w:pStyle w:val="Akapitzlist"/>
        <w:widowControl w:val="0"/>
        <w:numPr>
          <w:ilvl w:val="0"/>
          <w:numId w:val="9"/>
        </w:numPr>
        <w:spacing w:after="120"/>
        <w:ind w:left="567" w:hanging="425"/>
        <w:jc w:val="both"/>
      </w:pPr>
      <w:bookmarkStart w:id="3" w:name="_Toc470196470"/>
      <w:bookmarkStart w:id="4" w:name="_Toc470795426"/>
      <w:bookmarkStart w:id="5" w:name="_Toc478731227"/>
      <w:bookmarkEnd w:id="1"/>
      <w:bookmarkEnd w:id="2"/>
      <w:r w:rsidRPr="00455B34">
        <w:t>Przedmiotem niniejszej umowy jest wykonanie przez Wykonawcę na rzecz</w:t>
      </w:r>
      <w:r>
        <w:t xml:space="preserve"> Zamawiającego</w:t>
      </w:r>
      <w:r w:rsidR="00935F2C">
        <w:t xml:space="preserve"> </w:t>
      </w:r>
      <w:r w:rsidR="00BB5E3A">
        <w:t xml:space="preserve">doszczelnienia stropów tunelu nawęglania (obiekt nr 147) od budynku przesypowego T4/II na T5,6/II do budynku separatorów T10,11/II </w:t>
      </w:r>
      <w:r w:rsidR="00713B62">
        <w:t>w Elektrociepłowni Siekierki</w:t>
      </w:r>
      <w:r w:rsidR="00092043">
        <w:t xml:space="preserve"> </w:t>
      </w:r>
      <w:r w:rsidR="009315A4">
        <w:t xml:space="preserve">(zwane dalej </w:t>
      </w:r>
      <w:r w:rsidR="009315A4" w:rsidRPr="009315A4">
        <w:rPr>
          <w:b/>
          <w:bCs/>
        </w:rPr>
        <w:t>„Obiekt”)</w:t>
      </w:r>
      <w:r w:rsidR="009315A4">
        <w:t xml:space="preserve"> </w:t>
      </w:r>
      <w:r w:rsidR="000D381A" w:rsidRPr="00786E65">
        <w:t>wraz z dostarczeniem wszystkich niezbędnych materiałów.</w:t>
      </w:r>
      <w:r w:rsidR="000D381A">
        <w:t xml:space="preserve"> Elektrociepłownia Siekierki znajduje się w Warszawie przy ul. Augustówka 30</w:t>
      </w:r>
      <w:r w:rsidR="0028581F">
        <w:t xml:space="preserve"> („Zakład”)</w:t>
      </w:r>
    </w:p>
    <w:p w14:paraId="757D8A6A" w14:textId="77777777" w:rsidR="00F46FF3" w:rsidRDefault="004F62EA" w:rsidP="00713B62">
      <w:pPr>
        <w:pStyle w:val="Akapitzlist"/>
        <w:widowControl w:val="0"/>
        <w:numPr>
          <w:ilvl w:val="0"/>
          <w:numId w:val="9"/>
        </w:numPr>
        <w:spacing w:after="120"/>
        <w:ind w:left="567" w:hanging="425"/>
        <w:jc w:val="both"/>
      </w:pPr>
      <w:r w:rsidRPr="00092910">
        <w:t xml:space="preserve">Parametry i dane charakterystyczne dotyczące remontowanego </w:t>
      </w:r>
      <w:r w:rsidR="008F1EB0">
        <w:t>O</w:t>
      </w:r>
      <w:r w:rsidRPr="00092910">
        <w:t>biektu:</w:t>
      </w:r>
    </w:p>
    <w:p w14:paraId="6C33E863" w14:textId="77777777" w:rsidR="00713B62" w:rsidRDefault="00713B62" w:rsidP="00713B62">
      <w:pPr>
        <w:pStyle w:val="Akapitzlist"/>
        <w:widowControl w:val="0"/>
        <w:spacing w:after="120"/>
        <w:ind w:left="567"/>
        <w:jc w:val="both"/>
      </w:pPr>
      <w:r>
        <w:t xml:space="preserve">Powierzchnia </w:t>
      </w:r>
      <w:r w:rsidR="00BB5E3A">
        <w:t>całkowita zabudowy</w:t>
      </w:r>
      <w:r>
        <w:t xml:space="preserve">– </w:t>
      </w:r>
      <w:r w:rsidR="00BB5E3A">
        <w:t>1764,66</w:t>
      </w:r>
      <w:r>
        <w:t xml:space="preserve"> m²</w:t>
      </w:r>
      <w:r w:rsidR="00D04725">
        <w:t>.</w:t>
      </w:r>
    </w:p>
    <w:p w14:paraId="1E66FCC0" w14:textId="77777777" w:rsidR="00BB5E3A" w:rsidRDefault="00BB5E3A" w:rsidP="00BB5E3A">
      <w:pPr>
        <w:pStyle w:val="Akapitzlist"/>
        <w:widowControl w:val="0"/>
        <w:spacing w:after="120"/>
        <w:ind w:left="567"/>
        <w:jc w:val="both"/>
      </w:pPr>
      <w:r>
        <w:t xml:space="preserve">Budowlę stanowi kanał podziemny o konstrukcji żelbetowej monolitycznej. Do budynku przesypowego nr 1 jest to kanał jednokomorowy na dwa przenośniki o wym. w świetle 6,0 x 2,5 m. Kanał przebiega pod torami kolejowymi i przy budynku przesypowym nr 1 przechodzi w kanał dwupiętrowy. Pomiędzy budynkiem przesypowym nr 1 a zwałowarką kanał jest jednokomorowy na dwa przenośniki o wym. w świetle ścian 6,0 x 2,5 m. Kanał przebiega pod torami kolejowymi, drogą, przez plac węglowy oraz pod budynkiem warsztatu sprzętu technicznego. Konstrukcja kanału jest </w:t>
      </w:r>
      <w:proofErr w:type="spellStart"/>
      <w:r>
        <w:t>dylatowana</w:t>
      </w:r>
      <w:proofErr w:type="spellEnd"/>
      <w:r>
        <w:t>.</w:t>
      </w:r>
    </w:p>
    <w:p w14:paraId="6FFB230B" w14:textId="77777777" w:rsidR="00BB5E3A" w:rsidRDefault="00BB5E3A" w:rsidP="00BB5E3A">
      <w:pPr>
        <w:pStyle w:val="Akapitzlist"/>
        <w:widowControl w:val="0"/>
        <w:spacing w:after="120"/>
        <w:ind w:left="567"/>
        <w:jc w:val="both"/>
      </w:pPr>
    </w:p>
    <w:p w14:paraId="107C6046" w14:textId="77777777" w:rsidR="00BB5E3A" w:rsidRDefault="00BB5E3A" w:rsidP="00BB5E3A">
      <w:pPr>
        <w:pStyle w:val="Akapitzlist"/>
        <w:widowControl w:val="0"/>
        <w:spacing w:after="120"/>
        <w:ind w:left="567"/>
        <w:jc w:val="both"/>
      </w:pPr>
      <w:r>
        <w:t>Materiały –</w:t>
      </w:r>
    </w:p>
    <w:p w14:paraId="0E8619E6" w14:textId="77777777" w:rsidR="00BB5E3A" w:rsidRDefault="00BB5E3A" w:rsidP="00BB5E3A">
      <w:pPr>
        <w:pStyle w:val="Akapitzlist"/>
        <w:widowControl w:val="0"/>
        <w:spacing w:after="120"/>
        <w:ind w:left="567"/>
        <w:jc w:val="both"/>
      </w:pPr>
      <w:r>
        <w:t>• beton wodoszczelny marki „170 kg/m³” z cementu hutniczego i kruszywa bez lepiszcza wapiennego, wibrowany jako materiał na konstrukcję żelbetową monolityczną,</w:t>
      </w:r>
    </w:p>
    <w:p w14:paraId="499C566F" w14:textId="77777777" w:rsidR="000D381A" w:rsidRDefault="00BB5E3A" w:rsidP="00BB5E3A">
      <w:pPr>
        <w:pStyle w:val="Akapitzlist"/>
        <w:widowControl w:val="0"/>
        <w:spacing w:after="120"/>
        <w:ind w:left="567"/>
        <w:jc w:val="both"/>
      </w:pPr>
      <w:r>
        <w:lastRenderedPageBreak/>
        <w:t>• stal – 18G2</w:t>
      </w:r>
    </w:p>
    <w:p w14:paraId="0DACBDEA" w14:textId="77777777" w:rsidR="004F62EA" w:rsidRDefault="004F62EA" w:rsidP="00302C42">
      <w:pPr>
        <w:pStyle w:val="Nagwek7"/>
        <w:widowControl w:val="0"/>
        <w:ind w:left="142"/>
        <w:jc w:val="both"/>
      </w:pPr>
    </w:p>
    <w:p w14:paraId="36FE6877" w14:textId="77777777" w:rsidR="004F62EA" w:rsidRDefault="004F62EA" w:rsidP="00302C42">
      <w:pPr>
        <w:pStyle w:val="Akapitzlist"/>
        <w:widowControl w:val="0"/>
        <w:numPr>
          <w:ilvl w:val="0"/>
          <w:numId w:val="9"/>
        </w:numPr>
        <w:spacing w:after="120"/>
        <w:ind w:left="567" w:hanging="425"/>
        <w:jc w:val="both"/>
      </w:pPr>
      <w:r w:rsidRPr="0068526D">
        <w:t>Przedmiot umowy obejmuje</w:t>
      </w:r>
      <w:r>
        <w:t>:</w:t>
      </w:r>
    </w:p>
    <w:p w14:paraId="58FA6862" w14:textId="77777777" w:rsidR="004F62EA" w:rsidRDefault="004F62EA" w:rsidP="00302C42">
      <w:pPr>
        <w:pStyle w:val="Nagwek7"/>
        <w:widowControl w:val="0"/>
        <w:numPr>
          <w:ilvl w:val="0"/>
          <w:numId w:val="68"/>
        </w:numPr>
        <w:tabs>
          <w:tab w:val="left" w:pos="1276"/>
        </w:tabs>
        <w:ind w:left="993" w:hanging="426"/>
        <w:jc w:val="both"/>
      </w:pPr>
      <w:r>
        <w:t>Prace przygotowawcz</w:t>
      </w:r>
      <w:r w:rsidR="00900AD3">
        <w:t>e</w:t>
      </w:r>
      <w:r w:rsidR="0023172E">
        <w:t xml:space="preserve"> i zabezpieczające</w:t>
      </w:r>
      <w:r w:rsidR="00900AD3">
        <w:t>;</w:t>
      </w:r>
    </w:p>
    <w:p w14:paraId="19835890" w14:textId="77777777" w:rsidR="009315C5" w:rsidRDefault="009315C5" w:rsidP="00302C42">
      <w:pPr>
        <w:pStyle w:val="Nagwek7"/>
        <w:widowControl w:val="0"/>
        <w:numPr>
          <w:ilvl w:val="0"/>
          <w:numId w:val="68"/>
        </w:numPr>
        <w:tabs>
          <w:tab w:val="left" w:pos="1276"/>
        </w:tabs>
        <w:ind w:left="993" w:hanging="426"/>
        <w:jc w:val="both"/>
      </w:pPr>
      <w:r>
        <w:t>Wykonanie inwentaryzacji stanu istniejącego oraz analizy technicznej;</w:t>
      </w:r>
    </w:p>
    <w:p w14:paraId="5EE9416F" w14:textId="77777777" w:rsidR="009315C5" w:rsidRDefault="009315C5" w:rsidP="00302C42">
      <w:pPr>
        <w:pStyle w:val="Nagwek7"/>
        <w:widowControl w:val="0"/>
        <w:numPr>
          <w:ilvl w:val="0"/>
          <w:numId w:val="68"/>
        </w:numPr>
        <w:tabs>
          <w:tab w:val="left" w:pos="1276"/>
        </w:tabs>
        <w:ind w:left="993" w:hanging="426"/>
        <w:jc w:val="both"/>
      </w:pPr>
      <w:r>
        <w:t xml:space="preserve">Remont konstrukcji żelbetowej stropów z zastosowaniem </w:t>
      </w:r>
      <w:proofErr w:type="spellStart"/>
      <w:r>
        <w:t>hydromonitoringu</w:t>
      </w:r>
      <w:proofErr w:type="spellEnd"/>
      <w:r>
        <w:t>;</w:t>
      </w:r>
    </w:p>
    <w:p w14:paraId="35803736" w14:textId="77777777" w:rsidR="009315C5" w:rsidRDefault="009315C5" w:rsidP="009315C5">
      <w:pPr>
        <w:pStyle w:val="Nagwek7"/>
        <w:widowControl w:val="0"/>
        <w:numPr>
          <w:ilvl w:val="0"/>
          <w:numId w:val="68"/>
        </w:numPr>
        <w:tabs>
          <w:tab w:val="left" w:pos="1276"/>
        </w:tabs>
        <w:ind w:left="993" w:hanging="426"/>
        <w:jc w:val="both"/>
      </w:pPr>
      <w:r>
        <w:t>Remont pęknięć konstrukcji żelbetowej;</w:t>
      </w:r>
    </w:p>
    <w:p w14:paraId="12D2DE13" w14:textId="77777777" w:rsidR="0023172E" w:rsidRDefault="0023172E" w:rsidP="00302C42">
      <w:pPr>
        <w:pStyle w:val="Nagwek7"/>
        <w:widowControl w:val="0"/>
        <w:numPr>
          <w:ilvl w:val="0"/>
          <w:numId w:val="68"/>
        </w:numPr>
        <w:tabs>
          <w:tab w:val="left" w:pos="1276"/>
        </w:tabs>
        <w:ind w:left="993" w:hanging="426"/>
        <w:jc w:val="both"/>
      </w:pPr>
      <w:r>
        <w:t>Uprzątniecie miejsca pracy</w:t>
      </w:r>
    </w:p>
    <w:p w14:paraId="3E9E2F02" w14:textId="77777777" w:rsidR="00251375" w:rsidRPr="0091522F" w:rsidRDefault="00251375" w:rsidP="009315C5">
      <w:pPr>
        <w:pStyle w:val="Nagwek7"/>
        <w:widowControl w:val="0"/>
        <w:tabs>
          <w:tab w:val="left" w:pos="1276"/>
        </w:tabs>
        <w:ind w:left="993"/>
        <w:jc w:val="both"/>
      </w:pPr>
    </w:p>
    <w:p w14:paraId="557E2ABB" w14:textId="77777777" w:rsidR="00251375" w:rsidRPr="004F62EA" w:rsidRDefault="001F594C" w:rsidP="00302C42">
      <w:pPr>
        <w:pStyle w:val="Nagwek7"/>
        <w:widowControl w:val="0"/>
        <w:numPr>
          <w:ilvl w:val="0"/>
          <w:numId w:val="9"/>
        </w:numPr>
        <w:spacing w:before="120"/>
        <w:ind w:left="567" w:hanging="425"/>
        <w:jc w:val="both"/>
      </w:pPr>
      <w:r w:rsidRPr="001F594C">
        <w:rPr>
          <w:rFonts w:cs="Arial"/>
        </w:rPr>
        <w:t>Przedmiot niniejszej umowy Wykonawca wykonuje zgodnie z formułą „pod klucz”. Formuła "pod klucz" oznacza kompleksowe wykonanie przez Wykonawcę całości prac we wszystkich branżach w celu realizacji przedmiotu umowy, w tym wykonanie niezbędnych prac projektowych, wykonanie prac obiektowych, dostarczenie materiałów, elementów konstrukcyjnych, części zamiennych, aparatury, instalacji i urządzeń, wykonanie niezbędnych przekładek i rozbiórek, zabudowę i uruchomienie obiektu / urządzenia / instalacji wraz z wykonaniem wszystkich robót towarzyszących i wykończeniowych, zapewniających kompletność i gotowość obiektu / urządzenia / instalacji do eksploatacji.</w:t>
      </w:r>
    </w:p>
    <w:p w14:paraId="643A1AF4" w14:textId="77777777" w:rsidR="00251375" w:rsidRPr="00927432" w:rsidRDefault="001F594C" w:rsidP="00302C42">
      <w:pPr>
        <w:pStyle w:val="Nagwek7"/>
        <w:widowControl w:val="0"/>
        <w:numPr>
          <w:ilvl w:val="0"/>
          <w:numId w:val="9"/>
        </w:numPr>
        <w:spacing w:before="120"/>
        <w:ind w:left="567" w:hanging="425"/>
        <w:jc w:val="both"/>
      </w:pPr>
      <w:r w:rsidRPr="001F594C">
        <w:rPr>
          <w:rFonts w:cs="Arial"/>
        </w:rPr>
        <w:t>W ramach realizacji przedmiotu umowy wykonane zostaną wszystkie konieczne prace przygotowawcze, demontażowe, montażowe, kontroli jakości, budowlane we wszystkich branżach oraz wykończeniowe.</w:t>
      </w:r>
    </w:p>
    <w:p w14:paraId="2428E65F" w14:textId="77777777" w:rsidR="00927432" w:rsidRPr="009A1AC7" w:rsidRDefault="00927432" w:rsidP="00302C42">
      <w:pPr>
        <w:pStyle w:val="Nagwek7"/>
        <w:widowControl w:val="0"/>
        <w:numPr>
          <w:ilvl w:val="0"/>
          <w:numId w:val="9"/>
        </w:numPr>
        <w:spacing w:before="120"/>
        <w:ind w:left="567" w:hanging="425"/>
        <w:jc w:val="both"/>
      </w:pPr>
      <w:r w:rsidRPr="009A1AC7">
        <w:t xml:space="preserve">Ilekroć w Umowie jest mowa o dokumentacji, rozumieć przez to należy wszystkie wykonane przez Wykonawcę na podstawie Umowy opracowania, projekty, dokumenty, w tym także, ale nie wyłącznie, dokumentację techniczną, dokumentację wykonawczą, dokumentację powykonawczą lub dokumentację odbiorową </w:t>
      </w:r>
      <w:r w:rsidRPr="009A1AC7">
        <w:rPr>
          <w:b/>
          <w:bCs/>
        </w:rPr>
        <w:t>(„Dokumentacja”).</w:t>
      </w:r>
    </w:p>
    <w:p w14:paraId="501A9B49" w14:textId="77777777" w:rsidR="00251375" w:rsidRPr="004F3B90" w:rsidRDefault="00251375" w:rsidP="00302C42">
      <w:pPr>
        <w:pStyle w:val="Akapitzlist"/>
        <w:widowControl w:val="0"/>
        <w:rPr>
          <w:color w:val="FF0000"/>
        </w:rPr>
      </w:pPr>
    </w:p>
    <w:p w14:paraId="27C41204" w14:textId="77777777" w:rsidR="00DC03F9" w:rsidRPr="00A71C40" w:rsidRDefault="003F0022" w:rsidP="00302C42">
      <w:pPr>
        <w:pStyle w:val="Nagwek1"/>
        <w:widowControl w:val="0"/>
        <w:numPr>
          <w:ilvl w:val="0"/>
          <w:numId w:val="2"/>
        </w:numPr>
        <w:tabs>
          <w:tab w:val="num" w:pos="546"/>
        </w:tabs>
        <w:suppressAutoHyphens/>
        <w:spacing w:before="360" w:after="120"/>
        <w:ind w:left="567" w:hanging="567"/>
        <w:jc w:val="both"/>
        <w:rPr>
          <w:rFonts w:cs="Arial"/>
        </w:rPr>
      </w:pPr>
      <w:r w:rsidRPr="00A71C40">
        <w:rPr>
          <w:rFonts w:cs="Arial"/>
        </w:rPr>
        <w:t>Zakres prac</w:t>
      </w:r>
      <w:r w:rsidR="00B14222" w:rsidRPr="00A71C40">
        <w:rPr>
          <w:rFonts w:cs="Arial"/>
        </w:rPr>
        <w:t xml:space="preserve"> </w:t>
      </w:r>
    </w:p>
    <w:p w14:paraId="27F3FCC5" w14:textId="77777777" w:rsidR="00D660E7" w:rsidRPr="00A71C40" w:rsidRDefault="00C574DD" w:rsidP="00302C42">
      <w:pPr>
        <w:pStyle w:val="Akapitzlist"/>
        <w:widowControl w:val="0"/>
        <w:numPr>
          <w:ilvl w:val="0"/>
          <w:numId w:val="10"/>
        </w:numPr>
        <w:ind w:left="567" w:hanging="567"/>
        <w:jc w:val="both"/>
        <w:rPr>
          <w:rFonts w:cs="Arial"/>
          <w:b/>
        </w:rPr>
      </w:pPr>
      <w:r w:rsidRPr="00A71C40">
        <w:rPr>
          <w:rFonts w:cs="Arial"/>
        </w:rPr>
        <w:t>Zakres wykonywan</w:t>
      </w:r>
      <w:r w:rsidR="00B14222" w:rsidRPr="00A71C40">
        <w:rPr>
          <w:rFonts w:cs="Arial"/>
        </w:rPr>
        <w:t xml:space="preserve">ych </w:t>
      </w:r>
      <w:r w:rsidR="00611B71">
        <w:rPr>
          <w:rFonts w:cs="Arial"/>
        </w:rPr>
        <w:t>przez Wykonawcę pra</w:t>
      </w:r>
      <w:r w:rsidR="005024B3">
        <w:rPr>
          <w:rFonts w:cs="Arial"/>
        </w:rPr>
        <w:t xml:space="preserve">c (dalej zwanych </w:t>
      </w:r>
      <w:r w:rsidR="005024B3" w:rsidRPr="005024B3">
        <w:rPr>
          <w:rFonts w:cs="Arial"/>
          <w:b/>
          <w:bCs/>
        </w:rPr>
        <w:t>„Prace”)</w:t>
      </w:r>
      <w:r w:rsidR="00611B71" w:rsidRPr="005024B3">
        <w:rPr>
          <w:rFonts w:cs="Arial"/>
          <w:b/>
          <w:bCs/>
        </w:rPr>
        <w:t xml:space="preserve"> </w:t>
      </w:r>
      <w:r w:rsidR="00B14222" w:rsidRPr="00A71C40">
        <w:rPr>
          <w:rFonts w:cs="Arial"/>
        </w:rPr>
        <w:t>w ramach</w:t>
      </w:r>
      <w:r w:rsidR="00611B71">
        <w:rPr>
          <w:rFonts w:cs="Arial"/>
        </w:rPr>
        <w:t xml:space="preserve"> przedmiotu</w:t>
      </w:r>
      <w:r w:rsidR="00B14222" w:rsidRPr="00A71C40">
        <w:rPr>
          <w:rFonts w:cs="Arial"/>
        </w:rPr>
        <w:t xml:space="preserve"> Umowy</w:t>
      </w:r>
      <w:r w:rsidR="00611B71">
        <w:rPr>
          <w:rFonts w:cs="Arial"/>
        </w:rPr>
        <w:t xml:space="preserve"> </w:t>
      </w:r>
      <w:r w:rsidR="00D660E7" w:rsidRPr="00A71C40">
        <w:rPr>
          <w:rFonts w:cs="Arial"/>
        </w:rPr>
        <w:t xml:space="preserve">obejmuje w szczególności: </w:t>
      </w:r>
    </w:p>
    <w:p w14:paraId="5634D8D2" w14:textId="77777777" w:rsidR="00A050A1" w:rsidRPr="00A71C40" w:rsidRDefault="00A050A1" w:rsidP="00302C42">
      <w:pPr>
        <w:pStyle w:val="Akapitzlist"/>
        <w:widowControl w:val="0"/>
        <w:ind w:left="567"/>
        <w:jc w:val="both"/>
        <w:rPr>
          <w:rFonts w:cs="Arial"/>
          <w:b/>
        </w:rPr>
      </w:pPr>
    </w:p>
    <w:p w14:paraId="446EE687" w14:textId="77777777" w:rsidR="00AF4413" w:rsidRPr="00A71C40" w:rsidRDefault="00D660E7" w:rsidP="00302C42">
      <w:pPr>
        <w:widowControl w:val="0"/>
        <w:spacing w:after="120"/>
        <w:jc w:val="both"/>
      </w:pPr>
      <w:r w:rsidRPr="00A71C40">
        <w:t xml:space="preserve">Tabela nr 1: </w:t>
      </w:r>
      <w:r w:rsidR="00040874" w:rsidRPr="00A71C40">
        <w:t>„</w:t>
      </w:r>
      <w:r w:rsidRPr="00A71C40">
        <w:t xml:space="preserve">Zakres </w:t>
      </w:r>
      <w:r w:rsidR="00956B7C" w:rsidRPr="00A71C40">
        <w:t xml:space="preserve">Prac </w:t>
      </w:r>
      <w:r w:rsidRPr="00A71C40">
        <w:t>Wykonawcy</w:t>
      </w:r>
      <w:r w:rsidR="00040874" w:rsidRPr="00A71C40">
        <w:t>”</w:t>
      </w:r>
    </w:p>
    <w:tbl>
      <w:tblPr>
        <w:tblpPr w:leftFromText="141" w:rightFromText="141" w:vertAnchor="text" w:tblpX="30" w:tblpY="1"/>
        <w:tblOverlap w:val="never"/>
        <w:tblW w:w="9923" w:type="dxa"/>
        <w:tblLayout w:type="fixed"/>
        <w:tblCellMar>
          <w:left w:w="30" w:type="dxa"/>
          <w:right w:w="30" w:type="dxa"/>
        </w:tblCellMar>
        <w:tblLook w:val="0000" w:firstRow="0" w:lastRow="0" w:firstColumn="0" w:lastColumn="0" w:noHBand="0" w:noVBand="0"/>
      </w:tblPr>
      <w:tblGrid>
        <w:gridCol w:w="8"/>
        <w:gridCol w:w="813"/>
        <w:gridCol w:w="9094"/>
        <w:gridCol w:w="8"/>
      </w:tblGrid>
      <w:tr w:rsidR="004F3B90" w:rsidRPr="004F3B90" w14:paraId="4ED9737D" w14:textId="77777777" w:rsidTr="00ED2CE1">
        <w:trPr>
          <w:gridBefore w:val="1"/>
          <w:wBefore w:w="8" w:type="dxa"/>
          <w:trHeight w:hRule="exact" w:val="690"/>
          <w:tblHeader/>
        </w:trPr>
        <w:tc>
          <w:tcPr>
            <w:tcW w:w="813" w:type="dxa"/>
            <w:tcBorders>
              <w:top w:val="single" w:sz="6" w:space="0" w:color="auto"/>
              <w:left w:val="single" w:sz="6" w:space="0" w:color="auto"/>
              <w:bottom w:val="single" w:sz="6" w:space="0" w:color="auto"/>
              <w:right w:val="single" w:sz="6" w:space="0" w:color="auto"/>
            </w:tcBorders>
            <w:shd w:val="clear" w:color="auto" w:fill="AEAAAA"/>
            <w:vAlign w:val="center"/>
          </w:tcPr>
          <w:p w14:paraId="6D8E94A5" w14:textId="77777777" w:rsidR="00D660E7" w:rsidRPr="004F62EA" w:rsidRDefault="00D660E7" w:rsidP="00302C42">
            <w:pPr>
              <w:widowControl w:val="0"/>
              <w:suppressAutoHyphens/>
              <w:spacing w:before="60" w:after="60"/>
              <w:jc w:val="both"/>
              <w:rPr>
                <w:b/>
                <w:sz w:val="16"/>
                <w:szCs w:val="16"/>
              </w:rPr>
            </w:pPr>
            <w:bookmarkStart w:id="6" w:name="_Hlk74135785"/>
            <w:r w:rsidRPr="004F62EA">
              <w:rPr>
                <w:b/>
                <w:sz w:val="16"/>
                <w:szCs w:val="16"/>
              </w:rPr>
              <w:t>LP</w:t>
            </w:r>
          </w:p>
          <w:p w14:paraId="11E96259" w14:textId="77777777" w:rsidR="00D660E7" w:rsidRPr="004F62EA" w:rsidRDefault="00D660E7" w:rsidP="00302C42">
            <w:pPr>
              <w:widowControl w:val="0"/>
              <w:suppressAutoHyphens/>
              <w:spacing w:before="60" w:after="60"/>
              <w:jc w:val="both"/>
              <w:rPr>
                <w:rFonts w:eastAsia="Arial Unicode MS"/>
                <w:b/>
              </w:rPr>
            </w:pPr>
            <w:r w:rsidRPr="004F62EA">
              <w:rPr>
                <w:b/>
                <w:sz w:val="16"/>
                <w:szCs w:val="16"/>
              </w:rPr>
              <w:t>(pozycja)</w:t>
            </w:r>
          </w:p>
        </w:tc>
        <w:tc>
          <w:tcPr>
            <w:tcW w:w="9102" w:type="dxa"/>
            <w:gridSpan w:val="2"/>
            <w:tcBorders>
              <w:top w:val="single" w:sz="6" w:space="0" w:color="auto"/>
              <w:left w:val="single" w:sz="6" w:space="0" w:color="auto"/>
              <w:bottom w:val="single" w:sz="6" w:space="0" w:color="auto"/>
              <w:right w:val="single" w:sz="6" w:space="0" w:color="auto"/>
            </w:tcBorders>
            <w:shd w:val="clear" w:color="auto" w:fill="AEAAAA"/>
            <w:vAlign w:val="center"/>
          </w:tcPr>
          <w:p w14:paraId="416EB318" w14:textId="77777777" w:rsidR="00D660E7" w:rsidRPr="004F62EA" w:rsidRDefault="00D660E7" w:rsidP="00302C42">
            <w:pPr>
              <w:widowControl w:val="0"/>
              <w:suppressAutoHyphens/>
              <w:spacing w:before="60" w:after="60"/>
              <w:ind w:left="170" w:right="126"/>
              <w:jc w:val="both"/>
              <w:rPr>
                <w:rFonts w:eastAsia="Arial Unicode MS" w:cs="Arial"/>
                <w:b/>
                <w:sz w:val="22"/>
                <w:szCs w:val="22"/>
              </w:rPr>
            </w:pPr>
            <w:r w:rsidRPr="004F62EA">
              <w:rPr>
                <w:rFonts w:cs="Arial"/>
                <w:b/>
                <w:sz w:val="22"/>
                <w:szCs w:val="22"/>
              </w:rPr>
              <w:t>WYSZCZEGÓLNIENIE PRAC</w:t>
            </w:r>
          </w:p>
        </w:tc>
      </w:tr>
      <w:tr w:rsidR="004F3B90" w:rsidRPr="004F3B90" w14:paraId="211BF2F9"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07305F1A" w14:textId="77777777" w:rsidR="00A073CB" w:rsidRPr="004F62EA" w:rsidRDefault="00A073CB" w:rsidP="00302C42">
            <w:pPr>
              <w:widowControl w:val="0"/>
              <w:suppressAutoHyphens/>
              <w:spacing w:before="60" w:after="60"/>
              <w:jc w:val="center"/>
              <w:rPr>
                <w:rFonts w:cs="Arial"/>
              </w:rPr>
            </w:pPr>
            <w:r w:rsidRPr="004F62EA">
              <w:rPr>
                <w:rFonts w:cs="Arial"/>
              </w:rPr>
              <w:t>1</w:t>
            </w:r>
            <w:r w:rsidR="00B93832" w:rsidRPr="004F62EA">
              <w:rPr>
                <w:rFonts w:cs="Arial"/>
              </w:rPr>
              <w:t>.</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65BD1001" w14:textId="77777777" w:rsidR="00A073CB" w:rsidRPr="004F62EA" w:rsidRDefault="00A073CB" w:rsidP="00302C42">
            <w:pPr>
              <w:pStyle w:val="Stopka"/>
              <w:keepNext w:val="0"/>
              <w:keepLines w:val="0"/>
              <w:widowControl w:val="0"/>
              <w:tabs>
                <w:tab w:val="clear" w:pos="4536"/>
                <w:tab w:val="clear" w:pos="9072"/>
              </w:tabs>
              <w:suppressAutoHyphens/>
              <w:spacing w:before="80" w:after="120"/>
              <w:ind w:right="125"/>
              <w:jc w:val="both"/>
              <w:rPr>
                <w:rFonts w:cs="Arial"/>
              </w:rPr>
            </w:pPr>
            <w:r w:rsidRPr="004F62EA">
              <w:rPr>
                <w:rFonts w:cs="Arial"/>
              </w:rPr>
              <w:t xml:space="preserve">Wykonanie harmonogramu szczegółowego </w:t>
            </w:r>
            <w:r w:rsidR="00611B71">
              <w:rPr>
                <w:rFonts w:cs="Arial"/>
              </w:rPr>
              <w:t>P</w:t>
            </w:r>
            <w:r w:rsidR="00956B7C" w:rsidRPr="004F62EA">
              <w:rPr>
                <w:rFonts w:cs="Arial"/>
              </w:rPr>
              <w:t>rac</w:t>
            </w:r>
            <w:r w:rsidRPr="004F62EA">
              <w:rPr>
                <w:rFonts w:cs="Arial"/>
              </w:rPr>
              <w:t xml:space="preserve">, projektu organizacji </w:t>
            </w:r>
            <w:r w:rsidR="00956B7C" w:rsidRPr="004F62EA">
              <w:rPr>
                <w:rFonts w:cs="Arial"/>
              </w:rPr>
              <w:t>Prac</w:t>
            </w:r>
            <w:r w:rsidRPr="004F62EA">
              <w:rPr>
                <w:rFonts w:cs="Arial"/>
              </w:rPr>
              <w:t>, planu zapewnienia jakośc</w:t>
            </w:r>
            <w:r w:rsidR="009A1AC7">
              <w:rPr>
                <w:rFonts w:cs="Arial"/>
              </w:rPr>
              <w:t xml:space="preserve">i </w:t>
            </w:r>
            <w:r w:rsidRPr="004F62EA">
              <w:rPr>
                <w:rFonts w:cs="Arial"/>
              </w:rPr>
              <w:t xml:space="preserve">oraz przekazanie ich do </w:t>
            </w:r>
            <w:r w:rsidR="00611B71">
              <w:rPr>
                <w:rFonts w:cs="Arial"/>
              </w:rPr>
              <w:t>oceny</w:t>
            </w:r>
            <w:r w:rsidRPr="004F62EA">
              <w:rPr>
                <w:rFonts w:cs="Arial"/>
              </w:rPr>
              <w:t xml:space="preserve"> Zamawiającemu.</w:t>
            </w:r>
          </w:p>
        </w:tc>
      </w:tr>
      <w:tr w:rsidR="004F3B90" w:rsidRPr="004F3B90" w14:paraId="3B8E4AB3"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4844F08E" w14:textId="77777777" w:rsidR="00C23C91" w:rsidRPr="004F62EA" w:rsidRDefault="00C23C91" w:rsidP="00302C42">
            <w:pPr>
              <w:widowControl w:val="0"/>
              <w:suppressAutoHyphens/>
              <w:spacing w:before="60" w:after="60"/>
              <w:jc w:val="center"/>
              <w:rPr>
                <w:rFonts w:cs="Arial"/>
              </w:rPr>
            </w:pPr>
            <w:r w:rsidRPr="004F62EA">
              <w:rPr>
                <w:rFonts w:cs="Arial"/>
              </w:rPr>
              <w:t>2.</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17CD56F9" w14:textId="77777777" w:rsidR="00C23C91" w:rsidRPr="004F62EA" w:rsidRDefault="00C23C91" w:rsidP="00302C42">
            <w:pPr>
              <w:pStyle w:val="Stopka"/>
              <w:keepNext w:val="0"/>
              <w:keepLines w:val="0"/>
              <w:widowControl w:val="0"/>
              <w:tabs>
                <w:tab w:val="clear" w:pos="4536"/>
                <w:tab w:val="clear" w:pos="9072"/>
              </w:tabs>
              <w:spacing w:after="120"/>
              <w:ind w:right="189"/>
              <w:rPr>
                <w:rFonts w:cs="Arial"/>
              </w:rPr>
            </w:pPr>
            <w:r w:rsidRPr="004F62EA">
              <w:rPr>
                <w:rFonts w:cs="Arial"/>
              </w:rPr>
              <w:t>Inwentaryzacja stanu istniejącego oraz analiza techniczna, z uwzględnieniem sprawdzeń i ustaleń dokonanych podczas wizji lokalnej, dla zapewnienia kompletności realizacji przedmiotu Umowy.</w:t>
            </w:r>
          </w:p>
        </w:tc>
      </w:tr>
      <w:tr w:rsidR="00AF4413" w:rsidRPr="004F3B90" w14:paraId="20E1B9FE"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5CD4905D" w14:textId="77777777" w:rsidR="00AF4413" w:rsidRDefault="00AF4413" w:rsidP="00302C42">
            <w:pPr>
              <w:widowControl w:val="0"/>
              <w:suppressAutoHyphens/>
              <w:spacing w:before="60" w:after="60"/>
              <w:jc w:val="center"/>
              <w:rPr>
                <w:rFonts w:cs="Arial"/>
              </w:rPr>
            </w:pPr>
            <w:r>
              <w:rPr>
                <w:rFonts w:cs="Arial"/>
              </w:rPr>
              <w:t>3.</w:t>
            </w:r>
          </w:p>
          <w:p w14:paraId="61B329BB" w14:textId="77777777" w:rsidR="00AF4413" w:rsidRPr="004F62EA" w:rsidRDefault="00AF4413" w:rsidP="00302C42">
            <w:pPr>
              <w:widowControl w:val="0"/>
              <w:suppressAutoHyphens/>
              <w:spacing w:before="60" w:after="60"/>
              <w:jc w:val="center"/>
              <w:rPr>
                <w:rFonts w:cs="Arial"/>
              </w:rPr>
            </w:pP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3154E4FE" w14:textId="77777777" w:rsidR="00AF4413" w:rsidRPr="004F62EA" w:rsidRDefault="00AF4413" w:rsidP="00302C42">
            <w:pPr>
              <w:pStyle w:val="Stopka"/>
              <w:keepNext w:val="0"/>
              <w:keepLines w:val="0"/>
              <w:widowControl w:val="0"/>
              <w:tabs>
                <w:tab w:val="clear" w:pos="4536"/>
                <w:tab w:val="clear" w:pos="9072"/>
              </w:tabs>
              <w:spacing w:after="120"/>
              <w:ind w:right="189"/>
              <w:rPr>
                <w:rFonts w:cs="Arial"/>
              </w:rPr>
            </w:pPr>
            <w:r>
              <w:rPr>
                <w:rFonts w:cs="Arial"/>
              </w:rPr>
              <w:t>Wykonanie w niezbędnym zakresie zmian/przekładek, demontaży istniejących elementów konstrukcji w rejonie realizacji prac, które kolidować będą z nowymi elementami zabudowy (wraz z dostarczeniem niezbędnych materiałów).</w:t>
            </w:r>
          </w:p>
        </w:tc>
      </w:tr>
      <w:tr w:rsidR="004F3B90" w:rsidRPr="004F3B90" w14:paraId="2F9E5F04"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0EA91753" w14:textId="77777777" w:rsidR="00C23C91" w:rsidRPr="004F62EA" w:rsidRDefault="00AF4413" w:rsidP="00302C42">
            <w:pPr>
              <w:widowControl w:val="0"/>
              <w:suppressAutoHyphens/>
              <w:spacing w:before="60" w:after="60"/>
              <w:jc w:val="center"/>
              <w:rPr>
                <w:rFonts w:cs="Arial"/>
              </w:rPr>
            </w:pPr>
            <w:r>
              <w:rPr>
                <w:rFonts w:cs="Arial"/>
              </w:rPr>
              <w:t>4</w:t>
            </w:r>
            <w:r w:rsidR="00C23C91" w:rsidRPr="004F62EA">
              <w:rPr>
                <w:rFonts w:cs="Arial"/>
              </w:rPr>
              <w:t>.</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07F07AA9" w14:textId="77777777" w:rsidR="00C23C91" w:rsidRPr="004F62EA" w:rsidRDefault="00512DEC" w:rsidP="00302C42">
            <w:pPr>
              <w:pStyle w:val="Stopka"/>
              <w:keepNext w:val="0"/>
              <w:keepLines w:val="0"/>
              <w:widowControl w:val="0"/>
              <w:tabs>
                <w:tab w:val="clear" w:pos="4536"/>
                <w:tab w:val="clear" w:pos="9072"/>
              </w:tabs>
              <w:spacing w:after="120"/>
              <w:ind w:right="189"/>
              <w:rPr>
                <w:rFonts w:cs="Arial"/>
              </w:rPr>
            </w:pPr>
            <w:r w:rsidRPr="00512DEC">
              <w:rPr>
                <w:rFonts w:cs="Arial"/>
              </w:rPr>
              <w:t xml:space="preserve">Kompleksowa realizacja wszystkich prac remontowych, wykończeniowych i dostaw </w:t>
            </w:r>
            <w:r>
              <w:rPr>
                <w:rFonts w:cs="Arial"/>
              </w:rPr>
              <w:t xml:space="preserve">- </w:t>
            </w:r>
            <w:r w:rsidRPr="00512DEC">
              <w:rPr>
                <w:rFonts w:cs="Arial"/>
              </w:rPr>
              <w:t xml:space="preserve">zgodnie z postanowieniami niniejszej umowy i w zakresie zgodnym z załącznikami stanowiącymi integralną część </w:t>
            </w:r>
            <w:r w:rsidR="00AF4413">
              <w:rPr>
                <w:rFonts w:cs="Arial"/>
              </w:rPr>
              <w:t>U</w:t>
            </w:r>
            <w:r w:rsidRPr="00512DEC">
              <w:rPr>
                <w:rFonts w:cs="Arial"/>
              </w:rPr>
              <w:t>mowy.</w:t>
            </w:r>
          </w:p>
        </w:tc>
      </w:tr>
      <w:tr w:rsidR="00AF4413" w:rsidRPr="004F3B90" w14:paraId="3BF1E095"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69AFEA14" w14:textId="77777777" w:rsidR="00AF4413" w:rsidRDefault="00AF4413" w:rsidP="00302C42">
            <w:pPr>
              <w:widowControl w:val="0"/>
              <w:suppressAutoHyphens/>
              <w:spacing w:before="60" w:after="60"/>
              <w:jc w:val="center"/>
              <w:rPr>
                <w:rFonts w:cs="Arial"/>
              </w:rPr>
            </w:pPr>
            <w:r>
              <w:rPr>
                <w:rFonts w:cs="Arial"/>
              </w:rPr>
              <w:t>5.</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1CB3E200" w14:textId="77777777" w:rsidR="00AF4413" w:rsidRPr="00512DEC" w:rsidRDefault="00AF4413" w:rsidP="00AF4413">
            <w:pPr>
              <w:pStyle w:val="Nagwek7"/>
              <w:tabs>
                <w:tab w:val="left" w:pos="708"/>
              </w:tabs>
              <w:rPr>
                <w:rFonts w:cs="Arial"/>
              </w:rPr>
            </w:pPr>
            <w:r>
              <w:rPr>
                <w:rFonts w:cs="Arial"/>
              </w:rPr>
              <w:t>W imieniu Zamawiającego, na każdym etapie Prac, uzyskanie wymaganych przepisami opinii, uzgodnień, sprawdzeń, pozwoleń i zgód, dokonanie zgłoszeń, w zakresie wynikającym z przepisów (w tym m.in. regulacji dotyczących bezpieczeństwa i higieny pracy (BHP) i przeciwpożarowych (ppoż.), Prawa budowlanego i innych) umożliwiających zgodny z obowiązującymi przepisami remont Obiektu oraz przekazanie go do eksploatacji.</w:t>
            </w:r>
          </w:p>
        </w:tc>
      </w:tr>
      <w:tr w:rsidR="004F3B90" w:rsidRPr="004F3B90" w14:paraId="46FF72B0"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49419204" w14:textId="77777777" w:rsidR="00C23C91" w:rsidRPr="00181D06" w:rsidRDefault="00AF4413" w:rsidP="00302C42">
            <w:pPr>
              <w:widowControl w:val="0"/>
              <w:suppressAutoHyphens/>
              <w:spacing w:before="60" w:after="60"/>
              <w:jc w:val="center"/>
              <w:rPr>
                <w:rFonts w:cs="Arial"/>
              </w:rPr>
            </w:pPr>
            <w:r>
              <w:rPr>
                <w:rFonts w:cs="Arial"/>
              </w:rPr>
              <w:t>6.</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738B6DC7" w14:textId="77777777" w:rsidR="00C23C91" w:rsidRPr="00181D06" w:rsidRDefault="00AF4413" w:rsidP="00AF4413">
            <w:pPr>
              <w:pStyle w:val="Nagwek7"/>
              <w:tabs>
                <w:tab w:val="left" w:pos="708"/>
              </w:tabs>
              <w:rPr>
                <w:rFonts w:cs="Arial"/>
              </w:rPr>
            </w:pPr>
            <w:r>
              <w:rPr>
                <w:rFonts w:cs="Arial"/>
              </w:rPr>
              <w:t>Wykonanie przez Wykonawcę rozbiórek w zakresie niezbędnym dla realizacji Prac wraz z usunięciem i zagospodarowaniem wszelkiego rodzaju odpadów zgodnie z postanowieniami Umowy oraz zgodnie z obowiązującymi przepisami.</w:t>
            </w:r>
          </w:p>
        </w:tc>
      </w:tr>
      <w:tr w:rsidR="004F3B90" w:rsidRPr="004F3B90" w14:paraId="7DB70A6F"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50DFAC78" w14:textId="77777777" w:rsidR="00C23C91" w:rsidRPr="00181D06" w:rsidRDefault="003B7BD0" w:rsidP="00302C42">
            <w:pPr>
              <w:widowControl w:val="0"/>
              <w:suppressAutoHyphens/>
              <w:spacing w:before="60" w:after="60"/>
              <w:jc w:val="center"/>
              <w:rPr>
                <w:rFonts w:cs="Arial"/>
              </w:rPr>
            </w:pPr>
            <w:r>
              <w:rPr>
                <w:rFonts w:cs="Arial"/>
              </w:rPr>
              <w:lastRenderedPageBreak/>
              <w:t>7</w:t>
            </w:r>
            <w:r w:rsidR="00660270" w:rsidRPr="00181D06">
              <w:rPr>
                <w:rFonts w:cs="Arial"/>
              </w:rPr>
              <w:t>.</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2FE84BF7" w14:textId="77777777" w:rsidR="00C23C91" w:rsidRPr="00181D06" w:rsidRDefault="00686553" w:rsidP="00302C42">
            <w:pPr>
              <w:pStyle w:val="Stopka"/>
              <w:keepNext w:val="0"/>
              <w:keepLines w:val="0"/>
              <w:widowControl w:val="0"/>
              <w:suppressAutoHyphens/>
              <w:spacing w:after="120"/>
              <w:ind w:right="232"/>
              <w:jc w:val="both"/>
              <w:rPr>
                <w:rFonts w:cs="Arial"/>
              </w:rPr>
            </w:pPr>
            <w:r>
              <w:t xml:space="preserve">Oczyszczenie i uporządkowanie terenu po zakończeniu </w:t>
            </w:r>
            <w:r w:rsidR="003B7BD0">
              <w:t>P</w:t>
            </w:r>
            <w:r>
              <w:t>rac</w:t>
            </w:r>
          </w:p>
        </w:tc>
      </w:tr>
      <w:tr w:rsidR="00ED2CE1" w:rsidRPr="00ED2CE1" w14:paraId="1F450976"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72183E01" w14:textId="77777777" w:rsidR="00660270" w:rsidRPr="00ED2CE1" w:rsidRDefault="003B7BD0" w:rsidP="00302C42">
            <w:pPr>
              <w:widowControl w:val="0"/>
              <w:suppressAutoHyphens/>
              <w:spacing w:before="60" w:after="60"/>
              <w:jc w:val="center"/>
              <w:rPr>
                <w:rFonts w:cs="Arial"/>
              </w:rPr>
            </w:pPr>
            <w:r>
              <w:rPr>
                <w:rFonts w:cs="Arial"/>
              </w:rPr>
              <w:t>8</w:t>
            </w:r>
            <w:r w:rsidR="00660270" w:rsidRPr="00ED2CE1">
              <w:rPr>
                <w:rFonts w:cs="Arial"/>
              </w:rPr>
              <w:t>.</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270FABF8" w14:textId="77777777" w:rsidR="00660270" w:rsidRPr="00B302C1" w:rsidRDefault="00686553" w:rsidP="00302C42">
            <w:pPr>
              <w:widowControl w:val="0"/>
              <w:contextualSpacing/>
              <w:jc w:val="both"/>
              <w:rPr>
                <w:rFonts w:cs="Arial"/>
              </w:rPr>
            </w:pPr>
            <w:r w:rsidRPr="00B302C1">
              <w:rPr>
                <w:rFonts w:cs="Arial"/>
              </w:rPr>
              <w:t>Wykonanie dokumentacji powykonawczej oraz przekazanie jej do oceny Zamawiającemu.</w:t>
            </w:r>
          </w:p>
        </w:tc>
      </w:tr>
      <w:tr w:rsidR="00ED2CE1" w:rsidRPr="00ED2CE1" w14:paraId="13741D55"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3688A878" w14:textId="77777777" w:rsidR="00660270" w:rsidRPr="00ED2CE1" w:rsidRDefault="003B7BD0" w:rsidP="00302C42">
            <w:pPr>
              <w:widowControl w:val="0"/>
              <w:suppressAutoHyphens/>
              <w:spacing w:before="60" w:after="60"/>
              <w:jc w:val="center"/>
              <w:rPr>
                <w:rFonts w:cs="Arial"/>
              </w:rPr>
            </w:pPr>
            <w:r>
              <w:rPr>
                <w:rFonts w:cs="Arial"/>
              </w:rPr>
              <w:t>9</w:t>
            </w:r>
            <w:r w:rsidR="00660270" w:rsidRPr="00ED2CE1">
              <w:rPr>
                <w:rFonts w:cs="Arial"/>
              </w:rPr>
              <w:t>.</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33B3CAB4" w14:textId="77777777" w:rsidR="00660270" w:rsidRPr="00B302C1" w:rsidRDefault="00686553" w:rsidP="00302C42">
            <w:pPr>
              <w:widowControl w:val="0"/>
              <w:contextualSpacing/>
              <w:jc w:val="both"/>
              <w:rPr>
                <w:rFonts w:cs="Arial"/>
              </w:rPr>
            </w:pPr>
            <w:r w:rsidRPr="00B302C1">
              <w:rPr>
                <w:rFonts w:cs="Arial"/>
              </w:rPr>
              <w:t>Realizacja prac naprawczych przedmiotu Umowy w okresie gwarancyjnym wynikających z zidentyfikowanych usterek/wad i realizacji zapisów z protokołów przeglądów gwarancyjnych</w:t>
            </w:r>
          </w:p>
        </w:tc>
      </w:tr>
      <w:tr w:rsidR="004F3B90" w:rsidRPr="004F3B90" w14:paraId="4A37B9BC"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After w:val="1"/>
          <w:wAfter w:w="8" w:type="dxa"/>
          <w:trHeight w:val="2739"/>
        </w:trPr>
        <w:tc>
          <w:tcPr>
            <w:tcW w:w="9915" w:type="dxa"/>
            <w:gridSpan w:val="3"/>
            <w:tcBorders>
              <w:top w:val="single" w:sz="4" w:space="0" w:color="auto"/>
              <w:left w:val="nil"/>
              <w:bottom w:val="nil"/>
              <w:right w:val="nil"/>
            </w:tcBorders>
            <w:vAlign w:val="center"/>
          </w:tcPr>
          <w:p w14:paraId="6895F35C" w14:textId="77777777" w:rsidR="00DE6D26" w:rsidRPr="00ED2CE1" w:rsidRDefault="00B909E8" w:rsidP="00302C42">
            <w:pPr>
              <w:pStyle w:val="Akapitzlist"/>
              <w:widowControl w:val="0"/>
              <w:numPr>
                <w:ilvl w:val="0"/>
                <w:numId w:val="87"/>
              </w:numPr>
              <w:spacing w:before="240"/>
              <w:jc w:val="both"/>
              <w:rPr>
                <w:rFonts w:cs="Arial"/>
              </w:rPr>
            </w:pPr>
            <w:r w:rsidRPr="00ED2CE1">
              <w:rPr>
                <w:rFonts w:cs="Arial"/>
              </w:rPr>
              <w:t xml:space="preserve">Wszystkie Prace wykonywane są na terenie zakładu Zamawiającego, tj. w Elektrociepłowni Siekierki </w:t>
            </w:r>
            <w:r w:rsidR="003E69C6">
              <w:rPr>
                <w:rFonts w:cs="Arial"/>
              </w:rPr>
              <w:t xml:space="preserve">w Warszawie </w:t>
            </w:r>
            <w:r w:rsidRPr="00ED2CE1">
              <w:rPr>
                <w:rFonts w:cs="Arial"/>
              </w:rPr>
              <w:t>przy ul. Augustówka 30</w:t>
            </w:r>
            <w:r w:rsidR="003E69C6">
              <w:rPr>
                <w:rFonts w:cs="Arial"/>
              </w:rPr>
              <w:t xml:space="preserve"> </w:t>
            </w:r>
            <w:r w:rsidRPr="00ED2CE1">
              <w:rPr>
                <w:rFonts w:cs="Arial"/>
              </w:rPr>
              <w:t xml:space="preserve">(„Zakład” lub „EC Siekierki”), w odpowiednio wydzielonym i oznakowanym rejonie wykonywania Prac. </w:t>
            </w:r>
            <w:r w:rsidR="00DE6D26" w:rsidRPr="00ED2CE1">
              <w:rPr>
                <w:rFonts w:cs="Arial"/>
              </w:rPr>
              <w:t xml:space="preserve"> </w:t>
            </w:r>
          </w:p>
          <w:p w14:paraId="5BA5F413" w14:textId="77777777" w:rsidR="00DE6D26" w:rsidRPr="004F3B90" w:rsidRDefault="00F37982" w:rsidP="00302C42">
            <w:pPr>
              <w:pStyle w:val="Akapitzlist"/>
              <w:widowControl w:val="0"/>
              <w:numPr>
                <w:ilvl w:val="0"/>
                <w:numId w:val="87"/>
              </w:numPr>
              <w:spacing w:before="240"/>
              <w:ind w:left="342" w:hanging="342"/>
              <w:jc w:val="both"/>
              <w:rPr>
                <w:rFonts w:cs="Arial"/>
                <w:color w:val="FF0000"/>
              </w:rPr>
            </w:pPr>
            <w:r w:rsidRPr="00ED2CE1">
              <w:rPr>
                <w:rFonts w:cs="Arial"/>
              </w:rPr>
              <w:t>Granic</w:t>
            </w:r>
            <w:r w:rsidR="00622295">
              <w:rPr>
                <w:rFonts w:cs="Arial"/>
              </w:rPr>
              <w:t>ami</w:t>
            </w:r>
            <w:r w:rsidRPr="00ED2CE1">
              <w:rPr>
                <w:rFonts w:cs="Arial"/>
              </w:rPr>
              <w:t xml:space="preserve"> wykonywania Prac</w:t>
            </w:r>
            <w:r w:rsidR="003B7BD0">
              <w:rPr>
                <w:rFonts w:cs="Arial"/>
              </w:rPr>
              <w:t xml:space="preserve"> jest: </w:t>
            </w:r>
            <w:r w:rsidR="00BD43F1">
              <w:rPr>
                <w:rFonts w:cs="Arial"/>
              </w:rPr>
              <w:t>tunel nawęglania ob. 157 w EC Siekierki.</w:t>
            </w:r>
          </w:p>
          <w:p w14:paraId="08916D13" w14:textId="77777777" w:rsidR="00B909E8" w:rsidRPr="00ED2CE1" w:rsidRDefault="00B909E8" w:rsidP="00302C42">
            <w:pPr>
              <w:widowControl w:val="0"/>
              <w:numPr>
                <w:ilvl w:val="0"/>
                <w:numId w:val="87"/>
              </w:numPr>
              <w:suppressAutoHyphens/>
              <w:adjustRightInd w:val="0"/>
              <w:spacing w:before="120"/>
              <w:ind w:left="342" w:hanging="342"/>
              <w:jc w:val="both"/>
              <w:textAlignment w:val="baseline"/>
              <w:rPr>
                <w:rFonts w:cs="Arial"/>
              </w:rPr>
            </w:pPr>
            <w:r w:rsidRPr="00ED2CE1">
              <w:rPr>
                <w:rFonts w:cs="Arial"/>
              </w:rPr>
              <w:t xml:space="preserve">Do Wykonawcy należy wykonanie wszystkich prac (w tym wykończeniowych) leżących na styku połączeń remontowanego obiektu z innymi obiektami. </w:t>
            </w:r>
          </w:p>
          <w:p w14:paraId="4E122228" w14:textId="77777777" w:rsidR="007E743D" w:rsidRPr="00BC2899" w:rsidRDefault="003C5C33" w:rsidP="00302C42">
            <w:pPr>
              <w:pStyle w:val="Akapitzlist"/>
              <w:widowControl w:val="0"/>
              <w:numPr>
                <w:ilvl w:val="0"/>
                <w:numId w:val="87"/>
              </w:numPr>
              <w:spacing w:before="240"/>
              <w:ind w:left="342" w:hanging="342"/>
              <w:jc w:val="both"/>
              <w:rPr>
                <w:rFonts w:cs="Arial"/>
                <w:color w:val="FF0000"/>
              </w:rPr>
            </w:pPr>
            <w:r w:rsidRPr="003C5C33">
              <w:rPr>
                <w:rFonts w:cs="Arial"/>
              </w:rPr>
              <w:t>Wszystkie pozostałe szczegóły dotyczące granic prac oraz demontaży, przekładek, prowizorek, zabezpieczeń i przełączeń ruchowych na czas wykonywania robót montażowych Wykonawca wyjaśni i uściśli z Zamawiającym podczas wizji lokalnych i prac projektowych.</w:t>
            </w:r>
          </w:p>
          <w:p w14:paraId="28B53179" w14:textId="77777777" w:rsidR="00BC2899" w:rsidRPr="00BC2899" w:rsidRDefault="00BC2899" w:rsidP="00302C42">
            <w:pPr>
              <w:widowControl w:val="0"/>
            </w:pPr>
          </w:p>
        </w:tc>
      </w:tr>
    </w:tbl>
    <w:p w14:paraId="56DD45C6" w14:textId="77777777" w:rsidR="00DC03F9" w:rsidRPr="00A71C40" w:rsidRDefault="003F0022" w:rsidP="00302C42">
      <w:pPr>
        <w:pStyle w:val="Nagwek1"/>
        <w:widowControl w:val="0"/>
        <w:numPr>
          <w:ilvl w:val="0"/>
          <w:numId w:val="2"/>
        </w:numPr>
        <w:tabs>
          <w:tab w:val="num" w:pos="546"/>
        </w:tabs>
        <w:suppressAutoHyphens/>
        <w:spacing w:after="120"/>
        <w:ind w:left="567" w:hanging="567"/>
        <w:jc w:val="both"/>
        <w:rPr>
          <w:rFonts w:cs="Arial"/>
        </w:rPr>
      </w:pPr>
      <w:bookmarkStart w:id="7" w:name="_Toc478731233"/>
      <w:bookmarkEnd w:id="3"/>
      <w:bookmarkEnd w:id="4"/>
      <w:bookmarkEnd w:id="5"/>
      <w:bookmarkEnd w:id="6"/>
      <w:r w:rsidRPr="00A71C40">
        <w:rPr>
          <w:rFonts w:cs="Arial"/>
        </w:rPr>
        <w:t>Zo</w:t>
      </w:r>
      <w:r w:rsidR="0079665E" w:rsidRPr="00A71C40">
        <w:rPr>
          <w:rFonts w:cs="Arial"/>
        </w:rPr>
        <w:t xml:space="preserve">bowiązania </w:t>
      </w:r>
      <w:r w:rsidR="00556B28" w:rsidRPr="00A71C40">
        <w:rPr>
          <w:rFonts w:cs="Arial"/>
        </w:rPr>
        <w:t xml:space="preserve">i uprawnienia </w:t>
      </w:r>
      <w:r w:rsidR="0079665E" w:rsidRPr="00A71C40">
        <w:rPr>
          <w:rFonts w:cs="Arial"/>
        </w:rPr>
        <w:t>zamawiającego</w:t>
      </w:r>
      <w:bookmarkEnd w:id="7"/>
    </w:p>
    <w:p w14:paraId="01CAAD07" w14:textId="77777777" w:rsidR="00EF309E" w:rsidRPr="00A71C40" w:rsidRDefault="00EF309E" w:rsidP="00302C42">
      <w:pPr>
        <w:pStyle w:val="Nagwek7"/>
        <w:widowControl w:val="0"/>
        <w:numPr>
          <w:ilvl w:val="0"/>
          <w:numId w:val="71"/>
        </w:numPr>
        <w:tabs>
          <w:tab w:val="clear" w:pos="438"/>
          <w:tab w:val="num" w:pos="567"/>
        </w:tabs>
        <w:spacing w:before="120"/>
        <w:jc w:val="both"/>
        <w:rPr>
          <w:rFonts w:cs="Arial"/>
        </w:rPr>
      </w:pPr>
      <w:r w:rsidRPr="00A71C40">
        <w:rPr>
          <w:rFonts w:cs="Arial"/>
        </w:rPr>
        <w:t xml:space="preserve">Zamawiający umożliwi Wykonawcy </w:t>
      </w:r>
      <w:r w:rsidRPr="00622295">
        <w:rPr>
          <w:rFonts w:cs="Arial"/>
        </w:rPr>
        <w:t>dostęp do</w:t>
      </w:r>
      <w:r w:rsidR="00ED2CE1" w:rsidRPr="00622295">
        <w:rPr>
          <w:rFonts w:cs="Arial"/>
        </w:rPr>
        <w:t xml:space="preserve"> </w:t>
      </w:r>
      <w:r w:rsidR="00ED2CE1" w:rsidRPr="008F1EB0">
        <w:rPr>
          <w:rFonts w:cs="Arial"/>
        </w:rPr>
        <w:t>Obiektu</w:t>
      </w:r>
      <w:r w:rsidRPr="00A71C40">
        <w:rPr>
          <w:rFonts w:cs="Arial"/>
        </w:rPr>
        <w:t xml:space="preserve"> w godzinach oraz dniach uzgodnionych z Wykonawcą, w celu realizacji przedmiotu Umowy.</w:t>
      </w:r>
    </w:p>
    <w:p w14:paraId="575C8ED4" w14:textId="77777777" w:rsidR="00EF309E" w:rsidRPr="00A71C40" w:rsidRDefault="00EF309E" w:rsidP="00302C42">
      <w:pPr>
        <w:pStyle w:val="Nagwek7"/>
        <w:widowControl w:val="0"/>
        <w:numPr>
          <w:ilvl w:val="0"/>
          <w:numId w:val="71"/>
        </w:numPr>
        <w:tabs>
          <w:tab w:val="clear" w:pos="438"/>
          <w:tab w:val="num" w:pos="567"/>
        </w:tabs>
        <w:spacing w:before="120"/>
        <w:jc w:val="both"/>
        <w:rPr>
          <w:rFonts w:cs="Arial"/>
        </w:rPr>
      </w:pPr>
      <w:r w:rsidRPr="00A71C40">
        <w:rPr>
          <w:rFonts w:cs="Arial"/>
        </w:rPr>
        <w:t>Zamawiający zobowiązuje się przeszkolić pracowników Wykonawcy w zakresie szczególnych wymagań dotyczących bhp i ppoż. obowiązujących na terenie Zamawiającego.</w:t>
      </w:r>
    </w:p>
    <w:p w14:paraId="14E03815" w14:textId="77777777" w:rsidR="00EF309E" w:rsidRPr="00A71C40" w:rsidRDefault="00EF309E" w:rsidP="00302C42">
      <w:pPr>
        <w:pStyle w:val="Nagwek7"/>
        <w:widowControl w:val="0"/>
        <w:numPr>
          <w:ilvl w:val="0"/>
          <w:numId w:val="71"/>
        </w:numPr>
        <w:tabs>
          <w:tab w:val="clear" w:pos="438"/>
          <w:tab w:val="num" w:pos="567"/>
        </w:tabs>
        <w:spacing w:before="120"/>
        <w:jc w:val="both"/>
        <w:rPr>
          <w:rFonts w:cs="Arial"/>
        </w:rPr>
      </w:pPr>
      <w:r w:rsidRPr="00A71C40">
        <w:rPr>
          <w:rFonts w:cs="Arial"/>
        </w:rPr>
        <w:t xml:space="preserve">Zamawiający w razie potrzeby oraz w miarę swoich możliwości, na zasadach określonych w odrębnej umowie, może udostępnić Wykonawcy odpłatnie na czas trwania Prac objętych Umową, pomieszczenia biurowe, socjalne. </w:t>
      </w:r>
    </w:p>
    <w:p w14:paraId="78D438AB" w14:textId="77777777" w:rsidR="00EF309E" w:rsidRPr="00A71C40" w:rsidRDefault="00EF309E" w:rsidP="00302C42">
      <w:pPr>
        <w:widowControl w:val="0"/>
        <w:numPr>
          <w:ilvl w:val="0"/>
          <w:numId w:val="71"/>
        </w:numPr>
        <w:tabs>
          <w:tab w:val="clear" w:pos="438"/>
          <w:tab w:val="num" w:pos="567"/>
        </w:tabs>
        <w:adjustRightInd w:val="0"/>
        <w:spacing w:before="120"/>
        <w:jc w:val="both"/>
        <w:textAlignment w:val="baseline"/>
        <w:outlineLvl w:val="6"/>
        <w:rPr>
          <w:rFonts w:cs="Arial"/>
        </w:rPr>
      </w:pPr>
      <w:r w:rsidRPr="00A71C40">
        <w:rPr>
          <w:rFonts w:cs="Arial"/>
        </w:rPr>
        <w:t xml:space="preserve">Zamawiający na wniosek Wykonawcy może, w ramach posiadanych możliwości technicznych, w ramach odrębnej umowy (dostępności punktów poboru, dysponowania parametrami fizycznymi), udostępnić pobór mediów (energia elektryczna, woda przemysłowa, sprężone powietrze) wyłącznie do wykonania Prac objętych Umową.  </w:t>
      </w:r>
    </w:p>
    <w:p w14:paraId="008EFD6C" w14:textId="77777777" w:rsidR="00EF309E" w:rsidRPr="00A71C40" w:rsidRDefault="00EF309E" w:rsidP="00302C42">
      <w:pPr>
        <w:pStyle w:val="Nagwek7"/>
        <w:widowControl w:val="0"/>
        <w:numPr>
          <w:ilvl w:val="0"/>
          <w:numId w:val="71"/>
        </w:numPr>
        <w:tabs>
          <w:tab w:val="clear" w:pos="438"/>
          <w:tab w:val="num" w:pos="567"/>
        </w:tabs>
        <w:spacing w:before="120"/>
        <w:jc w:val="both"/>
        <w:rPr>
          <w:rFonts w:cs="Arial"/>
        </w:rPr>
      </w:pPr>
      <w:r w:rsidRPr="00A71C40">
        <w:rPr>
          <w:rFonts w:cs="Arial"/>
        </w:rPr>
        <w:t>Zamawiający ma prawo do przeprowadzania okresowych kontroli Prac pod kątem jakości prowadzonych Prac, przestrzegania przez Wykonawcę przepisów bhp i ppoż. oraz procedur i uregulowań wewnętrznych Zamawiającego w szczególności „Zasad współpracy z Wykonawcami i Podwykonawcami w zakresie BHP, ppoż. i Ochrony Środowiska”. W szczególnych przypadkach Zamawiający będzie uprawniony do weryfikacji tożsamości osób przebywających na jego terenie w celu sprawdzenia zgodności osób zgłoszonych przez Wykonawcę i osób faktycznie wykonujących powierzone Prace.</w:t>
      </w:r>
    </w:p>
    <w:p w14:paraId="089CD11C" w14:textId="77777777" w:rsidR="00EF309E" w:rsidRPr="00A71C40" w:rsidRDefault="00EF309E" w:rsidP="00302C42">
      <w:pPr>
        <w:pStyle w:val="Nagwek7"/>
        <w:widowControl w:val="0"/>
        <w:numPr>
          <w:ilvl w:val="0"/>
          <w:numId w:val="71"/>
        </w:numPr>
        <w:tabs>
          <w:tab w:val="clear" w:pos="438"/>
          <w:tab w:val="num" w:pos="567"/>
        </w:tabs>
        <w:spacing w:before="120"/>
        <w:jc w:val="both"/>
        <w:rPr>
          <w:rFonts w:cs="Arial"/>
        </w:rPr>
      </w:pPr>
      <w:r w:rsidRPr="00A71C40">
        <w:rPr>
          <w:rFonts w:cs="Arial"/>
        </w:rPr>
        <w:t xml:space="preserve">Zamawiający zapewnia Wykonawcy dostęp do posiadanej Dokumentacji technicznej niezbędnej do wykonania prac objętych przedmiotem Umowy. W przypadku, gdy w zakres przedmiotu Umowy wchodzi wykonanie i dostarczenie dokumentacji, Wykonawca sporządzi ją w oparciu o pełną inwentaryzację oraz niezbędne analizy techniczne potrzebne do jej wykonania. </w:t>
      </w:r>
    </w:p>
    <w:p w14:paraId="030ECD7C" w14:textId="77777777" w:rsidR="00EF309E" w:rsidRPr="00A71C40" w:rsidRDefault="00EF309E" w:rsidP="00302C42">
      <w:pPr>
        <w:pStyle w:val="Nagwek7"/>
        <w:widowControl w:val="0"/>
        <w:numPr>
          <w:ilvl w:val="0"/>
          <w:numId w:val="71"/>
        </w:numPr>
        <w:tabs>
          <w:tab w:val="clear" w:pos="438"/>
        </w:tabs>
        <w:spacing w:before="120"/>
        <w:jc w:val="both"/>
        <w:rPr>
          <w:rFonts w:cs="Arial"/>
        </w:rPr>
      </w:pPr>
      <w:r w:rsidRPr="00A71C40">
        <w:rPr>
          <w:rFonts w:cs="Arial"/>
          <w:kern w:val="28"/>
        </w:rPr>
        <w:t>Ze względu na to, że Prace są wykonywane w sąsiedztwie działających urządzeń oraz instalacji energetycznych, upoważnieni przedstawiciele Zamawiającego są uprawnieni do interwencji w niżej wymienionym zakresie:</w:t>
      </w:r>
    </w:p>
    <w:p w14:paraId="69EDB066" w14:textId="77777777" w:rsidR="00EF309E" w:rsidRPr="00A71C40" w:rsidRDefault="00EF309E" w:rsidP="00302C42">
      <w:pPr>
        <w:pStyle w:val="Nagwek7"/>
        <w:widowControl w:val="0"/>
        <w:numPr>
          <w:ilvl w:val="1"/>
          <w:numId w:val="70"/>
        </w:numPr>
        <w:tabs>
          <w:tab w:val="clear" w:pos="360"/>
          <w:tab w:val="num" w:pos="648"/>
          <w:tab w:val="num" w:pos="851"/>
        </w:tabs>
        <w:spacing w:before="120"/>
        <w:ind w:left="851" w:hanging="284"/>
        <w:jc w:val="both"/>
        <w:rPr>
          <w:rFonts w:cs="Arial"/>
          <w:kern w:val="28"/>
        </w:rPr>
      </w:pPr>
      <w:r w:rsidRPr="00A71C40">
        <w:rPr>
          <w:rFonts w:cs="Arial"/>
          <w:kern w:val="28"/>
        </w:rPr>
        <w:t xml:space="preserve">W przypadkach uzasadnionych koniecznością zapewnienia bezpieczeństwa osób i mienia oraz ciągłości produkcji upoważnieni przedstawiciele Zamawiającego mają prawo doraźnie wstrzymać Prace i zarządzić zejście grupy roboczej Wykonawcy z </w:t>
      </w:r>
      <w:r w:rsidR="003641DD" w:rsidRPr="00A71C40">
        <w:rPr>
          <w:rFonts w:cs="Arial"/>
          <w:kern w:val="28"/>
        </w:rPr>
        <w:t>Obiektu</w:t>
      </w:r>
      <w:r w:rsidRPr="00A71C40">
        <w:rPr>
          <w:rFonts w:cs="Arial"/>
          <w:kern w:val="28"/>
        </w:rPr>
        <w:t xml:space="preserve"> będąc</w:t>
      </w:r>
      <w:r w:rsidR="003641DD" w:rsidRPr="00A71C40">
        <w:rPr>
          <w:rFonts w:cs="Arial"/>
          <w:kern w:val="28"/>
        </w:rPr>
        <w:t>ego</w:t>
      </w:r>
      <w:r w:rsidRPr="00A71C40">
        <w:rPr>
          <w:rFonts w:cs="Arial"/>
          <w:kern w:val="28"/>
        </w:rPr>
        <w:t xml:space="preserve"> przedmiotem Umowy lub je</w:t>
      </w:r>
      <w:r w:rsidR="003641DD" w:rsidRPr="00A71C40">
        <w:rPr>
          <w:rFonts w:cs="Arial"/>
          <w:kern w:val="28"/>
        </w:rPr>
        <w:t>go</w:t>
      </w:r>
      <w:r w:rsidRPr="00A71C40">
        <w:rPr>
          <w:rFonts w:cs="Arial"/>
          <w:kern w:val="28"/>
        </w:rPr>
        <w:t xml:space="preserve"> części. Jeżeli wstrzymanie Prac następuje na dłużej niż 24 godziny, to ewentualne konsekwencje takiego wstrzymania Prac, związane z udowodnioną przez Wykonawcę koniecznością weryfikacji harmonogramu, mogą podlegać odrębnym negocjacjom między Stronami. </w:t>
      </w:r>
      <w:r w:rsidRPr="00A71C40">
        <w:rPr>
          <w:rFonts w:cs="Arial"/>
          <w:kern w:val="28"/>
        </w:rPr>
        <w:lastRenderedPageBreak/>
        <w:t>Wykonawca oświadcza, że przyjął do wiadomości i uwzględnił w kalkulacji wynagrodzenia umownego konieczność dostosowania Prac do powyższych warunków.</w:t>
      </w:r>
    </w:p>
    <w:p w14:paraId="5E9530E7" w14:textId="77777777" w:rsidR="00EF309E" w:rsidRPr="00A71C40" w:rsidRDefault="00EF309E" w:rsidP="00302C42">
      <w:pPr>
        <w:pStyle w:val="Nagwek7"/>
        <w:widowControl w:val="0"/>
        <w:numPr>
          <w:ilvl w:val="1"/>
          <w:numId w:val="70"/>
        </w:numPr>
        <w:tabs>
          <w:tab w:val="clear" w:pos="360"/>
          <w:tab w:val="num" w:pos="648"/>
          <w:tab w:val="num" w:pos="851"/>
        </w:tabs>
        <w:spacing w:before="120"/>
        <w:ind w:left="851" w:hanging="284"/>
        <w:jc w:val="both"/>
        <w:rPr>
          <w:rFonts w:cs="Arial"/>
          <w:kern w:val="28"/>
        </w:rPr>
      </w:pPr>
      <w:r w:rsidRPr="00A71C40">
        <w:rPr>
          <w:rFonts w:cs="Arial"/>
          <w:kern w:val="28"/>
        </w:rPr>
        <w:t xml:space="preserve">Upoważnieni przedstawiciele Zamawiającego mogą usunąć z </w:t>
      </w:r>
      <w:r w:rsidR="003641DD" w:rsidRPr="00A71C40">
        <w:rPr>
          <w:rFonts w:cs="Arial"/>
          <w:kern w:val="28"/>
        </w:rPr>
        <w:t>Obiektu</w:t>
      </w:r>
      <w:r w:rsidRPr="00A71C40">
        <w:rPr>
          <w:rFonts w:cs="Arial"/>
          <w:kern w:val="28"/>
        </w:rPr>
        <w:t xml:space="preserve"> osoby, które swym zachowaniem stwarzają zagrożenie dla osób lub mienia lub zakłócają proces produkcyjny w zakładzie Zamawiającego.</w:t>
      </w:r>
    </w:p>
    <w:p w14:paraId="1C820009" w14:textId="77777777" w:rsidR="00EF309E" w:rsidRPr="00A71C40" w:rsidRDefault="00EF309E" w:rsidP="00302C42">
      <w:pPr>
        <w:pStyle w:val="Nagwek7"/>
        <w:widowControl w:val="0"/>
        <w:numPr>
          <w:ilvl w:val="0"/>
          <w:numId w:val="71"/>
        </w:numPr>
        <w:tabs>
          <w:tab w:val="clear" w:pos="438"/>
        </w:tabs>
        <w:spacing w:before="120"/>
        <w:jc w:val="both"/>
        <w:rPr>
          <w:rFonts w:cs="Arial"/>
        </w:rPr>
      </w:pPr>
      <w:r w:rsidRPr="00A71C40">
        <w:rPr>
          <w:rFonts w:cs="Arial"/>
        </w:rPr>
        <w:t xml:space="preserve">Uwagi upoważnionych przedstawicieli Zamawiającego dotyczące bezpieczeństwa wykonywanych Prac, w tym stosowania środków ochrony osobistej oraz bezpiecznej organizacji Prac, jeżeli te kolidują z pracą podległych mu </w:t>
      </w:r>
      <w:r w:rsidR="003641DD" w:rsidRPr="00A71C40">
        <w:rPr>
          <w:rFonts w:cs="Arial"/>
        </w:rPr>
        <w:t>i</w:t>
      </w:r>
      <w:r w:rsidRPr="00A71C40">
        <w:rPr>
          <w:rFonts w:cs="Arial"/>
        </w:rPr>
        <w:t>nstalacji, są dla Wykonawcy wiążące. Wykonawca przyjmuje je do niezwłocznego wykonania.</w:t>
      </w:r>
    </w:p>
    <w:p w14:paraId="4248253F" w14:textId="77777777" w:rsidR="00EF309E" w:rsidRPr="00A71C40" w:rsidRDefault="00EF309E" w:rsidP="00302C42">
      <w:pPr>
        <w:pStyle w:val="Nagwek7"/>
        <w:widowControl w:val="0"/>
        <w:numPr>
          <w:ilvl w:val="0"/>
          <w:numId w:val="71"/>
        </w:numPr>
        <w:tabs>
          <w:tab w:val="clear" w:pos="438"/>
        </w:tabs>
        <w:suppressAutoHyphens/>
        <w:spacing w:before="120"/>
        <w:ind w:left="426" w:hanging="426"/>
        <w:jc w:val="both"/>
        <w:rPr>
          <w:rFonts w:cs="Arial"/>
          <w:kern w:val="28"/>
        </w:rPr>
      </w:pPr>
      <w:r w:rsidRPr="00A71C40">
        <w:rPr>
          <w:rFonts w:cs="Arial"/>
          <w:kern w:val="28"/>
        </w:rPr>
        <w:t>W przypadku zwłoki Wykonawcy z rozpoczęciem lub wykonywaniem Prac, w przypadku przestoju w Pracach, albo ich nienależytego wykonania, jak również nierealizowania obowiązków wynikających z udzielonej Gwarancji lub rękojmi, Zamawiający będzie uprawniony zlecić wykonanie całości lub części Prac objętych przedmiotem Umowy podmiotowi trzeciemu na wyłączny koszt i ryzyko Wykonawcy, po uprzednim pisemnym wezwaniu Wykonawcy do wykonania określonej czynności lub zaprzestania naruszeń. Koszty wykonania zastępczego mogą w szczególności zostać potrącone z należnościami Wykonawcy,</w:t>
      </w:r>
      <w:r w:rsidRPr="00A71C40">
        <w:rPr>
          <w:rFonts w:cs="Arial"/>
        </w:rPr>
        <w:t xml:space="preserve"> jak również zaspokojone z zabezpieczenia należytego wykonania Umowy. Strony zgodnie postanawiają, że dla zlecenia wykonania zastępczego nie będzie wymagana zgoda sądu, o której mowa w art. 480 § 1 k.c.</w:t>
      </w:r>
    </w:p>
    <w:p w14:paraId="64C9C2C4" w14:textId="77777777" w:rsidR="00D5390C" w:rsidRPr="00A71C40" w:rsidRDefault="00D5390C" w:rsidP="00302C42">
      <w:pPr>
        <w:pStyle w:val="Nagwek7"/>
        <w:widowControl w:val="0"/>
        <w:suppressAutoHyphens/>
        <w:spacing w:before="120"/>
        <w:rPr>
          <w:rFonts w:cs="Arial"/>
          <w:kern w:val="28"/>
        </w:rPr>
      </w:pPr>
    </w:p>
    <w:p w14:paraId="2B41D416" w14:textId="77777777" w:rsidR="00DC03F9" w:rsidRPr="00A33C3A" w:rsidRDefault="003F0022" w:rsidP="00302C42">
      <w:pPr>
        <w:pStyle w:val="Nagwek1"/>
        <w:widowControl w:val="0"/>
        <w:numPr>
          <w:ilvl w:val="0"/>
          <w:numId w:val="2"/>
        </w:numPr>
        <w:tabs>
          <w:tab w:val="num" w:pos="546"/>
        </w:tabs>
        <w:suppressAutoHyphens/>
        <w:spacing w:after="120"/>
        <w:ind w:left="567" w:hanging="567"/>
        <w:jc w:val="both"/>
        <w:rPr>
          <w:rFonts w:cs="Arial"/>
        </w:rPr>
      </w:pPr>
      <w:r w:rsidRPr="00A33C3A">
        <w:rPr>
          <w:rFonts w:cs="Arial"/>
        </w:rPr>
        <w:t xml:space="preserve">Zobowiązania </w:t>
      </w:r>
      <w:r w:rsidR="00FC5128" w:rsidRPr="00A33C3A">
        <w:rPr>
          <w:rFonts w:cs="Arial"/>
        </w:rPr>
        <w:t>W</w:t>
      </w:r>
      <w:r w:rsidRPr="00A33C3A">
        <w:rPr>
          <w:rFonts w:cs="Arial"/>
        </w:rPr>
        <w:t>ykonawcy</w:t>
      </w:r>
    </w:p>
    <w:p w14:paraId="177225A3" w14:textId="77777777" w:rsidR="00D5390C"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 xml:space="preserve">Wykonawca oświadcza, iż jest specjalistą w zakresie wykonywanych Prac i posiada środki finansowe oraz doświadczenie niezbędne dla sprawnej i zgodnej z Umową, wymogami Zamawiającego oraz powszechnie obowiązującymi przepisami prawa i normami, realizacji przedmiotu Umowy. Wykonawca oświadcza, iż zapoznał się z terenem Zakładu i znane mu jest miejsce, warunki techniczne i położenie terenu, na którym prowadzone będą Prace oraz zakres i treść dostępnej dokumentacji technicznej Zakładu, do czego nie wnosi żadnych zastrzeżeń. </w:t>
      </w:r>
    </w:p>
    <w:p w14:paraId="111AA94C" w14:textId="77777777" w:rsidR="00D5390C"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oświadcza, że w świetle uzyskanych od Zamawiającego oraz na podstawie przeprowadzonej wizji lokalnej, informacji, teren prowadzenia Prac umożliwia należyte i terminowe wykonanie przez niego prac i dostaw objętych Umową za wynagrodzenie określone w § 7 pkt 1 niniejszej umowy i nie zgłasza w tym zakresie żadnych uwag ani zastrzeżeń.</w:t>
      </w:r>
    </w:p>
    <w:p w14:paraId="46DD7C3C" w14:textId="77777777" w:rsidR="00A232E1" w:rsidRDefault="00A232E1"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 xml:space="preserve">Wykonawca jest zobowiązany do wykonywania Umowy zgodnie z obowiązującymi przepisami prawa </w:t>
      </w:r>
      <w:r w:rsidRPr="00A33C3A">
        <w:rPr>
          <w:rFonts w:cs="Arial"/>
        </w:rPr>
        <w:br/>
        <w:t xml:space="preserve">i regulacjami wewnętrznymi obowiązującymi u Zamawiającego oraz zgodnie z Prawem Budowlanym Polskimi Normami/ISO, przepisami BHP i ppoż. </w:t>
      </w:r>
      <w:r w:rsidRPr="00A33C3A">
        <w:t xml:space="preserve"> </w:t>
      </w:r>
      <w:r w:rsidRPr="00A33C3A">
        <w:rPr>
          <w:rFonts w:cs="Arial"/>
        </w:rPr>
        <w:t xml:space="preserve">Wykonawca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w:t>
      </w:r>
      <w:hyperlink r:id="rId11" w:tgtFrame="_blank" w:tooltip="https://termika.orlen.pl/warunki-wspolpracy/" w:history="1">
        <w:r w:rsidRPr="00A33C3A">
          <w:rPr>
            <w:rStyle w:val="Hipercze"/>
            <w:rFonts w:cs="Arial"/>
            <w:i/>
            <w:iCs/>
            <w:color w:val="auto"/>
          </w:rPr>
          <w:t>https://termika.orlen.pl/warunki-wspolpracy/</w:t>
        </w:r>
      </w:hyperlink>
      <w:r w:rsidRPr="00A33C3A">
        <w:rPr>
          <w:rFonts w:cs="Arial"/>
          <w:i/>
          <w:iCs/>
        </w:rPr>
        <w:t xml:space="preserve">  </w:t>
      </w:r>
      <w:r w:rsidRPr="00A33C3A">
        <w:rPr>
          <w:rFonts w:cs="Arial"/>
        </w:rPr>
        <w:t>(edycja 20260</w:t>
      </w:r>
      <w:r w:rsidR="00020B30">
        <w:rPr>
          <w:rFonts w:cs="Arial"/>
        </w:rPr>
        <w:t>32</w:t>
      </w:r>
      <w:r w:rsidRPr="00A33C3A">
        <w:rPr>
          <w:rFonts w:cs="Arial"/>
        </w:rPr>
        <w:t>7). Wykonawca oświadcza, że treść tych uregulowań jest mu znana i że wszystkie osoby realizujące Umowę będą z tą treścią zapoznane. Zamawiający informuje Wykonawcę o każdej zmianie wewnętrznych regulacji. Zmiany w tym zakresie obowiązują Wykonawcę od chwili ich przekazania</w:t>
      </w:r>
      <w:r w:rsidR="0028581F">
        <w:rPr>
          <w:rFonts w:cs="Arial"/>
        </w:rPr>
        <w:t>.</w:t>
      </w:r>
    </w:p>
    <w:p w14:paraId="39F3E968" w14:textId="77777777" w:rsidR="0028581F" w:rsidRPr="00A601EE" w:rsidRDefault="00A601EE" w:rsidP="00302C42">
      <w:pPr>
        <w:pStyle w:val="Akapitzlist"/>
        <w:widowControl w:val="0"/>
        <w:numPr>
          <w:ilvl w:val="0"/>
          <w:numId w:val="85"/>
        </w:numPr>
        <w:adjustRightInd w:val="0"/>
        <w:spacing w:before="120"/>
        <w:ind w:left="567" w:hanging="567"/>
        <w:jc w:val="both"/>
        <w:textAlignment w:val="baseline"/>
        <w:rPr>
          <w:rFonts w:cs="Arial"/>
        </w:rPr>
      </w:pPr>
      <w:r w:rsidRPr="00A601EE">
        <w:rPr>
          <w:rFonts w:cs="Arial"/>
        </w:rPr>
        <w:t>Wykonawca oświadcza, że został poinformowany przez Zamawiającego przed zawarciem Umowy o zakazie wjazdu na teren Zakładu, pojazdów samochodowych wyprodukowanych przez koncerny mające siedzibę na terenie Chińskiej Republiki Ludowej, których listę Zamawiający publikuje w swojej witrynie internetowej wskazanej w § 4 ust. 3 Umowy i zobowiązuje się tego zakazu przestrzegać. W przypadku odmowy przez Zamawiającego wjazdu na teren Zakładu pojazdów samochodowych w związku z obowiązywaniem zakazu, o którym mowa w zdaniu poprzedzającym, Wykonawca nie będzie mógł zwolnić się z odpowiedzialności za niewykonanie lub nienależyte wykonanie Umowy będące następstwem takiej odmowy.</w:t>
      </w:r>
    </w:p>
    <w:p w14:paraId="5D4E0BED" w14:textId="77777777" w:rsidR="00D5390C"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bookmarkStart w:id="8" w:name="_Toc478731235"/>
      <w:r w:rsidRPr="00A601EE">
        <w:rPr>
          <w:rFonts w:cs="Arial"/>
        </w:rPr>
        <w:t>Wykonawca zobowiązuje się do starannej</w:t>
      </w:r>
      <w:r w:rsidRPr="00A33C3A">
        <w:rPr>
          <w:rFonts w:cs="Arial"/>
        </w:rPr>
        <w:t xml:space="preserve"> i należytej jakościowo realizacji Umowy, w celu zapewnienia bezawaryjnej, bezzakłóceniowej i bezprzerwowej pracy pozostałych, sąsiednich instalacji technologicznych w Zakładzie. Wykonawca zobowiązuje się działać z najwyższą starannością. W razie zgłoszenia przez Zamawiającego uwag lub wniosków w zakresie realizacji Umowy, Wykonawca </w:t>
      </w:r>
      <w:r w:rsidRPr="00A33C3A">
        <w:rPr>
          <w:rFonts w:cs="Arial"/>
        </w:rPr>
        <w:lastRenderedPageBreak/>
        <w:t xml:space="preserve">zobowiązuje się do ich stosowania, pod warunkiem, że nie są one sprzeczne z postanowieniami Umowy i powszechnie obowiązującymi przepisami prawa. </w:t>
      </w:r>
    </w:p>
    <w:p w14:paraId="162C7870" w14:textId="77777777" w:rsidR="00D5390C"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realizuje objęte Umową prace zgodnie z Umową i Załącznikami do Umowy oraz zgodnie z wykonaną i dostarczoną przez Wykonawcę oraz uzgodnioną z Zamawiającym Dokumentacją.</w:t>
      </w:r>
    </w:p>
    <w:p w14:paraId="43152566"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zobowiązany jest posiadać wszelkie zezwolenia i pozwolenia odpowiednich władz wymagane w związku z realizacją Umowy. Wykonawca obowiązany jest, bez zbędnej zwłoki i na każde żądanie, udostępnić Zamawiającemu do wglądu wymienione wyżej dokumenty.</w:t>
      </w:r>
    </w:p>
    <w:p w14:paraId="1D488330"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zapewnia specjalistyczne kierownictwo i nadzór nad Pracami, poprzez zatrudnienie odpowiednich osób posiadających wymagane przepisami uprawnienia oraz certyfikaty, a także nadzór autorski i wykonawczy przez cały okres trwania Umowy. W szczególności zatrudnia kierowników robót i projektantów w specjalnościach wynikających z zakresu umowy z uprawnieniami budowlanymi będących czynnymi członkami izby inżynierów budownictwa. Osoby te będą zatrudnione i ustanowione na czas wykonywania Prac i na tak długi okres po ich zakończeniu, jaki Zamawiający uzna za konieczne dla właściwego wykonania obowiązków Wykonawcy wynikających z Umowy.</w:t>
      </w:r>
    </w:p>
    <w:p w14:paraId="01DD86B5"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 xml:space="preserve">Wykonawca zapewnia koordynację swoich działań ze służbami i przedstawicielami Zamawiającego oraz specjalistyczne kierownictwo i nadzór nad Pracami wykonywanymi w ramach Umowy przez osobę/osoby władającą/e językiem polskim albo zobowiązany będzie zatrudnić tłumacza, który umożliwi komunikację w języku polskim z tą osobą lub tymi osobami oraz cały personel niezbędny do wykonania Umowy. </w:t>
      </w:r>
    </w:p>
    <w:p w14:paraId="2A857F0F"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zorganizuje Prace tak, aby zapewniona była koordynacja Prac realizowanych w ramach przedmiotu Umowy z innymi pracami inwestycyjnymi</w:t>
      </w:r>
      <w:r w:rsidR="003641DD" w:rsidRPr="00A33C3A">
        <w:rPr>
          <w:rFonts w:cs="Arial"/>
        </w:rPr>
        <w:t xml:space="preserve"> lub remontowymi</w:t>
      </w:r>
      <w:r w:rsidRPr="00A33C3A">
        <w:rPr>
          <w:rFonts w:cs="Arial"/>
        </w:rPr>
        <w:t xml:space="preserve"> realizowanymi przez Zamawiającego na terenie </w:t>
      </w:r>
      <w:r w:rsidR="003641DD" w:rsidRPr="00A33C3A">
        <w:rPr>
          <w:rFonts w:cs="Arial"/>
        </w:rPr>
        <w:t>Obiektu</w:t>
      </w:r>
      <w:r w:rsidRPr="00A33C3A">
        <w:rPr>
          <w:rFonts w:cs="Arial"/>
        </w:rPr>
        <w:t>.</w:t>
      </w:r>
    </w:p>
    <w:p w14:paraId="5E6829DB" w14:textId="77777777" w:rsid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zapewnia cały personel niezbędny do realizacji Umowy. Wykonawca zapewnia, że osoby wykonujące Prace objęte przedmiotem Umowy ze strony Wykonawcy mają odpowiednie uprawnienia budowlane w branży i specjalności niezbędnej do zapewnienia prawidłowej realizacji przedmiotu Umowy i inne, wymagane przepisami, normami budowlanymi lub wymaganiami Zamawiającego.</w:t>
      </w:r>
    </w:p>
    <w:p w14:paraId="5D1AAB5F"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 xml:space="preserve">Wykonawca stosuje metody i procedury, które zapewniają wymaganą jakość, bezpieczeństwo </w:t>
      </w:r>
      <w:r w:rsidRPr="00A33C3A">
        <w:rPr>
          <w:rFonts w:cs="Arial"/>
        </w:rPr>
        <w:br/>
        <w:t>i kontrolę wszystkich Prac wykonywanych w ramach umowy.</w:t>
      </w:r>
    </w:p>
    <w:p w14:paraId="632D3C2B"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zobowiązany jest do przygotowania i likwidacji miejsca Prac, a także do zapewnienia odpowiednich warunków prowadzenia Prac, budowy instalacji pomocniczych w czasie prowadzenia Prac takich jak lokalna wentylacja, oświetlenie, wygrodzenie, ogrzewanie, energia elektryczna i inne media, itd.</w:t>
      </w:r>
    </w:p>
    <w:p w14:paraId="596A2399"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zobowiązuje się do stosowania podczas realizacji Umowy sprawnych maszyn, urządzeń, narzędzi pracy oraz środków ochrony indywidualnej i sprzętu ochronnego zgodnego z PN/ISO, posiadającymi wymagane atesty, wyniki okresowych przeglądów i kontroli.</w:t>
      </w:r>
    </w:p>
    <w:p w14:paraId="57E48696"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zobowiązany jest do właściwego (zgodnego z aktualnym Rozporządzeniem Ministra Gospodarki w sprawie bezpieczeństwa i higieny pracy) oraz wymaganiami Zamawiającego oznakowania i zabezpieczenia w zakresie BHP i Ppoż. miejsca prowadzenia Prac (zarówno terenu Modernizacji i terenu zaplecza Modernizacji jak i innych miejscach prowadzenia Prac).</w:t>
      </w:r>
    </w:p>
    <w:p w14:paraId="750C18CF"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Odzież ochronna pracowników Wykonawcy, podwykonawców i dalszych podwykonawców oznakowana będzie firmą lub nazwą przedsiębiorcy (umożliwiającą jego identyfikację).</w:t>
      </w:r>
    </w:p>
    <w:p w14:paraId="6C20A1C0"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jest zobowiązany – w trybie roboczym i na każde żądanie Zamawiającego – przekazywać Zamawiającemu sprawozdanie z przebiegu prowadzonych Prac, realizacji harmonogramu, dostarczonych materiałów i stosowanych technologii oraz wykonywanych prób, badań i pomiarów.</w:t>
      </w:r>
    </w:p>
    <w:p w14:paraId="3AEA39F6"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zobowiązuje się do realizacji Umowy nie zatrudniać na podstawie umowy o pracę lub nie angażować na podstawie umowy prawa cywilnego osób będących pracownikami Zamawiającego lub osób świadczących na rzecz Zamawiającego prace na podstawie umów cywilnoprawnych. Niedopełnienie przez Wykonawcę tego obowiązku jest traktowane jako rażące naruszenie postanowień Umowy uprawniające Zamawiającego do odstąpienia od Umowy z przyczyn dotyczących Wykonawcy. Wykonawca zobowiązuje się zapewnić przestrzeganie niniejszego zobowiązania także przez swoich podwykonawców.</w:t>
      </w:r>
    </w:p>
    <w:p w14:paraId="46BE6BE8"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lastRenderedPageBreak/>
        <w:t>Wykonawca zapewnia, że osoby wykonujące Prace objęte przedmiotem Umowy ze strony Wykonawcy będą przeszkolone przez służby Zamawiającego z zakresu BHP, Ppoż. i ochrony środowiska. Niniejsze szkolenie jest bezpłatne.</w:t>
      </w:r>
    </w:p>
    <w:p w14:paraId="123E7F72"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w pełni odpowiada za zapewnienie osobom wykonującym Prace objęte Umową ze strony Wykonawcy warunków bezpieczeństwa Pracy oraz za przestrzeganie przez nich zasad organizacji i wykonywania Pracy w warunkach szczególnego zagrożenia, określonych w obowiązujących przepisach z zakresu BHP i Ppoż. oraz właściwych wymaganiach Zamawiającego. Wykonawca zobowiązany jest również do wyznaczania koordynatora ds. BHP, który będzie odpowiedzialny za dokonywanie cyklicznych kontroli na terenie prowadzonych Prac oraz przedstawianie Zamawiającemu protokołów z ww. kontroli. Częstotliwość kontroli zostanie uzgodniona między Stronami na etapie realizacji Prac.</w:t>
      </w:r>
    </w:p>
    <w:p w14:paraId="02ABFBEE"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Za bezpieczeństwo oraz ewidencję osób wykonujących Prace objęte przedmiotem Umowy odpowiedzialny jest Wykonawca.</w:t>
      </w:r>
    </w:p>
    <w:p w14:paraId="1AEC7FD4"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 xml:space="preserve">Wykonawca zobowiązuje się do wykonania w Umowy wszystkich prac pomocniczych np. transportowych, </w:t>
      </w:r>
      <w:proofErr w:type="spellStart"/>
      <w:r w:rsidRPr="003C4B6C">
        <w:rPr>
          <w:rFonts w:cs="Arial"/>
        </w:rPr>
        <w:t>rusztowaniowych</w:t>
      </w:r>
      <w:proofErr w:type="spellEnd"/>
      <w:r w:rsidRPr="003C4B6C">
        <w:rPr>
          <w:rFonts w:cs="Arial"/>
        </w:rPr>
        <w:t xml:space="preserve"> pomiarowych, odwodnieniowych i innych oraz zapewnia wszystkie niezbędne urządzenia, narzędzia, maszyny robocze, środki transportu, materiały pomocnicze oraz rusztowania, drabiny, zabezpieczenia miejsc pracy na wszystkich poziomach, środki asekuracji oraz personel konieczny do zrealizowania wszystkich Prac objętych przedmiotem umowy.</w:t>
      </w:r>
    </w:p>
    <w:p w14:paraId="7DF09B7E" w14:textId="77777777" w:rsid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 xml:space="preserve">Wykonawca zobowiązuje się, w ramach realizacji powierzonych Prac, do stosowania dobrej jakości materiałów i wyrobów budowlanych posiadających niezbędne deklaracje, atesty aprobaty znakowanie potwierdzające dopuszczenie do stosowania, zgodnych z Polskimi Normami, uzgodnionych na etapie projektowania, które nie obniżają wartości użytkowej </w:t>
      </w:r>
      <w:bookmarkStart w:id="9" w:name="_Toc104945161"/>
      <w:r w:rsidRPr="003C4B6C">
        <w:rPr>
          <w:rFonts w:cs="Arial"/>
        </w:rPr>
        <w:t>modernizowanego</w:t>
      </w:r>
      <w:r w:rsidR="003641DD" w:rsidRPr="003C4B6C">
        <w:rPr>
          <w:rFonts w:cs="Arial"/>
        </w:rPr>
        <w:t>, remontowanego</w:t>
      </w:r>
      <w:r w:rsidRPr="003C4B6C">
        <w:rPr>
          <w:rFonts w:cs="Arial"/>
        </w:rPr>
        <w:t xml:space="preserve"> </w:t>
      </w:r>
      <w:r w:rsidR="003641DD" w:rsidRPr="003C4B6C">
        <w:rPr>
          <w:rFonts w:cs="Arial"/>
        </w:rPr>
        <w:t>Obiektu</w:t>
      </w:r>
      <w:r w:rsidRPr="003C4B6C">
        <w:rPr>
          <w:rFonts w:cs="Arial"/>
        </w:rPr>
        <w:t>.</w:t>
      </w:r>
      <w:bookmarkEnd w:id="9"/>
    </w:p>
    <w:p w14:paraId="128A1974" w14:textId="77777777" w:rsid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wykonuje Prace na wydzielonym placu budowy/terenie wykonywania pracy na polecenia pisemne lub zgłoszenia wystawione przez służby i przedstawicieli Zamawiającego.</w:t>
      </w:r>
    </w:p>
    <w:p w14:paraId="56FF212D"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zobowiązany jest do należytego, stałego utrzymania porządku w miejscu prowadzonych Prac.</w:t>
      </w:r>
    </w:p>
    <w:p w14:paraId="14A8915E"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przeprowadza wszystkie niezbędne próby, oględziny, badania oraz pomiary diagnostyczne z udziałem przedstawicieli Zamawiającego w czasie prowadzenia Prac i przed ich odbiorem częściowym lub odbiorem końcowym oraz sporządza i przekazuje Zamawiającemu do podpisu protokoły z ich wykonania.</w:t>
      </w:r>
    </w:p>
    <w:p w14:paraId="21DD8AB5"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 xml:space="preserve">Wykonawca zobowiązany jest do organizacji i przeprowadzenia Prac m.in. prób technicznych i funkcjonalnych, rozruchu, ruchu regulacyjnego i ruchu próbnego oraz do uczestniczenia w procesie przekazywania </w:t>
      </w:r>
      <w:r w:rsidR="003641DD" w:rsidRPr="003C4B6C">
        <w:rPr>
          <w:rFonts w:cs="Arial"/>
        </w:rPr>
        <w:t>Obiektu</w:t>
      </w:r>
      <w:r w:rsidRPr="003C4B6C">
        <w:rPr>
          <w:rFonts w:cs="Arial"/>
        </w:rPr>
        <w:t xml:space="preserve"> do eksploatacji.</w:t>
      </w:r>
    </w:p>
    <w:p w14:paraId="4B1F0723"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ma obowiązek, na każde żądanie Zamawiającego, przedstawić do kontroli każdy etap, zakres i część wykonywanych Prac.</w:t>
      </w:r>
    </w:p>
    <w:p w14:paraId="0061AB33"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 ramach wynagrodzenia umownego Wykonawca zobowiązuje się do wykonywania Prac w godzinach popołudniowych oraz w porze nocnej, w tym w dni ustawowo wolne od Pracy, jeżeli występuje taka potrzeba m.in. z uwagi na terminy realizacji Umowy lub potrzeby Zakładu lub Zamawiającego (w tym wobec innych prowadzonych na terenie Zakładu inwestycji).</w:t>
      </w:r>
    </w:p>
    <w:p w14:paraId="3DF18311"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ponosi odpowiedzialność za szkody wyrządzone przez wszelkie osoby działające ze strony Wykonawcy (w tym m.in. podwykonawców i dalszych podwykonawców) Zamawiającemu lub osobom trzecim, spowodowane realizacją Prac, zaniechaniami, działaniami, istnieniem wad ukrytych materiałów, urządzeń, części lub Prac oraz powstałe przy usuwaniu tych wad.</w:t>
      </w:r>
    </w:p>
    <w:p w14:paraId="753DFE36"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odpowiedzialny jest za wszelkie szkody, w otoczeniu prowadzonych Prac, wynikłe w szczególności z zaniechania, niedbalstwa, działania niezgodnego ze sztuką budowlaną, przepisami BHP, Ppoż. i ochrony środowiska, a także nieprawidłowego zabezpieczenia narzędzi i materiałów do momentu dokonania odbioru Prac. W celu rozliczenia potencjalnych szkód powstałych na terenie wykonywania Prac</w:t>
      </w:r>
      <w:r w:rsidR="00476D34">
        <w:rPr>
          <w:rFonts w:cs="Arial"/>
        </w:rPr>
        <w:t xml:space="preserve"> </w:t>
      </w:r>
      <w:r w:rsidRPr="003C4B6C">
        <w:rPr>
          <w:rFonts w:cs="Arial"/>
        </w:rPr>
        <w:t>jego stan techniczny wraz z przynależnymi instalacjami zostanie opisany w Protokole przekazania Terenu Prac.</w:t>
      </w:r>
    </w:p>
    <w:p w14:paraId="664E6071"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ma obowiązek tak zorganizować Prace, aby nie utrudniały one normalnej pracy Zakładu Zamawiającego, a w szczególności zobowiązany jest do:</w:t>
      </w:r>
    </w:p>
    <w:p w14:paraId="67D6AE95"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lastRenderedPageBreak/>
        <w:t>niezanieczyszczania otoczenia w miejscu prowadzenia Prac,</w:t>
      </w:r>
    </w:p>
    <w:p w14:paraId="31F47AAC"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nieprzekraczania dopuszczalnych norm emisji hałasu,</w:t>
      </w:r>
    </w:p>
    <w:p w14:paraId="0B12EB95"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 xml:space="preserve">nietarasowania i </w:t>
      </w:r>
      <w:proofErr w:type="gramStart"/>
      <w:r w:rsidRPr="003C4B6C">
        <w:rPr>
          <w:rFonts w:cs="Arial"/>
        </w:rPr>
        <w:t>nie zanieczyszczania</w:t>
      </w:r>
      <w:proofErr w:type="gramEnd"/>
      <w:r w:rsidRPr="003C4B6C">
        <w:rPr>
          <w:rFonts w:cs="Arial"/>
        </w:rPr>
        <w:t xml:space="preserve"> dróg komunikacyjnych i przeciwpożarowych,</w:t>
      </w:r>
    </w:p>
    <w:p w14:paraId="6FE47776"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 xml:space="preserve">zabezpieczenia Prac spawalniczych m.in. w celu ograniczenia oślepiania, </w:t>
      </w:r>
    </w:p>
    <w:p w14:paraId="2AC7DCE2"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 xml:space="preserve">utrzymywania porządku na polach </w:t>
      </w:r>
      <w:proofErr w:type="spellStart"/>
      <w:r w:rsidRPr="003C4B6C">
        <w:rPr>
          <w:rFonts w:cs="Arial"/>
        </w:rPr>
        <w:t>odkładczych</w:t>
      </w:r>
      <w:proofErr w:type="spellEnd"/>
      <w:r w:rsidRPr="003C4B6C">
        <w:rPr>
          <w:rFonts w:cs="Arial"/>
        </w:rPr>
        <w:t xml:space="preserve"> wyznaczonych przez Zamawiającego,</w:t>
      </w:r>
    </w:p>
    <w:p w14:paraId="50719D0C"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natychmiastowego usuwania z terenu prowadzenia Prac materiałów zużytych lub zbędnych,</w:t>
      </w:r>
    </w:p>
    <w:p w14:paraId="31A2B21F"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takiego prowadzenia Prac, aby pozwalały one na wykonywanie prac przez innych (wskazanych przez Zamawiającego) wykonawców,</w:t>
      </w:r>
    </w:p>
    <w:p w14:paraId="49982428"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 xml:space="preserve">nieutrudniania eksploatacji </w:t>
      </w:r>
      <w:r w:rsidR="003641DD" w:rsidRPr="008F1EB0">
        <w:rPr>
          <w:rFonts w:cs="Arial"/>
        </w:rPr>
        <w:t>Obiektu</w:t>
      </w:r>
      <w:r w:rsidRPr="008F1EB0">
        <w:rPr>
          <w:rFonts w:cs="Arial"/>
        </w:rPr>
        <w:t>,</w:t>
      </w:r>
      <w:r w:rsidRPr="003C4B6C">
        <w:rPr>
          <w:rFonts w:cs="Arial"/>
        </w:rPr>
        <w:t xml:space="preserve"> urządzeń i instalacji sąsiadujących z prowadzonymi Pracami.</w:t>
      </w:r>
    </w:p>
    <w:p w14:paraId="6CAFE4A6" w14:textId="77777777" w:rsidR="00E67690"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na bieżąco w trakcie i przed zakończeniem Prac, zobowiązany jest do wykonania Prac naprawczych i rekultywacyjnych budynków, budowli i infrastruktury Zakładu oraz terenów zielonych, które uległy uszkodzeniu, zniszczeniu lub zanieczyszczeniu w wyniku prowadzenia Prac w tym w szczególności: sprzątanie, wyrównanie terenu, uzupełnienie nawierzchni, nasadzenie/odtwarzanie zieleni, odtworzenie uszkodzonych budynków i budowli, powłok lakierniczych infrastruktury komunikacyjnej, wodnej, sanitarnej, telekomunikacyjnej i inne niezbędne dla realizacji przedmiotu Umowy.</w:t>
      </w:r>
    </w:p>
    <w:p w14:paraId="32E3B781" w14:textId="77777777" w:rsidR="00D5390C" w:rsidRPr="00E67690"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E67690">
        <w:rPr>
          <w:rFonts w:cs="Arial"/>
        </w:rPr>
        <w:t>Wykonawca może otrzymać dostęp do mediów po uzgodnieniu z Zamawiającym ich parametrów i punktów poboru oraz w przypadku energii elektrycznej, także po określeniu przez siebie potrzebnej mocy i spodziewanej ilości zużytej energii w trakcie wykonywania Prac objętych Umową. Do obowiązków Wykonawcy należy określenie i uzgodnienie z Zamawiającym parametrów i możliwych punktów poboru mediów, zaprojektowanie, wykonanie i likwidacja instalacji technicznych/technologicznych związanych z doprowadzeniem/odprowadzeniem mediów wyposażonych w urządzenia pomiarowe służące do rozliczeń zużycia mediów z Zamawiającym. Koszty zużycia mediów oraz wykonania instalacji do ich transportu ponosi w całości Wykonawca w ramach odrębnej umowy.</w:t>
      </w:r>
    </w:p>
    <w:p w14:paraId="6503ABCC"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Za udostępnione przez Zamawiającego na podstawie odrębnej umowy pomieszczenia socjalne oraz pomieszczenia do przechowywania sprzętu potrzebnego do wykonywania powierzonych Prac, Wykonawca zobowiązuje się płacić Zamawiającemu czynsz miesięczny według stawek określonych w odrębnej umowie.</w:t>
      </w:r>
    </w:p>
    <w:p w14:paraId="58E2AC71"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Wykonawca zobowiązuje się, że udostępnione mu przez Zamawiającego pomieszczenia socjalne oraz do przechowywania sprzętu będą używane zgodnie z ich przeznaczeniem.</w:t>
      </w:r>
    </w:p>
    <w:p w14:paraId="0AFE4425"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 xml:space="preserve">Wykonawca zobowiązuje się do utrzymywania czystości w pomieszczeniach socjalnych oraz w pomieszczeniach do przechowywania sprzętu udostępnionych mu przez Zamawiającego. </w:t>
      </w:r>
    </w:p>
    <w:p w14:paraId="5788F1CB"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Na czas wykonywania Prac na terenie zakładu Zamawiającego Wykonawca w rejonie wykonywania Prac objętych Umową, w miejscu uzgodnionym z Zamawiającym, zapewnia swoim pracownikom zatrudnionym przy realizacji Prac niezbędne zaplecze sanitarne i socjalne.</w:t>
      </w:r>
    </w:p>
    <w:p w14:paraId="3BB0D4FC"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Miesiąc po opracowaniu dokumentacji wykonawczej Wykonawca dostarczy przedstawicielowi Zamawiającego wstępną listę środków trwałych, które powstaną lub zostaną zmodernizowane w wyniku wykonania Prac objętych Umową (dokumenty OT, UW). Lista sporządzona zostanie na podstawie aktualnej w dniu przekazania Klasyfikacji Środków Trwałych (grupa, podgrupa, rodzaj, itp.).</w:t>
      </w:r>
    </w:p>
    <w:p w14:paraId="09E79207"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 xml:space="preserve">Na miesiąc przed przekazaniem </w:t>
      </w:r>
      <w:r w:rsidR="003641DD" w:rsidRPr="00E67690">
        <w:rPr>
          <w:rFonts w:cs="Arial"/>
        </w:rPr>
        <w:t>Obiektu</w:t>
      </w:r>
      <w:r w:rsidRPr="00E67690">
        <w:rPr>
          <w:rFonts w:cs="Arial"/>
        </w:rPr>
        <w:t xml:space="preserve"> do </w:t>
      </w:r>
      <w:r w:rsidR="003641DD" w:rsidRPr="00E67690">
        <w:rPr>
          <w:rFonts w:cs="Arial"/>
        </w:rPr>
        <w:t>użytkowania</w:t>
      </w:r>
      <w:r w:rsidRPr="00E67690">
        <w:rPr>
          <w:rFonts w:cs="Arial"/>
        </w:rPr>
        <w:t xml:space="preserve"> Wykonawca dostarczy zestawienie środków trwałych powstałych na podstawie Umowy, z wyszczególnieniem nakładów na poszczególne środki trwałe zaakceptowane uprzednio przez Zamawiającego. Suma wszystkich nakładów na środki trwałe powinna uwzględniać wszystkie nakłady poniesione na dostawy i usługi dotyczące budowy przedmiotowych środków.</w:t>
      </w:r>
    </w:p>
    <w:p w14:paraId="13D9DF27"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Wykonawca pokrywa koszty ubezpieczenia i transportu urządzeń, części urządzeń, prefabrykatów, podzespołów, aparatury, instalacji i materiałów oraz ponosi ryzyko przypadkowej ich utraty lub uszkodzenia do dnia wydania przedmiotu Umowy Zamawiającemu.</w:t>
      </w:r>
    </w:p>
    <w:p w14:paraId="28528F05"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 xml:space="preserve">Wykonawca zobowiązuje się w okresie od rozpoczęcia rozruchu do przekazania do eksploatacji, </w:t>
      </w:r>
      <w:r w:rsidRPr="00E67690">
        <w:rPr>
          <w:rFonts w:cs="Arial"/>
        </w:rPr>
        <w:lastRenderedPageBreak/>
        <w:t>prowadzić bieżącą konserwację urządzeń zgodnie z DTR jak i przygotowanym przez Wykonawcę wykazem przeglądów i serwisów dla poszczególnych urządzeń lub grupy takich samych urządzeń, koniecznych do utrzymania gwarancji i prawidłowej ich eksploatacji, z podziałem na przeglądy eksploatacyjne, serwisowe, remontowe z podaniem zakresów i czasookresu ich wykonywania.</w:t>
      </w:r>
    </w:p>
    <w:p w14:paraId="024580F9"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Wykonawca oświadcza, że zagospodarowanie wytworzonych w związku z realizacją Umowy odpadów będzie się odbywało zgodnie z ustawą o odpadach z dnia 14 grudnia 2012 r. (</w:t>
      </w:r>
      <w:proofErr w:type="spellStart"/>
      <w:r w:rsidRPr="00E67690">
        <w:rPr>
          <w:rFonts w:cs="Arial"/>
        </w:rPr>
        <w:t>t.j</w:t>
      </w:r>
      <w:proofErr w:type="spellEnd"/>
      <w:r w:rsidRPr="00E67690">
        <w:rPr>
          <w:rFonts w:cs="Arial"/>
        </w:rPr>
        <w:t>. Dz. U. z 2023 r., 1587 ze zm.) oraz innymi obowiązującymi przepisami w tym zakresie. W szczególności spełnione zostaną przez Wykonawcę oraz inne podmioty biorące udział w zagospodarowaniu odpadów wymogi określone w ww. ustawie dotyczące rejestracji do Bazy Danych o Produktach i Opakowaniach oraz o Gospodarce Odpadami (BDO), elektronicznego systemu ewidencji odpadów, w tym w szczególności wymagania związane z elektronicznym sporządzaniem i potwierdzaniem kart przekazania odpadów, w zakresie oraz zgodnie z wymogami określonymi w ustawie o odpadach.</w:t>
      </w:r>
    </w:p>
    <w:p w14:paraId="3F716EE1"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Wykonawca oświadcza, że w przypadku nabycia w celu realizacji przedmiotu Umowy wyrobów akcyzowych, ich przeznaczenie i zużycie nie będzie użyciem do celów, z którymi ustawa z dnia 6 grudnia 2008 r. o podatku akcyzowym wiąże powstanie obowiązku podatkowego i dokonania rozliczenia w tym podatku przez Zamawiającego.</w:t>
      </w:r>
    </w:p>
    <w:p w14:paraId="7DB77DD6"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Wszystkie narzędzia i materiały niezbędne do przeprowadzenia Prac zostaną dostarczone przez Wykonawcę.</w:t>
      </w:r>
    </w:p>
    <w:p w14:paraId="03637242" w14:textId="77777777" w:rsidR="0004256B" w:rsidRPr="004F3B90" w:rsidRDefault="0004256B" w:rsidP="00302C42">
      <w:pPr>
        <w:widowControl w:val="0"/>
        <w:adjustRightInd w:val="0"/>
        <w:spacing w:before="120"/>
        <w:jc w:val="both"/>
        <w:textAlignment w:val="baseline"/>
        <w:rPr>
          <w:rFonts w:cs="Arial"/>
          <w:color w:val="FF0000"/>
        </w:rPr>
      </w:pPr>
    </w:p>
    <w:p w14:paraId="1922F6AA" w14:textId="77777777" w:rsidR="00DC03F9" w:rsidRPr="00F37FA6" w:rsidRDefault="003F57D0" w:rsidP="00302C42">
      <w:pPr>
        <w:pStyle w:val="Nagwek1"/>
        <w:widowControl w:val="0"/>
        <w:numPr>
          <w:ilvl w:val="0"/>
          <w:numId w:val="2"/>
        </w:numPr>
        <w:tabs>
          <w:tab w:val="num" w:pos="546"/>
        </w:tabs>
        <w:suppressAutoHyphens/>
        <w:spacing w:after="120"/>
        <w:ind w:left="567" w:hanging="567"/>
        <w:jc w:val="both"/>
        <w:rPr>
          <w:rFonts w:cs="Arial"/>
        </w:rPr>
      </w:pPr>
      <w:r w:rsidRPr="00F37FA6">
        <w:rPr>
          <w:rFonts w:cs="Arial"/>
        </w:rPr>
        <w:t>Termin realizacji</w:t>
      </w:r>
      <w:r w:rsidR="008820B7" w:rsidRPr="00F37FA6">
        <w:rPr>
          <w:rFonts w:cs="Arial"/>
        </w:rPr>
        <w:t xml:space="preserve"> </w:t>
      </w:r>
      <w:bookmarkEnd w:id="8"/>
      <w:r w:rsidR="002D477B" w:rsidRPr="00F37FA6">
        <w:rPr>
          <w:rFonts w:cs="Arial"/>
        </w:rPr>
        <w:t>umowy</w:t>
      </w:r>
      <w:bookmarkStart w:id="10" w:name="_Toc104945152"/>
    </w:p>
    <w:p w14:paraId="6D5DA36F" w14:textId="77777777" w:rsidR="00D84E10" w:rsidRPr="00F37FA6" w:rsidRDefault="00D84E10" w:rsidP="00302C42">
      <w:pPr>
        <w:pStyle w:val="Akapitzlist"/>
        <w:widowControl w:val="0"/>
        <w:numPr>
          <w:ilvl w:val="0"/>
          <w:numId w:val="11"/>
        </w:numPr>
        <w:spacing w:before="120" w:after="120"/>
        <w:ind w:left="567" w:hanging="567"/>
        <w:jc w:val="both"/>
      </w:pPr>
      <w:r w:rsidRPr="00F37FA6">
        <w:rPr>
          <w:rFonts w:cs="Arial"/>
        </w:rPr>
        <w:t>Wykonawca</w:t>
      </w:r>
      <w:r w:rsidRPr="00F37FA6">
        <w:t xml:space="preserve"> jest zobowiązany wykonać U</w:t>
      </w:r>
      <w:r w:rsidR="00244ABE" w:rsidRPr="00F37FA6">
        <w:t>mow</w:t>
      </w:r>
      <w:r w:rsidR="00865ECD" w:rsidRPr="00F37FA6">
        <w:t>ę</w:t>
      </w:r>
      <w:r w:rsidR="00244ABE" w:rsidRPr="00F37FA6">
        <w:t xml:space="preserve"> </w:t>
      </w:r>
      <w:r w:rsidRPr="00F37FA6">
        <w:t>według następującego harmonogramu</w:t>
      </w:r>
      <w:r w:rsidR="00BA3354" w:rsidRPr="00F37FA6">
        <w:t xml:space="preserve"> </w:t>
      </w:r>
      <w:r w:rsidR="00B95B33" w:rsidRPr="00F37FA6">
        <w:t>(„</w:t>
      </w:r>
      <w:r w:rsidR="00B95B33" w:rsidRPr="00F37FA6">
        <w:rPr>
          <w:b/>
        </w:rPr>
        <w:t>Harmonogram</w:t>
      </w:r>
      <w:r w:rsidR="009207D5" w:rsidRPr="00F37FA6">
        <w:rPr>
          <w:b/>
        </w:rPr>
        <w:t xml:space="preserve"> bazowy</w:t>
      </w:r>
      <w:r w:rsidR="00B95B33" w:rsidRPr="00F37FA6">
        <w:t>”)</w:t>
      </w:r>
      <w:r w:rsidR="00413AAA" w:rsidRPr="00F37FA6">
        <w:t xml:space="preserve"> zamieszczonym w Tabeli nr 2 poniżej</w:t>
      </w:r>
      <w:r w:rsidR="00BA3354" w:rsidRPr="00F37FA6">
        <w:t>:</w:t>
      </w:r>
      <w:r w:rsidR="00B95B33" w:rsidRPr="00F37FA6">
        <w:t xml:space="preserve"> </w:t>
      </w:r>
    </w:p>
    <w:p w14:paraId="3C53C4B2" w14:textId="77777777" w:rsidR="003C5F07" w:rsidRPr="00F37FA6" w:rsidRDefault="003C5F07" w:rsidP="00302C42">
      <w:pPr>
        <w:widowControl w:val="0"/>
        <w:suppressAutoHyphens/>
        <w:spacing w:after="120"/>
        <w:ind w:left="360"/>
        <w:jc w:val="both"/>
        <w:rPr>
          <w:rFonts w:cs="Arial"/>
        </w:rPr>
      </w:pPr>
      <w:r w:rsidRPr="00F37FA6">
        <w:rPr>
          <w:rFonts w:cs="Arial"/>
        </w:rPr>
        <w:t>Tabela nr 2 „Harmonogram</w:t>
      </w:r>
      <w:r w:rsidR="009207D5" w:rsidRPr="00F37FA6">
        <w:rPr>
          <w:rFonts w:cs="Arial"/>
        </w:rPr>
        <w:t xml:space="preserve"> bazowy</w:t>
      </w:r>
      <w:r w:rsidRPr="00F37FA6">
        <w:rPr>
          <w:rFonts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9"/>
        <w:gridCol w:w="4323"/>
        <w:gridCol w:w="3501"/>
      </w:tblGrid>
      <w:tr w:rsidR="00F37FA6" w:rsidRPr="00F37FA6" w14:paraId="5311AA83" w14:textId="77777777" w:rsidTr="00413AAA">
        <w:trPr>
          <w:cantSplit/>
          <w:trHeight w:hRule="exact" w:val="756"/>
          <w:tblHeader/>
          <w:jc w:val="center"/>
        </w:trPr>
        <w:tc>
          <w:tcPr>
            <w:tcW w:w="1059" w:type="dxa"/>
            <w:shd w:val="pct12" w:color="auto" w:fill="FFFFFF"/>
            <w:vAlign w:val="center"/>
          </w:tcPr>
          <w:p w14:paraId="74ADC5BD" w14:textId="77777777" w:rsidR="00D84E10" w:rsidRPr="00F37FA6" w:rsidRDefault="00D84E10" w:rsidP="00302C42">
            <w:pPr>
              <w:widowControl w:val="0"/>
              <w:suppressAutoHyphens/>
              <w:jc w:val="both"/>
              <w:rPr>
                <w:rFonts w:cs="Arial"/>
                <w:b/>
              </w:rPr>
            </w:pPr>
            <w:bookmarkStart w:id="11" w:name="_Hlk210497230"/>
            <w:r w:rsidRPr="00F37FA6">
              <w:rPr>
                <w:rFonts w:cs="Arial"/>
                <w:b/>
              </w:rPr>
              <w:t>Lp.</w:t>
            </w:r>
          </w:p>
          <w:p w14:paraId="4987E523" w14:textId="77777777" w:rsidR="00EF007A" w:rsidRPr="00F37FA6" w:rsidRDefault="00EF007A" w:rsidP="00302C42">
            <w:pPr>
              <w:widowControl w:val="0"/>
              <w:suppressAutoHyphens/>
              <w:jc w:val="both"/>
              <w:rPr>
                <w:rFonts w:cs="Arial"/>
                <w:b/>
              </w:rPr>
            </w:pPr>
            <w:r w:rsidRPr="00F37FA6">
              <w:rPr>
                <w:rFonts w:cs="Arial"/>
                <w:b/>
                <w:sz w:val="18"/>
                <w:szCs w:val="18"/>
              </w:rPr>
              <w:t>(pozycja</w:t>
            </w:r>
            <w:r w:rsidRPr="00F37FA6">
              <w:rPr>
                <w:rFonts w:cs="Arial"/>
                <w:b/>
              </w:rPr>
              <w:t>)</w:t>
            </w:r>
          </w:p>
        </w:tc>
        <w:tc>
          <w:tcPr>
            <w:tcW w:w="4323" w:type="dxa"/>
            <w:shd w:val="pct12" w:color="auto" w:fill="FFFFFF"/>
            <w:vAlign w:val="center"/>
          </w:tcPr>
          <w:p w14:paraId="7D6E44C1" w14:textId="77777777" w:rsidR="00D84E10" w:rsidRPr="00F37FA6" w:rsidRDefault="00D84E10" w:rsidP="00302C42">
            <w:pPr>
              <w:widowControl w:val="0"/>
              <w:suppressAutoHyphens/>
              <w:jc w:val="both"/>
              <w:rPr>
                <w:rFonts w:cs="Arial"/>
                <w:b/>
              </w:rPr>
            </w:pPr>
            <w:r w:rsidRPr="00F37FA6">
              <w:rPr>
                <w:rFonts w:cs="Arial"/>
                <w:b/>
              </w:rPr>
              <w:t>Czynność</w:t>
            </w:r>
          </w:p>
        </w:tc>
        <w:tc>
          <w:tcPr>
            <w:tcW w:w="3501" w:type="dxa"/>
            <w:shd w:val="pct12" w:color="auto" w:fill="FFFFFF"/>
            <w:vAlign w:val="center"/>
          </w:tcPr>
          <w:p w14:paraId="0A50A68A" w14:textId="77777777" w:rsidR="00D84E10" w:rsidRPr="00F37FA6" w:rsidRDefault="006C2FB2" w:rsidP="00302C42">
            <w:pPr>
              <w:widowControl w:val="0"/>
              <w:suppressAutoHyphens/>
              <w:jc w:val="both"/>
              <w:rPr>
                <w:rFonts w:cs="Arial"/>
                <w:b/>
              </w:rPr>
            </w:pPr>
            <w:r w:rsidRPr="00F37FA6">
              <w:rPr>
                <w:rFonts w:cs="Arial"/>
                <w:b/>
              </w:rPr>
              <w:t>Termin</w:t>
            </w:r>
          </w:p>
        </w:tc>
      </w:tr>
      <w:bookmarkEnd w:id="10"/>
      <w:bookmarkEnd w:id="11"/>
      <w:tr w:rsidR="00F37FA6" w:rsidRPr="00F37FA6" w14:paraId="2E333BF8" w14:textId="77777777" w:rsidTr="0004256B">
        <w:trPr>
          <w:cantSplit/>
          <w:trHeight w:val="454"/>
          <w:jc w:val="center"/>
        </w:trPr>
        <w:tc>
          <w:tcPr>
            <w:tcW w:w="1059" w:type="dxa"/>
            <w:tcBorders>
              <w:top w:val="single" w:sz="4" w:space="0" w:color="auto"/>
              <w:left w:val="single" w:sz="4" w:space="0" w:color="auto"/>
              <w:bottom w:val="single" w:sz="4" w:space="0" w:color="auto"/>
              <w:right w:val="single" w:sz="4" w:space="0" w:color="auto"/>
            </w:tcBorders>
          </w:tcPr>
          <w:p w14:paraId="67C74E23" w14:textId="77777777" w:rsidR="0004256B" w:rsidRPr="00F37FA6" w:rsidRDefault="0004256B" w:rsidP="00302C42">
            <w:pPr>
              <w:widowControl w:val="0"/>
              <w:numPr>
                <w:ilvl w:val="0"/>
                <w:numId w:val="73"/>
              </w:numPr>
              <w:spacing w:before="40"/>
              <w:jc w:val="center"/>
              <w:rPr>
                <w:rFonts w:cs="Arial"/>
                <w:b/>
              </w:rPr>
            </w:pPr>
          </w:p>
        </w:tc>
        <w:tc>
          <w:tcPr>
            <w:tcW w:w="4323" w:type="dxa"/>
            <w:tcBorders>
              <w:top w:val="single" w:sz="4" w:space="0" w:color="auto"/>
              <w:left w:val="single" w:sz="4" w:space="0" w:color="auto"/>
              <w:bottom w:val="single" w:sz="4" w:space="0" w:color="auto"/>
              <w:right w:val="single" w:sz="4" w:space="0" w:color="auto"/>
            </w:tcBorders>
            <w:vAlign w:val="center"/>
          </w:tcPr>
          <w:p w14:paraId="640D79CB" w14:textId="77777777" w:rsidR="0004256B" w:rsidRPr="00F37FA6" w:rsidRDefault="0004256B" w:rsidP="00302C42">
            <w:pPr>
              <w:pStyle w:val="Nagwek7"/>
              <w:widowControl w:val="0"/>
              <w:suppressAutoHyphens/>
              <w:jc w:val="both"/>
            </w:pPr>
            <w:r w:rsidRPr="00F37FA6">
              <w:t>Rozpoczęcie prac objętych przedmiotem umowy.</w:t>
            </w:r>
          </w:p>
        </w:tc>
        <w:tc>
          <w:tcPr>
            <w:tcW w:w="3501" w:type="dxa"/>
            <w:tcBorders>
              <w:top w:val="single" w:sz="4" w:space="0" w:color="auto"/>
              <w:left w:val="single" w:sz="4" w:space="0" w:color="auto"/>
              <w:bottom w:val="single" w:sz="4" w:space="0" w:color="auto"/>
              <w:right w:val="single" w:sz="4" w:space="0" w:color="auto"/>
            </w:tcBorders>
            <w:vAlign w:val="center"/>
          </w:tcPr>
          <w:p w14:paraId="74063BDB" w14:textId="77777777" w:rsidR="0004256B" w:rsidRPr="00F37FA6" w:rsidRDefault="0004256B" w:rsidP="00302C42">
            <w:pPr>
              <w:pStyle w:val="Nagwek7"/>
              <w:widowControl w:val="0"/>
              <w:jc w:val="both"/>
            </w:pPr>
            <w:r w:rsidRPr="00F37FA6">
              <w:t>Data podpisania umowy</w:t>
            </w:r>
          </w:p>
        </w:tc>
      </w:tr>
      <w:tr w:rsidR="00F37FA6" w:rsidRPr="00F37FA6" w14:paraId="1436DB3B" w14:textId="77777777" w:rsidTr="0004256B">
        <w:trPr>
          <w:cantSplit/>
          <w:trHeight w:val="454"/>
          <w:jc w:val="center"/>
        </w:trPr>
        <w:tc>
          <w:tcPr>
            <w:tcW w:w="1059" w:type="dxa"/>
            <w:tcBorders>
              <w:top w:val="single" w:sz="4" w:space="0" w:color="auto"/>
              <w:left w:val="single" w:sz="4" w:space="0" w:color="auto"/>
              <w:bottom w:val="single" w:sz="4" w:space="0" w:color="auto"/>
              <w:right w:val="single" w:sz="4" w:space="0" w:color="auto"/>
            </w:tcBorders>
          </w:tcPr>
          <w:p w14:paraId="7E9052DC" w14:textId="77777777" w:rsidR="0004256B" w:rsidRPr="00F37FA6" w:rsidRDefault="0004256B" w:rsidP="00302C42">
            <w:pPr>
              <w:widowControl w:val="0"/>
              <w:numPr>
                <w:ilvl w:val="0"/>
                <w:numId w:val="73"/>
              </w:numPr>
              <w:spacing w:before="40"/>
              <w:jc w:val="center"/>
              <w:rPr>
                <w:rFonts w:cs="Arial"/>
                <w:b/>
              </w:rPr>
            </w:pPr>
          </w:p>
        </w:tc>
        <w:tc>
          <w:tcPr>
            <w:tcW w:w="4323" w:type="dxa"/>
            <w:tcBorders>
              <w:top w:val="single" w:sz="4" w:space="0" w:color="auto"/>
              <w:left w:val="single" w:sz="4" w:space="0" w:color="auto"/>
              <w:bottom w:val="single" w:sz="4" w:space="0" w:color="auto"/>
              <w:right w:val="single" w:sz="4" w:space="0" w:color="auto"/>
            </w:tcBorders>
            <w:vAlign w:val="center"/>
          </w:tcPr>
          <w:p w14:paraId="01C7C3DA" w14:textId="77777777" w:rsidR="0004256B" w:rsidRPr="00F37FA6" w:rsidRDefault="0004256B" w:rsidP="00302C42">
            <w:pPr>
              <w:pStyle w:val="Nagwek7"/>
              <w:widowControl w:val="0"/>
              <w:suppressAutoHyphens/>
              <w:jc w:val="both"/>
            </w:pPr>
            <w:r w:rsidRPr="00F37FA6">
              <w:t>Wykonanie przez Wykonawcę dokumentacji określonej w poz. 1</w:t>
            </w:r>
            <w:r w:rsidR="00476D34">
              <w:t xml:space="preserve">, </w:t>
            </w:r>
            <w:r w:rsidRPr="00F37FA6">
              <w:t>w Tabeli nr 1 zakresu prac umowy oraz przekazanie jej do oceny Zamawiające</w:t>
            </w:r>
            <w:r w:rsidR="00324284">
              <w:t>mu</w:t>
            </w:r>
          </w:p>
        </w:tc>
        <w:tc>
          <w:tcPr>
            <w:tcW w:w="3501" w:type="dxa"/>
            <w:tcBorders>
              <w:top w:val="single" w:sz="4" w:space="0" w:color="auto"/>
              <w:left w:val="single" w:sz="4" w:space="0" w:color="auto"/>
              <w:bottom w:val="single" w:sz="4" w:space="0" w:color="auto"/>
              <w:right w:val="single" w:sz="4" w:space="0" w:color="auto"/>
            </w:tcBorders>
            <w:vAlign w:val="center"/>
          </w:tcPr>
          <w:p w14:paraId="67B13478" w14:textId="77777777" w:rsidR="0004256B" w:rsidRPr="00F37FA6" w:rsidRDefault="0004256B" w:rsidP="00302C42">
            <w:pPr>
              <w:pStyle w:val="Nagwek7"/>
              <w:widowControl w:val="0"/>
              <w:jc w:val="both"/>
            </w:pPr>
            <w:r w:rsidRPr="00F37FA6">
              <w:t>+10 dni</w:t>
            </w:r>
            <w:r w:rsidR="0027292B">
              <w:t xml:space="preserve"> od dnia podpisania umowy</w:t>
            </w:r>
          </w:p>
        </w:tc>
      </w:tr>
      <w:tr w:rsidR="00F37FA6" w:rsidRPr="00F37FA6" w14:paraId="14DCF4FD" w14:textId="77777777" w:rsidTr="0004256B">
        <w:trPr>
          <w:cantSplit/>
          <w:trHeight w:val="454"/>
          <w:jc w:val="center"/>
        </w:trPr>
        <w:tc>
          <w:tcPr>
            <w:tcW w:w="1059" w:type="dxa"/>
            <w:tcBorders>
              <w:top w:val="single" w:sz="4" w:space="0" w:color="auto"/>
              <w:left w:val="single" w:sz="4" w:space="0" w:color="auto"/>
              <w:bottom w:val="single" w:sz="4" w:space="0" w:color="auto"/>
              <w:right w:val="single" w:sz="4" w:space="0" w:color="auto"/>
            </w:tcBorders>
          </w:tcPr>
          <w:p w14:paraId="178525AD" w14:textId="77777777" w:rsidR="0004256B" w:rsidRPr="00F37FA6" w:rsidRDefault="0004256B" w:rsidP="00302C42">
            <w:pPr>
              <w:pStyle w:val="Nagwek7"/>
              <w:widowControl w:val="0"/>
              <w:suppressAutoHyphens/>
              <w:ind w:left="720" w:hanging="360"/>
              <w:jc w:val="both"/>
              <w:rPr>
                <w:rFonts w:cs="Arial"/>
                <w:b/>
              </w:rPr>
            </w:pPr>
            <w:r w:rsidRPr="00F37FA6">
              <w:rPr>
                <w:rFonts w:cs="Arial"/>
                <w:b/>
              </w:rPr>
              <w:t>3.</w:t>
            </w:r>
          </w:p>
        </w:tc>
        <w:tc>
          <w:tcPr>
            <w:tcW w:w="4323" w:type="dxa"/>
            <w:tcBorders>
              <w:top w:val="single" w:sz="4" w:space="0" w:color="auto"/>
              <w:left w:val="single" w:sz="4" w:space="0" w:color="auto"/>
              <w:bottom w:val="single" w:sz="4" w:space="0" w:color="auto"/>
              <w:right w:val="single" w:sz="4" w:space="0" w:color="auto"/>
            </w:tcBorders>
            <w:vAlign w:val="center"/>
          </w:tcPr>
          <w:p w14:paraId="6A031D03" w14:textId="77777777" w:rsidR="0004256B" w:rsidRPr="00F37FA6" w:rsidRDefault="0004256B" w:rsidP="00302C42">
            <w:pPr>
              <w:pStyle w:val="Nagwek7"/>
              <w:widowControl w:val="0"/>
              <w:suppressAutoHyphens/>
              <w:jc w:val="both"/>
            </w:pPr>
            <w:r w:rsidRPr="00F37FA6">
              <w:t>Zakończenie prac budowlanych na obiekcie</w:t>
            </w:r>
          </w:p>
        </w:tc>
        <w:tc>
          <w:tcPr>
            <w:tcW w:w="3501" w:type="dxa"/>
            <w:tcBorders>
              <w:top w:val="single" w:sz="4" w:space="0" w:color="auto"/>
              <w:left w:val="single" w:sz="4" w:space="0" w:color="auto"/>
              <w:bottom w:val="single" w:sz="4" w:space="0" w:color="auto"/>
              <w:right w:val="single" w:sz="4" w:space="0" w:color="auto"/>
            </w:tcBorders>
            <w:vAlign w:val="center"/>
          </w:tcPr>
          <w:p w14:paraId="147CDAA7" w14:textId="77777777" w:rsidR="0004256B" w:rsidRPr="00F37FA6" w:rsidRDefault="0004256B" w:rsidP="00302C42">
            <w:pPr>
              <w:pStyle w:val="Nagwek7"/>
              <w:widowControl w:val="0"/>
              <w:jc w:val="both"/>
            </w:pPr>
            <w:r w:rsidRPr="00F37FA6">
              <w:t xml:space="preserve">do dnia </w:t>
            </w:r>
            <w:r w:rsidR="0027292B">
              <w:t>11</w:t>
            </w:r>
            <w:r w:rsidRPr="00F37FA6">
              <w:t>.1</w:t>
            </w:r>
            <w:r w:rsidR="0027292B">
              <w:t>2</w:t>
            </w:r>
            <w:r w:rsidRPr="00F37FA6">
              <w:t>.2026 r.</w:t>
            </w:r>
          </w:p>
        </w:tc>
      </w:tr>
      <w:tr w:rsidR="00F37FA6" w:rsidRPr="00F37FA6" w14:paraId="28FA2152" w14:textId="77777777" w:rsidTr="0004256B">
        <w:trPr>
          <w:cantSplit/>
          <w:trHeight w:val="454"/>
          <w:jc w:val="center"/>
        </w:trPr>
        <w:tc>
          <w:tcPr>
            <w:tcW w:w="1059" w:type="dxa"/>
            <w:tcBorders>
              <w:top w:val="single" w:sz="4" w:space="0" w:color="auto"/>
              <w:left w:val="single" w:sz="4" w:space="0" w:color="auto"/>
              <w:bottom w:val="single" w:sz="4" w:space="0" w:color="auto"/>
              <w:right w:val="single" w:sz="4" w:space="0" w:color="auto"/>
            </w:tcBorders>
          </w:tcPr>
          <w:p w14:paraId="7BAF49D9" w14:textId="77777777" w:rsidR="0004256B" w:rsidRPr="00F37FA6" w:rsidRDefault="0004256B" w:rsidP="00302C42">
            <w:pPr>
              <w:pStyle w:val="Nagwek7"/>
              <w:widowControl w:val="0"/>
              <w:suppressAutoHyphens/>
              <w:ind w:left="720" w:hanging="360"/>
              <w:jc w:val="both"/>
              <w:rPr>
                <w:rFonts w:cs="Arial"/>
                <w:b/>
              </w:rPr>
            </w:pPr>
            <w:r w:rsidRPr="00F37FA6">
              <w:rPr>
                <w:rFonts w:cs="Arial"/>
                <w:b/>
              </w:rPr>
              <w:t>4.</w:t>
            </w:r>
          </w:p>
        </w:tc>
        <w:tc>
          <w:tcPr>
            <w:tcW w:w="4323" w:type="dxa"/>
            <w:tcBorders>
              <w:top w:val="single" w:sz="4" w:space="0" w:color="auto"/>
              <w:left w:val="single" w:sz="4" w:space="0" w:color="auto"/>
              <w:bottom w:val="single" w:sz="4" w:space="0" w:color="auto"/>
              <w:right w:val="single" w:sz="4" w:space="0" w:color="auto"/>
            </w:tcBorders>
            <w:vAlign w:val="center"/>
          </w:tcPr>
          <w:p w14:paraId="0EB11607" w14:textId="77777777" w:rsidR="0004256B" w:rsidRPr="00F37FA6" w:rsidRDefault="007205F7" w:rsidP="00302C42">
            <w:pPr>
              <w:pStyle w:val="Nagwek7"/>
              <w:widowControl w:val="0"/>
              <w:suppressAutoHyphens/>
              <w:jc w:val="both"/>
            </w:pPr>
            <w:r w:rsidRPr="00B63855">
              <w:t>Wykonanie przez Wykonawcę</w:t>
            </w:r>
            <w:r>
              <w:t xml:space="preserve"> i przekazanie Zamawiającemu d</w:t>
            </w:r>
            <w:r w:rsidRPr="00B63855">
              <w:t>okumentacji powykonawczej</w:t>
            </w:r>
          </w:p>
        </w:tc>
        <w:tc>
          <w:tcPr>
            <w:tcW w:w="3501" w:type="dxa"/>
            <w:tcBorders>
              <w:top w:val="single" w:sz="4" w:space="0" w:color="auto"/>
              <w:left w:val="single" w:sz="4" w:space="0" w:color="auto"/>
              <w:bottom w:val="single" w:sz="4" w:space="0" w:color="auto"/>
              <w:right w:val="single" w:sz="4" w:space="0" w:color="auto"/>
            </w:tcBorders>
            <w:vAlign w:val="center"/>
          </w:tcPr>
          <w:p w14:paraId="3AA6B853" w14:textId="77777777" w:rsidR="0004256B" w:rsidRPr="00F37FA6" w:rsidRDefault="0004256B" w:rsidP="00302C42">
            <w:pPr>
              <w:pStyle w:val="Nagwek7"/>
              <w:widowControl w:val="0"/>
              <w:jc w:val="both"/>
            </w:pPr>
            <w:r w:rsidRPr="00F37FA6">
              <w:t>do dnia 1</w:t>
            </w:r>
            <w:r w:rsidR="0027292B">
              <w:t>8</w:t>
            </w:r>
            <w:r w:rsidRPr="00F37FA6">
              <w:t>.1</w:t>
            </w:r>
            <w:r w:rsidR="0027292B">
              <w:t>2</w:t>
            </w:r>
            <w:r w:rsidRPr="00F37FA6">
              <w:t>.2026 r.</w:t>
            </w:r>
          </w:p>
        </w:tc>
      </w:tr>
      <w:tr w:rsidR="00F37FA6" w:rsidRPr="00F37FA6" w14:paraId="0B4FAEBF" w14:textId="77777777" w:rsidTr="0004256B">
        <w:trPr>
          <w:cantSplit/>
          <w:trHeight w:val="454"/>
          <w:jc w:val="center"/>
        </w:trPr>
        <w:tc>
          <w:tcPr>
            <w:tcW w:w="1059" w:type="dxa"/>
            <w:tcBorders>
              <w:top w:val="single" w:sz="4" w:space="0" w:color="auto"/>
              <w:left w:val="single" w:sz="4" w:space="0" w:color="auto"/>
              <w:bottom w:val="single" w:sz="4" w:space="0" w:color="auto"/>
              <w:right w:val="single" w:sz="4" w:space="0" w:color="auto"/>
            </w:tcBorders>
          </w:tcPr>
          <w:p w14:paraId="1EDD001D" w14:textId="77777777" w:rsidR="0004256B" w:rsidRPr="00F37FA6" w:rsidRDefault="0004256B" w:rsidP="00302C42">
            <w:pPr>
              <w:pStyle w:val="Nagwek7"/>
              <w:widowControl w:val="0"/>
              <w:suppressAutoHyphens/>
              <w:ind w:left="720" w:hanging="360"/>
              <w:jc w:val="both"/>
              <w:rPr>
                <w:rFonts w:cs="Arial"/>
                <w:b/>
              </w:rPr>
            </w:pPr>
            <w:r w:rsidRPr="00F37FA6">
              <w:rPr>
                <w:rFonts w:cs="Arial"/>
                <w:b/>
              </w:rPr>
              <w:t>5.</w:t>
            </w:r>
          </w:p>
        </w:tc>
        <w:tc>
          <w:tcPr>
            <w:tcW w:w="4323" w:type="dxa"/>
            <w:tcBorders>
              <w:top w:val="single" w:sz="4" w:space="0" w:color="auto"/>
              <w:left w:val="single" w:sz="4" w:space="0" w:color="auto"/>
              <w:bottom w:val="single" w:sz="4" w:space="0" w:color="auto"/>
              <w:right w:val="single" w:sz="4" w:space="0" w:color="auto"/>
            </w:tcBorders>
            <w:vAlign w:val="center"/>
          </w:tcPr>
          <w:p w14:paraId="1F5A0A4A" w14:textId="77777777" w:rsidR="0004256B" w:rsidRPr="00F37FA6" w:rsidRDefault="001F6FE6" w:rsidP="00302C42">
            <w:pPr>
              <w:pStyle w:val="Nagwek7"/>
              <w:widowControl w:val="0"/>
              <w:suppressAutoHyphens/>
              <w:jc w:val="both"/>
            </w:pPr>
            <w:r>
              <w:t>Zakończenie przez</w:t>
            </w:r>
            <w:r w:rsidR="007205F7">
              <w:t xml:space="preserve"> Wykonawcę wszystkich prac objętych przedmiotem umowy</w:t>
            </w:r>
            <w:r>
              <w:t>, odbiór końcowy</w:t>
            </w:r>
            <w:r w:rsidR="007205F7">
              <w:t xml:space="preserve"> i przekazanie obiektów do </w:t>
            </w:r>
            <w:r w:rsidR="0027292B">
              <w:t>eksploatacji</w:t>
            </w:r>
          </w:p>
        </w:tc>
        <w:tc>
          <w:tcPr>
            <w:tcW w:w="3501" w:type="dxa"/>
            <w:tcBorders>
              <w:top w:val="single" w:sz="4" w:space="0" w:color="auto"/>
              <w:left w:val="single" w:sz="4" w:space="0" w:color="auto"/>
              <w:bottom w:val="single" w:sz="4" w:space="0" w:color="auto"/>
              <w:right w:val="single" w:sz="4" w:space="0" w:color="auto"/>
            </w:tcBorders>
            <w:vAlign w:val="center"/>
          </w:tcPr>
          <w:p w14:paraId="5C4983BC" w14:textId="77777777" w:rsidR="0004256B" w:rsidRPr="00F37FA6" w:rsidRDefault="0004256B" w:rsidP="00302C42">
            <w:pPr>
              <w:pStyle w:val="Nagwek7"/>
              <w:widowControl w:val="0"/>
              <w:jc w:val="both"/>
            </w:pPr>
            <w:r w:rsidRPr="00F37FA6">
              <w:t>do dnia 2</w:t>
            </w:r>
            <w:r w:rsidR="001F6FE6">
              <w:t>3</w:t>
            </w:r>
            <w:r w:rsidRPr="00F37FA6">
              <w:t>.1</w:t>
            </w:r>
            <w:r w:rsidR="001F6FE6">
              <w:t>2</w:t>
            </w:r>
            <w:r w:rsidRPr="00F37FA6">
              <w:t>.2026 r.</w:t>
            </w:r>
          </w:p>
        </w:tc>
      </w:tr>
      <w:tr w:rsidR="00F37FA6" w:rsidRPr="00F37FA6" w14:paraId="781260FC" w14:textId="77777777" w:rsidTr="0004256B">
        <w:trPr>
          <w:cantSplit/>
          <w:trHeight w:val="454"/>
          <w:jc w:val="center"/>
        </w:trPr>
        <w:tc>
          <w:tcPr>
            <w:tcW w:w="1059" w:type="dxa"/>
            <w:tcBorders>
              <w:top w:val="single" w:sz="4" w:space="0" w:color="auto"/>
              <w:left w:val="single" w:sz="4" w:space="0" w:color="auto"/>
              <w:bottom w:val="single" w:sz="4" w:space="0" w:color="auto"/>
              <w:right w:val="single" w:sz="4" w:space="0" w:color="auto"/>
            </w:tcBorders>
          </w:tcPr>
          <w:p w14:paraId="0AEF9B00" w14:textId="77777777" w:rsidR="0004256B" w:rsidRPr="00F37FA6" w:rsidRDefault="0004256B" w:rsidP="00302C42">
            <w:pPr>
              <w:pStyle w:val="Nagwek7"/>
              <w:widowControl w:val="0"/>
              <w:suppressAutoHyphens/>
              <w:ind w:left="720" w:hanging="360"/>
              <w:jc w:val="both"/>
              <w:rPr>
                <w:rFonts w:cs="Arial"/>
                <w:b/>
              </w:rPr>
            </w:pPr>
            <w:r w:rsidRPr="00F37FA6">
              <w:rPr>
                <w:rFonts w:cs="Arial"/>
                <w:b/>
              </w:rPr>
              <w:t>6.</w:t>
            </w:r>
          </w:p>
        </w:tc>
        <w:tc>
          <w:tcPr>
            <w:tcW w:w="4323" w:type="dxa"/>
            <w:tcBorders>
              <w:top w:val="single" w:sz="4" w:space="0" w:color="auto"/>
              <w:left w:val="single" w:sz="4" w:space="0" w:color="auto"/>
              <w:bottom w:val="single" w:sz="4" w:space="0" w:color="auto"/>
              <w:right w:val="single" w:sz="4" w:space="0" w:color="auto"/>
            </w:tcBorders>
            <w:vAlign w:val="center"/>
          </w:tcPr>
          <w:p w14:paraId="2519F8A9" w14:textId="77777777" w:rsidR="0004256B" w:rsidRPr="00F37FA6" w:rsidRDefault="0004256B" w:rsidP="00302C42">
            <w:pPr>
              <w:pStyle w:val="Nagwek7"/>
              <w:widowControl w:val="0"/>
              <w:suppressAutoHyphens/>
              <w:jc w:val="both"/>
            </w:pPr>
            <w:r w:rsidRPr="00F37FA6">
              <w:t xml:space="preserve">Realizacja prac naprawczych przedmiotu Umowy w okresie gwarancyjnym wynikających z zidentyfikowanych usterek/wad i realizacji zapisów protokołów przeglądów gwarancyjnych </w:t>
            </w:r>
          </w:p>
        </w:tc>
        <w:tc>
          <w:tcPr>
            <w:tcW w:w="3501" w:type="dxa"/>
            <w:tcBorders>
              <w:top w:val="single" w:sz="4" w:space="0" w:color="auto"/>
              <w:left w:val="single" w:sz="4" w:space="0" w:color="auto"/>
              <w:bottom w:val="single" w:sz="4" w:space="0" w:color="auto"/>
              <w:right w:val="single" w:sz="4" w:space="0" w:color="auto"/>
            </w:tcBorders>
            <w:vAlign w:val="center"/>
          </w:tcPr>
          <w:p w14:paraId="706544EE" w14:textId="77777777" w:rsidR="0004256B" w:rsidRPr="00F37FA6" w:rsidRDefault="0004256B" w:rsidP="00302C42">
            <w:pPr>
              <w:pStyle w:val="Nagwek7"/>
              <w:widowControl w:val="0"/>
              <w:jc w:val="both"/>
            </w:pPr>
            <w:r w:rsidRPr="00F37FA6">
              <w:t>Przez okres 36 m-</w:t>
            </w:r>
            <w:proofErr w:type="spellStart"/>
            <w:r w:rsidRPr="00F37FA6">
              <w:t>cy</w:t>
            </w:r>
            <w:proofErr w:type="spellEnd"/>
            <w:r w:rsidRPr="00F37FA6">
              <w:t xml:space="preserve"> od daty odbioru końcowego prac</w:t>
            </w:r>
          </w:p>
        </w:tc>
      </w:tr>
    </w:tbl>
    <w:p w14:paraId="741F8D91" w14:textId="77777777" w:rsidR="00345B10" w:rsidRPr="00726A74" w:rsidRDefault="00345B10" w:rsidP="00302C42">
      <w:pPr>
        <w:widowControl w:val="0"/>
        <w:numPr>
          <w:ilvl w:val="0"/>
          <w:numId w:val="74"/>
        </w:numPr>
        <w:tabs>
          <w:tab w:val="clear" w:pos="340"/>
          <w:tab w:val="num" w:pos="567"/>
        </w:tabs>
        <w:suppressAutoHyphens/>
        <w:adjustRightInd w:val="0"/>
        <w:spacing w:before="120"/>
        <w:ind w:left="567" w:hanging="567"/>
        <w:jc w:val="both"/>
        <w:textAlignment w:val="baseline"/>
        <w:rPr>
          <w:rFonts w:cs="Arial"/>
        </w:rPr>
      </w:pPr>
      <w:r w:rsidRPr="00F37FA6">
        <w:rPr>
          <w:rFonts w:cs="Arial"/>
        </w:rPr>
        <w:t xml:space="preserve">Termin końcowy wykonania Prac objętych Umową będzie przez Wykonawcę zachowany, gdy Strony </w:t>
      </w:r>
      <w:r w:rsidRPr="00726A74">
        <w:rPr>
          <w:rFonts w:cs="Arial"/>
        </w:rPr>
        <w:t xml:space="preserve">do dnia określonego w poz. 5 Tabeli nr 2 zamieszczonej w ust. 1, </w:t>
      </w:r>
      <w:r w:rsidR="00224B8F" w:rsidRPr="00726A74">
        <w:rPr>
          <w:rFonts w:cs="Arial"/>
        </w:rPr>
        <w:t>protokolarnie</w:t>
      </w:r>
      <w:r w:rsidR="00D12F32">
        <w:rPr>
          <w:rFonts w:cs="Arial"/>
        </w:rPr>
        <w:t xml:space="preserve"> – protokołem technicznym odbioru końcowego</w:t>
      </w:r>
      <w:r w:rsidR="00224B8F" w:rsidRPr="00726A74">
        <w:rPr>
          <w:rFonts w:cs="Arial"/>
        </w:rPr>
        <w:t xml:space="preserve"> stwierdzą zakończenie wszystkich prac objętych przedmiotem Umowy.</w:t>
      </w:r>
      <w:r w:rsidR="00D12F32">
        <w:rPr>
          <w:rFonts w:cs="Arial"/>
        </w:rPr>
        <w:t xml:space="preserve"> Protokół techniczny odbioru końcowego prac stanowi podstawę do wystawienia i podpisania przez Strony protokołu finansowego odbioru końcowego prac.</w:t>
      </w:r>
    </w:p>
    <w:p w14:paraId="7986F4C6" w14:textId="77777777" w:rsidR="00345B10" w:rsidRPr="00726A74" w:rsidRDefault="00A4174C" w:rsidP="00302C42">
      <w:pPr>
        <w:widowControl w:val="0"/>
        <w:numPr>
          <w:ilvl w:val="0"/>
          <w:numId w:val="74"/>
        </w:numPr>
        <w:tabs>
          <w:tab w:val="clear" w:pos="340"/>
          <w:tab w:val="num" w:pos="567"/>
        </w:tabs>
        <w:suppressAutoHyphens/>
        <w:adjustRightInd w:val="0"/>
        <w:spacing w:before="120"/>
        <w:ind w:left="567" w:hanging="567"/>
        <w:jc w:val="both"/>
        <w:textAlignment w:val="baseline"/>
        <w:rPr>
          <w:rFonts w:cs="Arial"/>
        </w:rPr>
      </w:pPr>
      <w:r w:rsidRPr="00726A74">
        <w:rPr>
          <w:rFonts w:cs="Arial"/>
        </w:rPr>
        <w:t>Wykonawca sporządza harmonogram szczegółowy prac, będący wykazem wszystkich prac, które są wykonywane w remach realizacji przedmiotu umowy. Harmonogram ten będzie stanowił podstawę do śledzenia postępu prac na obiekcie.</w:t>
      </w:r>
    </w:p>
    <w:p w14:paraId="49694EEF" w14:textId="77777777" w:rsidR="00345B10" w:rsidRPr="00726A74" w:rsidRDefault="00A4174C" w:rsidP="00302C42">
      <w:pPr>
        <w:widowControl w:val="0"/>
        <w:numPr>
          <w:ilvl w:val="0"/>
          <w:numId w:val="74"/>
        </w:numPr>
        <w:tabs>
          <w:tab w:val="clear" w:pos="340"/>
          <w:tab w:val="num" w:pos="567"/>
        </w:tabs>
        <w:suppressAutoHyphens/>
        <w:adjustRightInd w:val="0"/>
        <w:spacing w:before="120"/>
        <w:ind w:left="567" w:hanging="567"/>
        <w:jc w:val="both"/>
        <w:textAlignment w:val="baseline"/>
        <w:rPr>
          <w:rFonts w:cs="Arial"/>
        </w:rPr>
      </w:pPr>
      <w:r w:rsidRPr="00726A74">
        <w:rPr>
          <w:rFonts w:cs="Arial"/>
        </w:rPr>
        <w:lastRenderedPageBreak/>
        <w:t>Zamawiający zastrzega sobie możliwość zmiany harmonogramu z przyczyn niezależnych od niego lub wynikających z potrzeb produkcyjnych. Zmiana harmonogramu staje się wiążąca dla Wykonawcy z chwilą powiadomienia go o dokonanej zmianie.</w:t>
      </w:r>
    </w:p>
    <w:p w14:paraId="6805FC2A" w14:textId="77777777" w:rsidR="00DC03F9" w:rsidRPr="007B11BE" w:rsidRDefault="003F0022" w:rsidP="00302C42">
      <w:pPr>
        <w:pStyle w:val="Nagwek1"/>
        <w:widowControl w:val="0"/>
        <w:numPr>
          <w:ilvl w:val="0"/>
          <w:numId w:val="2"/>
        </w:numPr>
        <w:tabs>
          <w:tab w:val="num" w:pos="546"/>
        </w:tabs>
        <w:suppressAutoHyphens/>
        <w:spacing w:after="120"/>
        <w:ind w:left="567" w:hanging="567"/>
        <w:jc w:val="both"/>
        <w:rPr>
          <w:rFonts w:cs="Arial"/>
        </w:rPr>
      </w:pPr>
      <w:bookmarkStart w:id="12" w:name="_Toc478731237"/>
      <w:r w:rsidRPr="007B11BE">
        <w:rPr>
          <w:rFonts w:cs="Arial"/>
        </w:rPr>
        <w:t>P</w:t>
      </w:r>
      <w:r w:rsidR="003F57D0" w:rsidRPr="007B11BE">
        <w:rPr>
          <w:rFonts w:cs="Arial"/>
        </w:rPr>
        <w:t>rzedstawiciele stron</w:t>
      </w:r>
      <w:bookmarkEnd w:id="12"/>
    </w:p>
    <w:p w14:paraId="48A7D330" w14:textId="77777777" w:rsidR="00D27110" w:rsidRPr="007B11BE" w:rsidRDefault="00D53753" w:rsidP="00302C42">
      <w:pPr>
        <w:pStyle w:val="Akapitzlist"/>
        <w:widowControl w:val="0"/>
        <w:numPr>
          <w:ilvl w:val="0"/>
          <w:numId w:val="12"/>
        </w:numPr>
        <w:ind w:left="567" w:hanging="425"/>
        <w:jc w:val="both"/>
        <w:rPr>
          <w:rFonts w:cs="Arial"/>
        </w:rPr>
      </w:pPr>
      <w:r w:rsidRPr="007B11BE">
        <w:t>W sprawach dotyczących realizacji Umowy Zamawiający ustanawia następujących</w:t>
      </w:r>
      <w:r w:rsidR="00927432">
        <w:t xml:space="preserve"> </w:t>
      </w:r>
      <w:proofErr w:type="gramStart"/>
      <w:r w:rsidRPr="007B11BE">
        <w:t>przedstawicieli,</w:t>
      </w:r>
      <w:proofErr w:type="gramEnd"/>
      <w:r w:rsidRPr="007B11BE">
        <w:t xml:space="preserve"> (umocowanych do działania samodzielnie):</w:t>
      </w:r>
    </w:p>
    <w:p w14:paraId="695DC2E9" w14:textId="77777777" w:rsidR="000F0565" w:rsidRPr="007B11BE" w:rsidRDefault="000F0565" w:rsidP="00302C42">
      <w:pPr>
        <w:pStyle w:val="Nagwek2"/>
        <w:widowControl w:val="0"/>
        <w:numPr>
          <w:ilvl w:val="1"/>
          <w:numId w:val="12"/>
        </w:numPr>
        <w:suppressAutoHyphens/>
        <w:adjustRightInd w:val="0"/>
        <w:spacing w:before="120"/>
        <w:ind w:left="993" w:hanging="426"/>
        <w:jc w:val="both"/>
        <w:textAlignment w:val="baseline"/>
        <w:rPr>
          <w:b w:val="0"/>
        </w:rPr>
      </w:pPr>
      <w:r w:rsidRPr="007B11BE">
        <w:rPr>
          <w:b w:val="0"/>
        </w:rPr>
        <w:t>Przedstawiciel Zamawiającego do spraw handlowych</w:t>
      </w:r>
    </w:p>
    <w:p w14:paraId="4D0B42C1" w14:textId="77777777" w:rsidR="00070446" w:rsidRPr="007B11BE" w:rsidRDefault="00726A74" w:rsidP="00302C42">
      <w:pPr>
        <w:pStyle w:val="Standardowybesodstp"/>
        <w:widowControl w:val="0"/>
        <w:spacing w:before="120"/>
        <w:ind w:left="720" w:firstLine="273"/>
        <w:rPr>
          <w:rFonts w:cs="Arial"/>
        </w:rPr>
      </w:pPr>
      <w:bookmarkStart w:id="13" w:name="_Toc316047210"/>
      <w:r>
        <w:rPr>
          <w:rFonts w:cs="Arial"/>
          <w:b/>
          <w:bCs/>
        </w:rPr>
        <w:t>Monika Rudowska</w:t>
      </w:r>
      <w:r w:rsidR="00070446" w:rsidRPr="007B11BE">
        <w:rPr>
          <w:rFonts w:cs="Arial"/>
        </w:rPr>
        <w:t xml:space="preserve">, kom.: </w:t>
      </w:r>
      <w:r w:rsidR="00070446" w:rsidRPr="007B11BE">
        <w:rPr>
          <w:rFonts w:cs="Arial"/>
          <w:lang w:val="de-DE"/>
        </w:rPr>
        <w:t>5</w:t>
      </w:r>
      <w:r>
        <w:rPr>
          <w:rFonts w:cs="Arial"/>
          <w:lang w:val="de-DE"/>
        </w:rPr>
        <w:t>19</w:t>
      </w:r>
      <w:r w:rsidR="00070446" w:rsidRPr="007B11BE">
        <w:rPr>
          <w:rFonts w:cs="Arial"/>
          <w:lang w:val="de-DE"/>
        </w:rPr>
        <w:t> </w:t>
      </w:r>
      <w:r>
        <w:rPr>
          <w:rFonts w:cs="Arial"/>
          <w:lang w:val="de-DE"/>
        </w:rPr>
        <w:t>750</w:t>
      </w:r>
      <w:r w:rsidR="00070446" w:rsidRPr="007B11BE">
        <w:rPr>
          <w:rFonts w:cs="Arial"/>
          <w:lang w:val="de-DE"/>
        </w:rPr>
        <w:t xml:space="preserve"> </w:t>
      </w:r>
      <w:r>
        <w:rPr>
          <w:rFonts w:cs="Arial"/>
          <w:lang w:val="de-DE"/>
        </w:rPr>
        <w:t>685</w:t>
      </w:r>
      <w:r w:rsidR="00070446" w:rsidRPr="007B11BE">
        <w:rPr>
          <w:rFonts w:cs="Arial"/>
        </w:rPr>
        <w:t xml:space="preserve">, </w:t>
      </w:r>
    </w:p>
    <w:p w14:paraId="440CC559" w14:textId="77777777" w:rsidR="00070446" w:rsidRPr="007B11BE" w:rsidRDefault="00070446" w:rsidP="00302C42">
      <w:pPr>
        <w:pStyle w:val="Standardowybesodstp"/>
        <w:widowControl w:val="0"/>
        <w:spacing w:before="120"/>
        <w:ind w:left="720" w:firstLine="273"/>
        <w:rPr>
          <w:rFonts w:cs="Arial"/>
          <w:lang w:val="de-DE"/>
        </w:rPr>
      </w:pPr>
      <w:r w:rsidRPr="007B11BE">
        <w:rPr>
          <w:rFonts w:cs="Arial"/>
          <w:lang w:val="fr-FR"/>
        </w:rPr>
        <w:t xml:space="preserve">e-mail: </w:t>
      </w:r>
      <w:hyperlink r:id="rId12" w:history="1">
        <w:r w:rsidR="006076C8" w:rsidRPr="004059D7">
          <w:rPr>
            <w:rStyle w:val="Hipercze"/>
            <w:rFonts w:cs="Arial"/>
            <w:lang w:val="de-DE"/>
          </w:rPr>
          <w:t>monika.rudowska@termika.orlen.pl</w:t>
        </w:r>
      </w:hyperlink>
      <w:r w:rsidRPr="007B11BE">
        <w:rPr>
          <w:rFonts w:cs="Arial"/>
          <w:lang w:val="de-DE"/>
        </w:rPr>
        <w:t xml:space="preserve"> </w:t>
      </w:r>
    </w:p>
    <w:p w14:paraId="38FBBC00" w14:textId="77777777" w:rsidR="000F0565" w:rsidRPr="007B11BE" w:rsidRDefault="000F0565" w:rsidP="00302C42">
      <w:pPr>
        <w:widowControl w:val="0"/>
        <w:numPr>
          <w:ilvl w:val="1"/>
          <w:numId w:val="12"/>
        </w:numPr>
        <w:suppressAutoHyphens/>
        <w:spacing w:before="120"/>
        <w:ind w:left="993" w:hanging="426"/>
        <w:jc w:val="both"/>
      </w:pPr>
      <w:r w:rsidRPr="007B11BE">
        <w:rPr>
          <w:u w:val="single"/>
        </w:rPr>
        <w:t>Przedstawiciel Zamawiającego do spraw technicznych (inżynier Umowy)</w:t>
      </w:r>
      <w:bookmarkEnd w:id="13"/>
    </w:p>
    <w:p w14:paraId="2C682F95" w14:textId="77777777" w:rsidR="00345B10" w:rsidRPr="007B11BE" w:rsidRDefault="00345B10" w:rsidP="00302C42">
      <w:pPr>
        <w:pStyle w:val="Akapitzlist"/>
        <w:widowControl w:val="0"/>
        <w:suppressAutoHyphens/>
        <w:ind w:left="993"/>
        <w:rPr>
          <w:rFonts w:cs="Arial"/>
          <w:lang w:val="en-US"/>
        </w:rPr>
      </w:pPr>
      <w:r w:rsidRPr="007B11BE">
        <w:rPr>
          <w:rFonts w:cs="Arial"/>
          <w:b/>
        </w:rPr>
        <w:t>Karol Bernatek</w:t>
      </w:r>
      <w:r w:rsidRPr="007B11BE">
        <w:rPr>
          <w:rFonts w:cs="Arial"/>
        </w:rPr>
        <w:t xml:space="preserve">, nr telefonu kom.: 519 750 749, </w:t>
      </w:r>
      <w:r w:rsidRPr="007B11BE">
        <w:rPr>
          <w:rFonts w:cs="Arial"/>
          <w:lang w:val="en-US"/>
        </w:rPr>
        <w:t xml:space="preserve">e-mail: </w:t>
      </w:r>
      <w:hyperlink r:id="rId13" w:history="1">
        <w:r w:rsidRPr="007B11BE">
          <w:rPr>
            <w:rStyle w:val="Hipercze"/>
            <w:rFonts w:cs="Arial"/>
            <w:color w:val="auto"/>
            <w:lang w:val="en-US"/>
          </w:rPr>
          <w:t>karol.bernatek@termika.orlen.pl</w:t>
        </w:r>
      </w:hyperlink>
    </w:p>
    <w:p w14:paraId="33F629F7" w14:textId="77777777" w:rsidR="00070446" w:rsidRPr="007B11BE" w:rsidRDefault="00070446" w:rsidP="00302C42">
      <w:pPr>
        <w:widowControl w:val="0"/>
        <w:numPr>
          <w:ilvl w:val="1"/>
          <w:numId w:val="12"/>
        </w:numPr>
        <w:suppressAutoHyphens/>
        <w:spacing w:before="120"/>
        <w:ind w:left="993" w:hanging="426"/>
        <w:jc w:val="both"/>
        <w:rPr>
          <w:rFonts w:cs="Arial"/>
        </w:rPr>
      </w:pPr>
      <w:r w:rsidRPr="007B11BE">
        <w:rPr>
          <w:rFonts w:cs="Arial"/>
          <w:u w:val="single"/>
        </w:rPr>
        <w:t>Przedstawiciel Zamawiającego do spraw ubezpieczeniowych:</w:t>
      </w:r>
    </w:p>
    <w:p w14:paraId="05B4C379" w14:textId="77777777" w:rsidR="00070446" w:rsidRPr="007B11BE" w:rsidRDefault="00070446" w:rsidP="00302C42">
      <w:pPr>
        <w:pStyle w:val="Akapitzlist"/>
        <w:widowControl w:val="0"/>
        <w:suppressAutoHyphens/>
        <w:spacing w:before="120"/>
        <w:ind w:left="993"/>
        <w:rPr>
          <w:rFonts w:cs="Arial"/>
          <w:lang w:val="en-US"/>
        </w:rPr>
      </w:pPr>
      <w:r w:rsidRPr="007B11BE">
        <w:rPr>
          <w:rFonts w:cs="Arial"/>
          <w:b/>
          <w:bCs/>
          <w:lang w:val="en-US"/>
        </w:rPr>
        <w:t>Adrian Biskup</w:t>
      </w:r>
      <w:r w:rsidRPr="007B11BE">
        <w:rPr>
          <w:rFonts w:cs="Arial"/>
          <w:lang w:val="en-US"/>
        </w:rPr>
        <w:t xml:space="preserve">, nr tel.: 22 587 42 40, tel. </w:t>
      </w:r>
      <w:proofErr w:type="spellStart"/>
      <w:r w:rsidRPr="007B11BE">
        <w:rPr>
          <w:rFonts w:cs="Arial"/>
          <w:lang w:val="en-US"/>
        </w:rPr>
        <w:t>kom</w:t>
      </w:r>
      <w:proofErr w:type="spellEnd"/>
      <w:r w:rsidRPr="007B11BE">
        <w:rPr>
          <w:rFonts w:cs="Arial"/>
          <w:lang w:val="en-US"/>
        </w:rPr>
        <w:t xml:space="preserve">.: 789 441 287, </w:t>
      </w:r>
      <w:r w:rsidRPr="007B11BE">
        <w:rPr>
          <w:rFonts w:cs="Arial"/>
          <w:lang w:val="en-US"/>
        </w:rPr>
        <w:br/>
        <w:t xml:space="preserve">e-mail: </w:t>
      </w:r>
      <w:hyperlink r:id="rId14" w:history="1">
        <w:r w:rsidRPr="007B11BE">
          <w:rPr>
            <w:rStyle w:val="Hipercze"/>
            <w:rFonts w:cs="Arial"/>
            <w:color w:val="auto"/>
            <w:lang w:val="en-US"/>
          </w:rPr>
          <w:t> adrian.biskup@termika.orlen.pl</w:t>
        </w:r>
      </w:hyperlink>
      <w:r w:rsidRPr="007B11BE">
        <w:rPr>
          <w:rFonts w:cs="Arial"/>
          <w:lang w:val="en-US"/>
        </w:rPr>
        <w:t xml:space="preserve"> </w:t>
      </w:r>
    </w:p>
    <w:p w14:paraId="02BBAB2A" w14:textId="77777777" w:rsidR="00070446" w:rsidRPr="007B11BE" w:rsidRDefault="00070446" w:rsidP="00302C42">
      <w:pPr>
        <w:pStyle w:val="Akapitzlist"/>
        <w:widowControl w:val="0"/>
        <w:suppressAutoHyphens/>
        <w:spacing w:before="120"/>
        <w:ind w:left="993"/>
        <w:rPr>
          <w:rFonts w:cs="Arial"/>
          <w:b/>
        </w:rPr>
      </w:pPr>
      <w:r w:rsidRPr="007B11BE">
        <w:rPr>
          <w:rFonts w:cs="Arial"/>
        </w:rPr>
        <w:t xml:space="preserve">adres e- mail Zamawiającego do przekazania polisy ubezpieczeniowej wynikającej z Umowy: </w:t>
      </w:r>
      <w:hyperlink r:id="rId15" w:history="1">
        <w:r w:rsidRPr="007B11BE">
          <w:rPr>
            <w:rStyle w:val="Hipercze"/>
            <w:rFonts w:cs="Arial"/>
            <w:b/>
            <w:color w:val="auto"/>
          </w:rPr>
          <w:t>ubezpieczenia@termika.orlen.pl</w:t>
        </w:r>
      </w:hyperlink>
      <w:r w:rsidRPr="007B11BE">
        <w:rPr>
          <w:rFonts w:cs="Arial"/>
        </w:rPr>
        <w:t>) oraz w celu zgłaszania szkód: (</w:t>
      </w:r>
      <w:hyperlink r:id="rId16" w:history="1">
        <w:r w:rsidRPr="007B11BE">
          <w:rPr>
            <w:rStyle w:val="Hipercze"/>
            <w:rFonts w:cs="Arial"/>
            <w:b/>
            <w:color w:val="auto"/>
          </w:rPr>
          <w:t>szkody@termika.orlen.pl</w:t>
        </w:r>
      </w:hyperlink>
      <w:r w:rsidRPr="007B11BE">
        <w:rPr>
          <w:rFonts w:cs="Arial"/>
        </w:rPr>
        <w:t xml:space="preserve">), </w:t>
      </w:r>
      <w:r w:rsidR="006C1181" w:rsidRPr="007B11BE">
        <w:rPr>
          <w:rFonts w:cs="Arial"/>
        </w:rPr>
        <w:br/>
      </w:r>
    </w:p>
    <w:p w14:paraId="74A21231" w14:textId="77777777" w:rsidR="00D53753" w:rsidRPr="007B11BE" w:rsidRDefault="00D53753" w:rsidP="00302C42">
      <w:pPr>
        <w:pStyle w:val="Akapitzlist"/>
        <w:widowControl w:val="0"/>
        <w:numPr>
          <w:ilvl w:val="0"/>
          <w:numId w:val="12"/>
        </w:numPr>
        <w:spacing w:after="120"/>
        <w:ind w:left="567" w:hanging="425"/>
        <w:jc w:val="both"/>
      </w:pPr>
      <w:r w:rsidRPr="007B11BE">
        <w:t>W sprawach dotyczących realizacji U</w:t>
      </w:r>
      <w:r w:rsidR="008E0EBB" w:rsidRPr="007B11BE">
        <w:t>mowy</w:t>
      </w:r>
      <w:r w:rsidRPr="007B11BE">
        <w:t xml:space="preserve"> </w:t>
      </w:r>
      <w:r w:rsidR="00AB6807" w:rsidRPr="007B11BE">
        <w:t xml:space="preserve">Wykonawca </w:t>
      </w:r>
      <w:r w:rsidRPr="007B11BE">
        <w:t xml:space="preserve">ustanawia następujących </w:t>
      </w:r>
      <w:proofErr w:type="gramStart"/>
      <w:r w:rsidRPr="007B11BE">
        <w:t>przedstawicieli,</w:t>
      </w:r>
      <w:proofErr w:type="gramEnd"/>
      <w:r w:rsidRPr="007B11BE">
        <w:t xml:space="preserve"> (umocowanych do działania samodzielnie):</w:t>
      </w:r>
    </w:p>
    <w:p w14:paraId="08A0DAE4" w14:textId="77777777" w:rsidR="00CF338C" w:rsidRPr="007B11BE" w:rsidRDefault="00CF338C" w:rsidP="00302C42">
      <w:pPr>
        <w:pStyle w:val="Akapitzlist"/>
        <w:widowControl w:val="0"/>
        <w:numPr>
          <w:ilvl w:val="1"/>
          <w:numId w:val="12"/>
        </w:numPr>
        <w:suppressAutoHyphens/>
        <w:spacing w:before="120" w:after="120"/>
        <w:ind w:left="992" w:hanging="425"/>
        <w:rPr>
          <w:rFonts w:cs="Arial"/>
          <w:snapToGrid w:val="0"/>
          <w:lang w:eastAsia="pl-PL"/>
        </w:rPr>
      </w:pPr>
      <w:r w:rsidRPr="007B11BE">
        <w:rPr>
          <w:rFonts w:cs="Arial"/>
        </w:rPr>
        <w:t>ds. handlowych</w:t>
      </w:r>
      <w:r w:rsidR="009D6059" w:rsidRPr="007B11BE">
        <w:rPr>
          <w:rFonts w:cs="Arial"/>
        </w:rPr>
        <w:t>………………</w:t>
      </w:r>
      <w:r w:rsidRPr="007B11BE">
        <w:rPr>
          <w:rFonts w:cs="Arial"/>
          <w:snapToGrid w:val="0"/>
          <w:lang w:eastAsia="pl-PL"/>
        </w:rPr>
        <w:t xml:space="preserve">, nr </w:t>
      </w:r>
      <w:proofErr w:type="spellStart"/>
      <w:r w:rsidRPr="007B11BE">
        <w:rPr>
          <w:rFonts w:cs="Arial"/>
          <w:snapToGrid w:val="0"/>
          <w:lang w:eastAsia="pl-PL"/>
        </w:rPr>
        <w:t>tel</w:t>
      </w:r>
      <w:proofErr w:type="spellEnd"/>
      <w:r w:rsidRPr="007B11BE">
        <w:rPr>
          <w:rFonts w:cs="Arial"/>
          <w:snapToGrid w:val="0"/>
          <w:lang w:eastAsia="pl-PL"/>
        </w:rPr>
        <w:t>: kom.:</w:t>
      </w:r>
      <w:r w:rsidR="00262D6D" w:rsidRPr="007B11BE">
        <w:rPr>
          <w:rFonts w:cs="Arial"/>
          <w:snapToGrid w:val="0"/>
          <w:lang w:eastAsia="pl-PL"/>
        </w:rPr>
        <w:t xml:space="preserve"> </w:t>
      </w:r>
      <w:r w:rsidR="009D6059" w:rsidRPr="007B11BE">
        <w:rPr>
          <w:rFonts w:cs="Arial"/>
          <w:snapToGrid w:val="0"/>
          <w:lang w:eastAsia="pl-PL"/>
        </w:rPr>
        <w:t>…………………</w:t>
      </w:r>
      <w:r w:rsidRPr="007B11BE">
        <w:rPr>
          <w:rFonts w:cs="Arial"/>
          <w:snapToGrid w:val="0"/>
          <w:lang w:eastAsia="pl-PL"/>
        </w:rPr>
        <w:t xml:space="preserve"> e-mail: </w:t>
      </w:r>
      <w:r w:rsidR="009D6059" w:rsidRPr="007B11BE">
        <w:rPr>
          <w:rFonts w:cs="Arial"/>
          <w:snapToGrid w:val="0"/>
          <w:lang w:eastAsia="pl-PL"/>
        </w:rPr>
        <w:t>…………………</w:t>
      </w:r>
    </w:p>
    <w:p w14:paraId="1DFA1567" w14:textId="77777777" w:rsidR="00CF338C" w:rsidRPr="007B11BE" w:rsidRDefault="00CF338C" w:rsidP="00302C42">
      <w:pPr>
        <w:pStyle w:val="Akapitzlist"/>
        <w:widowControl w:val="0"/>
        <w:numPr>
          <w:ilvl w:val="1"/>
          <w:numId w:val="12"/>
        </w:numPr>
        <w:spacing w:before="120" w:after="120"/>
        <w:ind w:left="992" w:right="-144" w:hanging="425"/>
        <w:jc w:val="both"/>
        <w:rPr>
          <w:rFonts w:cs="Arial"/>
        </w:rPr>
      </w:pPr>
      <w:r w:rsidRPr="007B11BE">
        <w:rPr>
          <w:rFonts w:cs="Arial"/>
        </w:rPr>
        <w:t xml:space="preserve">ds. technicznych (Inżynier Umowy): </w:t>
      </w:r>
      <w:r w:rsidR="009D6059" w:rsidRPr="007B11BE">
        <w:rPr>
          <w:rFonts w:cs="Arial"/>
        </w:rPr>
        <w:t>……………</w:t>
      </w:r>
      <w:proofErr w:type="gramStart"/>
      <w:r w:rsidR="009D6059" w:rsidRPr="007B11BE">
        <w:rPr>
          <w:rFonts w:cs="Arial"/>
        </w:rPr>
        <w:t>…….</w:t>
      </w:r>
      <w:proofErr w:type="gramEnd"/>
      <w:r w:rsidRPr="007B11BE">
        <w:rPr>
          <w:rFonts w:cs="Arial"/>
        </w:rPr>
        <w:t xml:space="preserve">, tel. </w:t>
      </w:r>
      <w:r w:rsidR="009D6059" w:rsidRPr="007B11BE">
        <w:rPr>
          <w:rFonts w:cs="Arial"/>
        </w:rPr>
        <w:t>………………</w:t>
      </w:r>
      <w:r w:rsidR="00DD5AA9" w:rsidRPr="007B11BE">
        <w:rPr>
          <w:rFonts w:cs="Arial"/>
        </w:rPr>
        <w:t xml:space="preserve"> </w:t>
      </w:r>
      <w:r w:rsidRPr="007B11BE">
        <w:rPr>
          <w:rFonts w:cs="Arial"/>
        </w:rPr>
        <w:t xml:space="preserve">, e-mail: </w:t>
      </w:r>
      <w:hyperlink r:id="rId17" w:history="1">
        <w:r w:rsidR="009D6059" w:rsidRPr="007B11BE">
          <w:rPr>
            <w:rStyle w:val="Hipercze"/>
            <w:color w:val="auto"/>
          </w:rPr>
          <w:t>………………</w:t>
        </w:r>
      </w:hyperlink>
    </w:p>
    <w:p w14:paraId="1E13C937" w14:textId="77777777" w:rsidR="00DD5AA9" w:rsidRPr="007B11BE" w:rsidRDefault="00DD5AA9" w:rsidP="00302C42">
      <w:pPr>
        <w:pStyle w:val="Akapitzlist"/>
        <w:widowControl w:val="0"/>
        <w:numPr>
          <w:ilvl w:val="1"/>
          <w:numId w:val="12"/>
        </w:numPr>
        <w:spacing w:before="120" w:after="120"/>
        <w:ind w:left="992" w:right="-144" w:hanging="425"/>
        <w:jc w:val="both"/>
        <w:rPr>
          <w:rFonts w:cs="Arial"/>
        </w:rPr>
      </w:pPr>
      <w:r w:rsidRPr="007B11BE">
        <w:t xml:space="preserve">ds. formalnych (biuro): </w:t>
      </w:r>
      <w:r w:rsidR="009D6059" w:rsidRPr="007B11BE">
        <w:t>…………………………………………</w:t>
      </w:r>
    </w:p>
    <w:p w14:paraId="781B10AE" w14:textId="77777777" w:rsidR="00DA50AA" w:rsidRPr="007B11BE" w:rsidRDefault="00DA50AA" w:rsidP="00302C42">
      <w:pPr>
        <w:pStyle w:val="Akapitzlist"/>
        <w:widowControl w:val="0"/>
        <w:ind w:left="720"/>
        <w:jc w:val="both"/>
        <w:rPr>
          <w:rFonts w:cs="Arial"/>
        </w:rPr>
      </w:pPr>
    </w:p>
    <w:p w14:paraId="415BCAE9" w14:textId="77777777" w:rsidR="00E672DC" w:rsidRPr="007B11BE" w:rsidRDefault="00A715F5" w:rsidP="00302C42">
      <w:pPr>
        <w:pStyle w:val="Akapitzlist"/>
        <w:widowControl w:val="0"/>
        <w:numPr>
          <w:ilvl w:val="0"/>
          <w:numId w:val="12"/>
        </w:numPr>
        <w:ind w:left="567" w:hanging="425"/>
        <w:jc w:val="both"/>
        <w:rPr>
          <w:rFonts w:cs="Arial"/>
        </w:rPr>
      </w:pPr>
      <w:r w:rsidRPr="007B11BE">
        <w:rPr>
          <w:rFonts w:cs="Arial"/>
        </w:rPr>
        <w:t xml:space="preserve">Obok lub zamiast przedstawicieli Stron wymienionych w </w:t>
      </w:r>
      <w:r w:rsidR="006C2FEB" w:rsidRPr="007B11BE">
        <w:rPr>
          <w:rFonts w:cs="Arial"/>
        </w:rPr>
        <w:t>ust.</w:t>
      </w:r>
      <w:r w:rsidR="00664643" w:rsidRPr="007B11BE">
        <w:rPr>
          <w:rFonts w:cs="Arial"/>
        </w:rPr>
        <w:t xml:space="preserve"> 1</w:t>
      </w:r>
      <w:r w:rsidR="00D61A54" w:rsidRPr="007B11BE">
        <w:rPr>
          <w:rFonts w:cs="Arial"/>
        </w:rPr>
        <w:t>-2</w:t>
      </w:r>
      <w:r w:rsidRPr="007B11BE">
        <w:rPr>
          <w:rFonts w:cs="Arial"/>
        </w:rPr>
        <w:t xml:space="preserve"> Strony mogą ustanowić innych swoich </w:t>
      </w:r>
      <w:r w:rsidRPr="007B11BE">
        <w:t>przedstawicieli</w:t>
      </w:r>
      <w:r w:rsidRPr="007B11BE">
        <w:rPr>
          <w:rFonts w:cs="Arial"/>
        </w:rPr>
        <w:t xml:space="preserve"> w sprawach dotyczących realizacji </w:t>
      </w:r>
      <w:r w:rsidR="0077637B" w:rsidRPr="007B11BE">
        <w:rPr>
          <w:rFonts w:cs="Arial"/>
        </w:rPr>
        <w:t>U</w:t>
      </w:r>
      <w:r w:rsidRPr="007B11BE">
        <w:rPr>
          <w:rFonts w:cs="Arial"/>
        </w:rPr>
        <w:t xml:space="preserve">mowy. Ustanowienie innego przedstawiciela staje się wiążące dla drugiej Strony z chwilą powiadomienia jej o tym na piśmie i </w:t>
      </w:r>
      <w:r w:rsidR="00B3304D" w:rsidRPr="007B11BE">
        <w:rPr>
          <w:rFonts w:cs="Arial"/>
        </w:rPr>
        <w:t>potwierdzenia przez Stronę powiadamianą otrzymania ww. informacji. Zmiana taka n</w:t>
      </w:r>
      <w:r w:rsidRPr="007B11BE">
        <w:rPr>
          <w:rFonts w:cs="Arial"/>
        </w:rPr>
        <w:t xml:space="preserve">ie wymaga sporządzenia aneksu do </w:t>
      </w:r>
      <w:r w:rsidR="0077637B" w:rsidRPr="007B11BE">
        <w:rPr>
          <w:rFonts w:cs="Arial"/>
        </w:rPr>
        <w:t>U</w:t>
      </w:r>
      <w:r w:rsidRPr="007B11BE">
        <w:rPr>
          <w:rFonts w:cs="Arial"/>
        </w:rPr>
        <w:t>mowy.</w:t>
      </w:r>
    </w:p>
    <w:p w14:paraId="79843577" w14:textId="77777777" w:rsidR="008C038C" w:rsidRPr="004F3B90" w:rsidRDefault="008C038C" w:rsidP="00302C42">
      <w:pPr>
        <w:widowControl w:val="0"/>
        <w:jc w:val="both"/>
        <w:rPr>
          <w:rFonts w:cs="Arial"/>
          <w:color w:val="FF0000"/>
        </w:rPr>
      </w:pPr>
    </w:p>
    <w:p w14:paraId="60041ADA" w14:textId="77777777" w:rsidR="00413AAA" w:rsidRPr="004F3B90" w:rsidRDefault="00413AAA" w:rsidP="00302C42">
      <w:pPr>
        <w:widowControl w:val="0"/>
        <w:jc w:val="both"/>
        <w:rPr>
          <w:rFonts w:cs="Arial"/>
          <w:color w:val="FF0000"/>
        </w:rPr>
      </w:pPr>
    </w:p>
    <w:p w14:paraId="18870A85" w14:textId="77777777" w:rsidR="00D27110" w:rsidRPr="007B11BE" w:rsidRDefault="003F0022" w:rsidP="00302C42">
      <w:pPr>
        <w:pStyle w:val="Nagwek1"/>
        <w:widowControl w:val="0"/>
        <w:numPr>
          <w:ilvl w:val="0"/>
          <w:numId w:val="2"/>
        </w:numPr>
        <w:tabs>
          <w:tab w:val="num" w:pos="546"/>
        </w:tabs>
        <w:suppressAutoHyphens/>
        <w:spacing w:after="120"/>
        <w:ind w:left="567" w:hanging="567"/>
        <w:jc w:val="both"/>
        <w:rPr>
          <w:rFonts w:cs="Arial"/>
        </w:rPr>
      </w:pPr>
      <w:bookmarkStart w:id="14" w:name="_Toc478731239"/>
      <w:r w:rsidRPr="007B11BE">
        <w:rPr>
          <w:rFonts w:cs="Arial"/>
        </w:rPr>
        <w:t>Wynagrodzenie</w:t>
      </w:r>
    </w:p>
    <w:p w14:paraId="0FAB4452" w14:textId="77777777" w:rsidR="00413AAA" w:rsidRPr="007B11BE" w:rsidRDefault="00413AAA" w:rsidP="00302C42">
      <w:pPr>
        <w:pStyle w:val="Akapitzlist"/>
        <w:widowControl w:val="0"/>
        <w:numPr>
          <w:ilvl w:val="0"/>
          <w:numId w:val="13"/>
        </w:numPr>
        <w:adjustRightInd w:val="0"/>
        <w:spacing w:before="120"/>
        <w:ind w:left="426" w:hanging="425"/>
        <w:jc w:val="both"/>
        <w:textAlignment w:val="baseline"/>
        <w:rPr>
          <w:rFonts w:cs="Arial"/>
        </w:rPr>
      </w:pPr>
      <w:r w:rsidRPr="007B11BE">
        <w:rPr>
          <w:rFonts w:cs="Arial"/>
        </w:rPr>
        <w:t>Wynagrodzenie ryczałtowe z tytułu należytej realizacji Umowy, w tym w szczególności za wykonanie wszystkich Prac objętych przedmiotem Umowy oraz za dostarczone materiały, elementy konstrukcyjne, instalacje i urządzenia, za przeniesienie przez Wykonawcę na Zamawiającego autorskich praw majątkowych do wykonanej na podstawie Umowy Dokumentacji, a także za zezwolenie na wykonywanie praw zależnych do wykonanej na podstawie Umowy Dokumentacji oraz zezwalanie na wykonywanie praw zależnych przez osoby trzecie, na polach eksploatacji wskazanych w § 1</w:t>
      </w:r>
      <w:r w:rsidR="00350F77">
        <w:rPr>
          <w:rFonts w:cs="Arial"/>
        </w:rPr>
        <w:t>1</w:t>
      </w:r>
      <w:r w:rsidRPr="007B11BE">
        <w:rPr>
          <w:rFonts w:cs="Arial"/>
        </w:rPr>
        <w:t xml:space="preserve"> ust. 3 Umowy, a także za przeniesienie własności egzemplarzy Dokumentacji i nośników, na których zostanie utrwalona wynosi: </w:t>
      </w:r>
      <w:r w:rsidRPr="007B11BE">
        <w:rPr>
          <w:rFonts w:cs="Arial"/>
          <w:b/>
          <w:bCs/>
        </w:rPr>
        <w:t>…</w:t>
      </w:r>
      <w:r w:rsidR="008F1EB0">
        <w:rPr>
          <w:rFonts w:cs="Arial"/>
          <w:b/>
          <w:bCs/>
        </w:rPr>
        <w:t>….………………….</w:t>
      </w:r>
      <w:r w:rsidRPr="007B11BE">
        <w:rPr>
          <w:rFonts w:cs="Arial"/>
          <w:b/>
          <w:bCs/>
        </w:rPr>
        <w:t>PLN</w:t>
      </w:r>
      <w:r w:rsidRPr="007B11BE">
        <w:rPr>
          <w:rFonts w:cs="Arial"/>
        </w:rPr>
        <w:t xml:space="preserve"> (słownie: </w:t>
      </w:r>
      <w:r w:rsidRPr="007B11BE">
        <w:rPr>
          <w:rFonts w:cs="Arial"/>
          <w:b/>
          <w:bCs/>
        </w:rPr>
        <w:t>…</w:t>
      </w:r>
      <w:r w:rsidR="008F1EB0">
        <w:rPr>
          <w:rFonts w:cs="Arial"/>
          <w:b/>
          <w:bCs/>
        </w:rPr>
        <w:t>……………….</w:t>
      </w:r>
      <w:r w:rsidRPr="007B11BE">
        <w:rPr>
          <w:rFonts w:cs="Arial"/>
          <w:b/>
          <w:bCs/>
        </w:rPr>
        <w:t xml:space="preserve">  złotych</w:t>
      </w:r>
      <w:r w:rsidRPr="007B11BE">
        <w:rPr>
          <w:rFonts w:cs="Arial"/>
        </w:rPr>
        <w:t>) netto.</w:t>
      </w:r>
    </w:p>
    <w:p w14:paraId="3868B383" w14:textId="77777777" w:rsidR="00AB753F" w:rsidRPr="007B11BE" w:rsidRDefault="00956EB6" w:rsidP="00302C42">
      <w:pPr>
        <w:pStyle w:val="Akapitzlist"/>
        <w:widowControl w:val="0"/>
        <w:numPr>
          <w:ilvl w:val="0"/>
          <w:numId w:val="13"/>
        </w:numPr>
        <w:adjustRightInd w:val="0"/>
        <w:spacing w:before="120"/>
        <w:ind w:left="426" w:hanging="425"/>
        <w:jc w:val="both"/>
        <w:textAlignment w:val="baseline"/>
        <w:rPr>
          <w:rFonts w:cs="Arial"/>
        </w:rPr>
      </w:pPr>
      <w:r w:rsidRPr="007B11BE">
        <w:rPr>
          <w:rFonts w:cs="Arial"/>
        </w:rPr>
        <w:t xml:space="preserve">Wynagrodzenie netto określone w </w:t>
      </w:r>
      <w:r w:rsidR="00CA16EC" w:rsidRPr="007B11BE">
        <w:rPr>
          <w:rFonts w:cs="Arial"/>
        </w:rPr>
        <w:t xml:space="preserve">ust. </w:t>
      </w:r>
      <w:r w:rsidR="00787F2C" w:rsidRPr="007B11BE">
        <w:rPr>
          <w:rFonts w:cs="Arial"/>
        </w:rPr>
        <w:t xml:space="preserve">1 </w:t>
      </w:r>
      <w:r w:rsidR="00ED0E1C" w:rsidRPr="007B11BE">
        <w:rPr>
          <w:rFonts w:cs="Arial"/>
        </w:rPr>
        <w:t xml:space="preserve">powyżej </w:t>
      </w:r>
      <w:r w:rsidR="00787F2C" w:rsidRPr="007B11BE">
        <w:rPr>
          <w:rFonts w:cs="Arial"/>
        </w:rPr>
        <w:t>zwane jest w treści U</w:t>
      </w:r>
      <w:r w:rsidRPr="007B11BE">
        <w:rPr>
          <w:rFonts w:cs="Arial"/>
        </w:rPr>
        <w:t>mowy „</w:t>
      </w:r>
      <w:r w:rsidR="002A3940" w:rsidRPr="007B11BE">
        <w:rPr>
          <w:rFonts w:cs="Arial"/>
          <w:b/>
        </w:rPr>
        <w:t>W</w:t>
      </w:r>
      <w:r w:rsidRPr="007B11BE">
        <w:rPr>
          <w:rFonts w:cs="Arial"/>
          <w:b/>
        </w:rPr>
        <w:t>ynagrodzeniem umownym</w:t>
      </w:r>
      <w:r w:rsidRPr="007B11BE">
        <w:rPr>
          <w:rFonts w:cs="Arial"/>
        </w:rPr>
        <w:t>”. Wynagrodzenie umowne jest stałe i obejmuje wszystkie zobowiązania Wykonawcy w ramach</w:t>
      </w:r>
      <w:r w:rsidR="00B4657C" w:rsidRPr="007B11BE">
        <w:rPr>
          <w:rFonts w:cs="Arial"/>
        </w:rPr>
        <w:t xml:space="preserve"> </w:t>
      </w:r>
      <w:r w:rsidR="00D16782" w:rsidRPr="007B11BE">
        <w:rPr>
          <w:rFonts w:cs="Arial"/>
        </w:rPr>
        <w:t>U</w:t>
      </w:r>
      <w:r w:rsidRPr="007B11BE">
        <w:rPr>
          <w:rFonts w:cs="Arial"/>
        </w:rPr>
        <w:t>mowy.</w:t>
      </w:r>
      <w:bookmarkStart w:id="15" w:name="_Hlk189112854"/>
    </w:p>
    <w:p w14:paraId="23BB8B7F" w14:textId="77777777" w:rsidR="00AB753F" w:rsidRPr="007B11BE" w:rsidRDefault="00D32BEB" w:rsidP="00302C42">
      <w:pPr>
        <w:pStyle w:val="Akapitzlist"/>
        <w:widowControl w:val="0"/>
        <w:numPr>
          <w:ilvl w:val="0"/>
          <w:numId w:val="13"/>
        </w:numPr>
        <w:adjustRightInd w:val="0"/>
        <w:spacing w:before="120"/>
        <w:ind w:left="426" w:hanging="425"/>
        <w:jc w:val="both"/>
        <w:textAlignment w:val="baseline"/>
        <w:rPr>
          <w:rFonts w:cs="Arial"/>
        </w:rPr>
      </w:pPr>
      <w:r w:rsidRPr="007B11BE">
        <w:rPr>
          <w:rFonts w:cs="Arial"/>
        </w:rPr>
        <w:t>Wynagrodzenie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bookmarkEnd w:id="15"/>
    </w:p>
    <w:p w14:paraId="6CE357FB" w14:textId="77777777" w:rsidR="00AB753F" w:rsidRPr="007B11BE" w:rsidRDefault="00956EB6" w:rsidP="00302C42">
      <w:pPr>
        <w:pStyle w:val="Akapitzlist"/>
        <w:widowControl w:val="0"/>
        <w:numPr>
          <w:ilvl w:val="0"/>
          <w:numId w:val="13"/>
        </w:numPr>
        <w:adjustRightInd w:val="0"/>
        <w:spacing w:before="120"/>
        <w:ind w:left="426" w:hanging="425"/>
        <w:jc w:val="both"/>
        <w:textAlignment w:val="baseline"/>
        <w:rPr>
          <w:rFonts w:cs="Arial"/>
        </w:rPr>
      </w:pPr>
      <w:r w:rsidRPr="007B11BE">
        <w:rPr>
          <w:rFonts w:cs="Arial"/>
        </w:rPr>
        <w:t xml:space="preserve">Koszty organizacji </w:t>
      </w:r>
      <w:r w:rsidR="009367B1" w:rsidRPr="007B11BE">
        <w:rPr>
          <w:rFonts w:cs="Arial"/>
        </w:rPr>
        <w:t>Prac</w:t>
      </w:r>
      <w:r w:rsidR="000B23E7" w:rsidRPr="007B11BE">
        <w:rPr>
          <w:rFonts w:cs="Arial"/>
        </w:rPr>
        <w:t xml:space="preserve">, w tym </w:t>
      </w:r>
      <w:r w:rsidR="00E76F59" w:rsidRPr="007B11BE">
        <w:rPr>
          <w:rFonts w:cs="Arial"/>
        </w:rPr>
        <w:t xml:space="preserve">między innymi </w:t>
      </w:r>
      <w:r w:rsidR="000B23E7" w:rsidRPr="007B11BE">
        <w:rPr>
          <w:rFonts w:cs="Arial"/>
        </w:rPr>
        <w:t>koszt prac</w:t>
      </w:r>
      <w:r w:rsidRPr="007B11BE">
        <w:rPr>
          <w:rFonts w:cs="Arial"/>
        </w:rPr>
        <w:t xml:space="preserve"> przygotowawczych (przygotowanie miejsca pracy i jego likwidacja po wykonaniu </w:t>
      </w:r>
      <w:r w:rsidR="00E21155" w:rsidRPr="007B11BE">
        <w:rPr>
          <w:rFonts w:cs="Arial"/>
        </w:rPr>
        <w:t>U</w:t>
      </w:r>
      <w:r w:rsidRPr="007B11BE">
        <w:rPr>
          <w:rFonts w:cs="Arial"/>
        </w:rPr>
        <w:t xml:space="preserve">mowy), koszty związane ze składowaniem, wywozem oraz utylizacją odpadów powstałych przy realizacji </w:t>
      </w:r>
      <w:r w:rsidR="009367B1" w:rsidRPr="007B11BE">
        <w:rPr>
          <w:rFonts w:cs="Arial"/>
        </w:rPr>
        <w:t>Prac</w:t>
      </w:r>
      <w:r w:rsidRPr="007B11BE">
        <w:rPr>
          <w:rFonts w:cs="Arial"/>
        </w:rPr>
        <w:t xml:space="preserve">, a także koszt wszystkich materiałów pomocniczych </w:t>
      </w:r>
      <w:r w:rsidRPr="007B11BE">
        <w:rPr>
          <w:rFonts w:cs="Arial"/>
        </w:rPr>
        <w:lastRenderedPageBreak/>
        <w:t xml:space="preserve">niezbędnych do wykonania </w:t>
      </w:r>
      <w:r w:rsidR="007648CD" w:rsidRPr="007B11BE">
        <w:rPr>
          <w:rFonts w:cs="Arial"/>
        </w:rPr>
        <w:t>P</w:t>
      </w:r>
      <w:r w:rsidRPr="007B11BE">
        <w:rPr>
          <w:rFonts w:cs="Arial"/>
        </w:rPr>
        <w:t>rac, takich jak</w:t>
      </w:r>
      <w:r w:rsidR="00040874" w:rsidRPr="007B11BE">
        <w:rPr>
          <w:rFonts w:cs="Arial"/>
        </w:rPr>
        <w:t xml:space="preserve"> w szczególności</w:t>
      </w:r>
      <w:r w:rsidRPr="007B11BE">
        <w:rPr>
          <w:rFonts w:cs="Arial"/>
        </w:rPr>
        <w:t>: gazy techniczne, materiały spawalnicze, ściernice</w:t>
      </w:r>
      <w:r w:rsidR="00040874" w:rsidRPr="007B11BE">
        <w:rPr>
          <w:rFonts w:cs="Arial"/>
        </w:rPr>
        <w:t xml:space="preserve"> oraz</w:t>
      </w:r>
      <w:r w:rsidRPr="007B11BE">
        <w:rPr>
          <w:rFonts w:cs="Arial"/>
        </w:rPr>
        <w:t xml:space="preserve"> czyściwa i inne </w:t>
      </w:r>
      <w:r w:rsidR="00040874" w:rsidRPr="007B11BE">
        <w:rPr>
          <w:rFonts w:cs="Arial"/>
        </w:rPr>
        <w:t>zawierają się w</w:t>
      </w:r>
      <w:r w:rsidRPr="007B11BE">
        <w:rPr>
          <w:rFonts w:cs="Arial"/>
        </w:rPr>
        <w:t xml:space="preserve"> </w:t>
      </w:r>
      <w:r w:rsidR="0055098A" w:rsidRPr="007B11BE">
        <w:rPr>
          <w:rFonts w:cs="Arial"/>
        </w:rPr>
        <w:t>Wynagrodzeni</w:t>
      </w:r>
      <w:r w:rsidR="00040874" w:rsidRPr="007B11BE">
        <w:rPr>
          <w:rFonts w:cs="Arial"/>
        </w:rPr>
        <w:t>u</w:t>
      </w:r>
      <w:r w:rsidR="0055098A" w:rsidRPr="007B11BE">
        <w:rPr>
          <w:rFonts w:cs="Arial"/>
        </w:rPr>
        <w:t xml:space="preserve"> umown</w:t>
      </w:r>
      <w:r w:rsidR="00040874" w:rsidRPr="007B11BE">
        <w:rPr>
          <w:rFonts w:cs="Arial"/>
        </w:rPr>
        <w:t>ym</w:t>
      </w:r>
      <w:r w:rsidRPr="007B11BE">
        <w:rPr>
          <w:rFonts w:cs="Arial"/>
        </w:rPr>
        <w:t>.</w:t>
      </w:r>
    </w:p>
    <w:p w14:paraId="68B33802" w14:textId="045507C7" w:rsidR="00AB753F" w:rsidRPr="007B11BE" w:rsidRDefault="006D7247" w:rsidP="00302C42">
      <w:pPr>
        <w:pStyle w:val="Akapitzlist"/>
        <w:widowControl w:val="0"/>
        <w:numPr>
          <w:ilvl w:val="0"/>
          <w:numId w:val="13"/>
        </w:numPr>
        <w:adjustRightInd w:val="0"/>
        <w:spacing w:before="120"/>
        <w:ind w:left="426" w:hanging="425"/>
        <w:jc w:val="both"/>
        <w:textAlignment w:val="baseline"/>
        <w:rPr>
          <w:rFonts w:cs="Arial"/>
        </w:rPr>
      </w:pPr>
      <w:r w:rsidRPr="006D7247">
        <w:rPr>
          <w:rFonts w:cs="Arial"/>
        </w:rPr>
        <w:t>Wynagrodzenie za przeniesienie przez Wykonawcę na Zamawiającego, bez ograniczeń czasowych i terytorialnych, autorskich praw majątkowych wraz z prawem wykonywania i zezwalania na wykonywanie autorskich praw zależnych do wykonanej na podstawie Umowy Dokumentacji oraz za przeniesienie własności egzemplarzy Dokumentacji oraz nośników, na których ją utrwalono, zawarte w Wynagrodzeniu umownym, wynosi</w:t>
      </w:r>
      <w:proofErr w:type="gramStart"/>
      <w:r w:rsidRPr="006D7247">
        <w:rPr>
          <w:rFonts w:cs="Arial"/>
        </w:rPr>
        <w:t xml:space="preserve"> ....</w:t>
      </w:r>
      <w:proofErr w:type="gramEnd"/>
      <w:r w:rsidRPr="006D7247">
        <w:rPr>
          <w:rFonts w:cs="Arial"/>
        </w:rPr>
        <w:t>. PLN (</w:t>
      </w:r>
      <w:proofErr w:type="gramStart"/>
      <w:r w:rsidRPr="006D7247">
        <w:rPr>
          <w:rFonts w:cs="Arial"/>
        </w:rPr>
        <w:t>słownie: ....</w:t>
      </w:r>
      <w:proofErr w:type="gramEnd"/>
      <w:r w:rsidRPr="006D7247">
        <w:rPr>
          <w:rFonts w:cs="Arial"/>
        </w:rPr>
        <w:t>. złotych) netto.</w:t>
      </w:r>
    </w:p>
    <w:p w14:paraId="3E78A06F" w14:textId="77777777" w:rsidR="00637ACB" w:rsidRPr="007B11BE" w:rsidRDefault="00637ACB" w:rsidP="00302C42">
      <w:pPr>
        <w:pStyle w:val="Akapitzlist"/>
        <w:widowControl w:val="0"/>
        <w:numPr>
          <w:ilvl w:val="0"/>
          <w:numId w:val="13"/>
        </w:numPr>
        <w:adjustRightInd w:val="0"/>
        <w:spacing w:before="120"/>
        <w:ind w:left="426" w:hanging="425"/>
        <w:jc w:val="both"/>
        <w:textAlignment w:val="baseline"/>
        <w:rPr>
          <w:rFonts w:cs="Arial"/>
        </w:rPr>
      </w:pPr>
      <w:r w:rsidRPr="007B11BE">
        <w:rPr>
          <w:rFonts w:cs="Arial"/>
        </w:rPr>
        <w:t>W ramach Wynagrodzenia umownego Wykonawca zobowiązuje się</w:t>
      </w:r>
      <w:r w:rsidR="002E42CE" w:rsidRPr="007B11BE">
        <w:rPr>
          <w:rFonts w:cs="Arial"/>
        </w:rPr>
        <w:t xml:space="preserve"> także</w:t>
      </w:r>
      <w:r w:rsidRPr="007B11BE">
        <w:rPr>
          <w:rFonts w:cs="Arial"/>
        </w:rPr>
        <w:t xml:space="preserve"> do:</w:t>
      </w:r>
    </w:p>
    <w:p w14:paraId="34AF97E5" w14:textId="77777777" w:rsidR="00637ACB" w:rsidRPr="007B11BE" w:rsidRDefault="00637ACB" w:rsidP="00302C42">
      <w:pPr>
        <w:pStyle w:val="Akapitzlist"/>
        <w:widowControl w:val="0"/>
        <w:numPr>
          <w:ilvl w:val="0"/>
          <w:numId w:val="23"/>
        </w:numPr>
        <w:spacing w:after="120"/>
        <w:ind w:left="992" w:hanging="425"/>
        <w:jc w:val="both"/>
      </w:pPr>
      <w:r w:rsidRPr="007B11BE">
        <w:t xml:space="preserve">wykonania wszystkich prac pomocniczych, w tym w szczególności transportowych, rusztowaniach, pomiarowych i innych, </w:t>
      </w:r>
    </w:p>
    <w:p w14:paraId="4F62F04D" w14:textId="77777777" w:rsidR="00637ACB" w:rsidRPr="007B11BE" w:rsidRDefault="00637ACB" w:rsidP="00302C42">
      <w:pPr>
        <w:pStyle w:val="Akapitzlist"/>
        <w:widowControl w:val="0"/>
        <w:numPr>
          <w:ilvl w:val="0"/>
          <w:numId w:val="23"/>
        </w:numPr>
        <w:spacing w:after="120"/>
        <w:ind w:left="992" w:hanging="425"/>
        <w:jc w:val="both"/>
      </w:pPr>
      <w:r w:rsidRPr="007B11BE">
        <w:t>zapewni</w:t>
      </w:r>
      <w:r w:rsidR="00E724E8" w:rsidRPr="007B11BE">
        <w:t>eni</w:t>
      </w:r>
      <w:r w:rsidRPr="007B11BE">
        <w:t>a wszystkich urządzeń pomocniczych, w tym w szczególności narzędzi, aparatury pomiarowej, maszyn roboczych, rusztowań, środków transportu,</w:t>
      </w:r>
    </w:p>
    <w:p w14:paraId="21A99816" w14:textId="77777777" w:rsidR="00637ACB" w:rsidRPr="007B11BE" w:rsidRDefault="00637ACB" w:rsidP="00302C42">
      <w:pPr>
        <w:pStyle w:val="Akapitzlist"/>
        <w:widowControl w:val="0"/>
        <w:numPr>
          <w:ilvl w:val="0"/>
          <w:numId w:val="23"/>
        </w:numPr>
        <w:spacing w:after="120"/>
        <w:ind w:left="992" w:hanging="425"/>
        <w:jc w:val="both"/>
      </w:pPr>
      <w:r w:rsidRPr="007B11BE">
        <w:t>zapewnienia wszystkich materiałów pomocniczych, w tym w szczególności gazów technicznych</w:t>
      </w:r>
      <w:r w:rsidR="004E4B9A" w:rsidRPr="007B11BE">
        <w:t xml:space="preserve"> </w:t>
      </w:r>
      <w:r w:rsidRPr="007B11BE">
        <w:t>niezbędnych do realizacji Umowy.</w:t>
      </w:r>
    </w:p>
    <w:p w14:paraId="023C3CDE" w14:textId="77777777" w:rsidR="00DC03F9" w:rsidRPr="007B11BE" w:rsidRDefault="003F0022" w:rsidP="00302C42">
      <w:pPr>
        <w:pStyle w:val="Nagwek1"/>
        <w:widowControl w:val="0"/>
        <w:numPr>
          <w:ilvl w:val="0"/>
          <w:numId w:val="2"/>
        </w:numPr>
        <w:tabs>
          <w:tab w:val="num" w:pos="546"/>
        </w:tabs>
        <w:suppressAutoHyphens/>
        <w:spacing w:after="120"/>
        <w:ind w:left="567" w:hanging="567"/>
        <w:jc w:val="both"/>
        <w:rPr>
          <w:rFonts w:cs="Arial"/>
        </w:rPr>
      </w:pPr>
      <w:r w:rsidRPr="007B11BE">
        <w:rPr>
          <w:rFonts w:cs="Arial"/>
        </w:rPr>
        <w:t>W</w:t>
      </w:r>
      <w:r w:rsidR="009A797D" w:rsidRPr="007B11BE">
        <w:rPr>
          <w:rFonts w:cs="Arial"/>
        </w:rPr>
        <w:t>arunki płatności</w:t>
      </w:r>
      <w:bookmarkEnd w:id="14"/>
    </w:p>
    <w:p w14:paraId="5BF7BEF4" w14:textId="77777777" w:rsidR="00070446" w:rsidRPr="007B11BE" w:rsidRDefault="00070446" w:rsidP="00302C42">
      <w:pPr>
        <w:pStyle w:val="Akapitzlist"/>
        <w:widowControl w:val="0"/>
        <w:numPr>
          <w:ilvl w:val="0"/>
          <w:numId w:val="38"/>
        </w:numPr>
        <w:spacing w:after="120"/>
        <w:ind w:left="284"/>
        <w:jc w:val="both"/>
      </w:pPr>
      <w:r w:rsidRPr="007B11BE">
        <w:t xml:space="preserve">Płatności wynikające z faktur wystawionych przez Wykonawcę za należycie wykonane Prace Zamawiający zrealizuje przelewem na rachunek bankowy Wykonawcy nr </w:t>
      </w:r>
      <w:r w:rsidR="009D6059" w:rsidRPr="007B11BE">
        <w:rPr>
          <w:b/>
          <w:bCs/>
        </w:rPr>
        <w:t>………………………</w:t>
      </w:r>
      <w:proofErr w:type="gramStart"/>
      <w:r w:rsidR="009D6059" w:rsidRPr="007B11BE">
        <w:rPr>
          <w:b/>
          <w:bCs/>
        </w:rPr>
        <w:t>…….</w:t>
      </w:r>
      <w:proofErr w:type="gramEnd"/>
      <w:r w:rsidR="009D6059" w:rsidRPr="007B11BE">
        <w:rPr>
          <w:b/>
          <w:bCs/>
        </w:rPr>
        <w:t>.</w:t>
      </w:r>
      <w:r w:rsidRPr="007B11BE">
        <w:rPr>
          <w:b/>
          <w:bCs/>
        </w:rPr>
        <w:t xml:space="preserve"> </w:t>
      </w:r>
      <w:r w:rsidRPr="007B11BE">
        <w:t xml:space="preserve">prowadzony przez bank </w:t>
      </w:r>
      <w:r w:rsidR="009D6059" w:rsidRPr="007B11BE">
        <w:rPr>
          <w:b/>
          <w:bCs/>
        </w:rPr>
        <w:t>……………………………….</w:t>
      </w:r>
      <w:r w:rsidRPr="007B11BE">
        <w:t xml:space="preserve"> w terminie 30 dni od daty dostarczenia Zamawiającemu prawidłowo wystawionej faktury. Dla uniknięcia wątpliwości Strony postanawiają, że:</w:t>
      </w:r>
    </w:p>
    <w:p w14:paraId="4A657A39" w14:textId="77777777" w:rsidR="00070446" w:rsidRPr="007B11BE" w:rsidRDefault="00070446" w:rsidP="00302C42">
      <w:pPr>
        <w:pStyle w:val="Akapitzlist"/>
        <w:widowControl w:val="0"/>
        <w:numPr>
          <w:ilvl w:val="0"/>
          <w:numId w:val="37"/>
        </w:numPr>
        <w:spacing w:after="120"/>
        <w:ind w:left="709" w:hanging="425"/>
        <w:jc w:val="both"/>
      </w:pPr>
      <w:r w:rsidRPr="007B11BE">
        <w:t>Zamawiający zrealizuje płatność na rachunek bankowy wskazany przez Wykonawcę zgodny z wykazem podmiotów („Wykaz Podmiotów”) prowadzonym przez Szefa Krajowej Administracji Skarbowej, o którym mowa w art. 96b ust. 1 ustawy z dnia 11 marca 2004 r. o podatku od towarów i usług („ustawa o VAT”). W przypadku, gdy numer rachunku bankowego Wykonawcy, o którym mowa powyżej, nie będzie znajdować się w Wykazie Podmiotów, Zamawiający:</w:t>
      </w:r>
    </w:p>
    <w:p w14:paraId="320EB68C" w14:textId="77777777" w:rsidR="00070446" w:rsidRPr="007B11BE" w:rsidRDefault="00070446" w:rsidP="00302C42">
      <w:pPr>
        <w:widowControl w:val="0"/>
        <w:numPr>
          <w:ilvl w:val="1"/>
          <w:numId w:val="30"/>
        </w:numPr>
        <w:spacing w:after="160"/>
        <w:ind w:left="1134" w:hanging="425"/>
        <w:contextualSpacing/>
        <w:jc w:val="both"/>
        <w:rPr>
          <w:rFonts w:cs="Arial"/>
        </w:rPr>
      </w:pPr>
      <w:r w:rsidRPr="007B11BE">
        <w:rPr>
          <w:rFonts w:cs="Arial"/>
        </w:rPr>
        <w:t>zrealizuje płatność na rachunek bankowy wskazany przez Wykonawcę powyżej, z zastrzeżeniem pkt 4). Jednocześnie Zamawiający złoży przy pierwszej zapłacie należności zawiadomienie o tym fakcie do właściwego dla Zamawiającego naczelnika urzędu skarbowego, w terminie 7. dni od dnia zlecenia przelewu,</w:t>
      </w:r>
    </w:p>
    <w:p w14:paraId="797DEA87" w14:textId="77777777" w:rsidR="00070446" w:rsidRPr="007B11BE" w:rsidRDefault="00070446" w:rsidP="00302C42">
      <w:pPr>
        <w:widowControl w:val="0"/>
        <w:numPr>
          <w:ilvl w:val="1"/>
          <w:numId w:val="30"/>
        </w:numPr>
        <w:spacing w:after="160"/>
        <w:ind w:left="1134" w:hanging="425"/>
        <w:contextualSpacing/>
        <w:jc w:val="both"/>
        <w:rPr>
          <w:rFonts w:cs="Arial"/>
        </w:rPr>
      </w:pPr>
      <w:r w:rsidRPr="007B11BE">
        <w:rPr>
          <w:rFonts w:cs="Arial"/>
        </w:rPr>
        <w:t>zawiadomi Wykonawcę za pomocą poczty e-mail o nieznajdowaniu się numeru rachunku bankowego, o którym mowa powyżej, w Wykazie Podmiotów.</w:t>
      </w:r>
    </w:p>
    <w:p w14:paraId="6E9B3CCB" w14:textId="77777777" w:rsidR="00070446" w:rsidRPr="007B11BE" w:rsidRDefault="00070446" w:rsidP="00302C42">
      <w:pPr>
        <w:pStyle w:val="Akapitzlist"/>
        <w:widowControl w:val="0"/>
        <w:numPr>
          <w:ilvl w:val="0"/>
          <w:numId w:val="37"/>
        </w:numPr>
        <w:spacing w:after="120"/>
        <w:ind w:left="709" w:hanging="425"/>
        <w:jc w:val="both"/>
      </w:pPr>
      <w:r w:rsidRPr="007B11BE">
        <w:t xml:space="preserve">Zamawiający nie będzie miał obowiązku zapłaty faktury wcześniej niż w terminie 30 dni od daty </w:t>
      </w:r>
      <w:r w:rsidRPr="0072537B">
        <w:t>podpisania protokołu finansowego odbioru końcowego Prac,</w:t>
      </w:r>
      <w:r w:rsidRPr="007B11BE">
        <w:t xml:space="preserve"> których dana faktura dotyczy. W przypadku, o którym mowa w pkt 4) poniżej, zapłata nastąpi nie wcześniej niż w terminie 30 dni od daty wskazania przez Wykonawcę nowego rachunku bankowego znajdującego się w Wykazie Podmiotów (dotyczy płatności objętych obligatoryjnym mechanizmem podzielonej płatności). </w:t>
      </w:r>
    </w:p>
    <w:p w14:paraId="54782C69" w14:textId="77777777" w:rsidR="00070446" w:rsidRPr="007B11BE" w:rsidRDefault="00070446" w:rsidP="00302C42">
      <w:pPr>
        <w:pStyle w:val="Akapitzlist"/>
        <w:widowControl w:val="0"/>
        <w:numPr>
          <w:ilvl w:val="0"/>
          <w:numId w:val="37"/>
        </w:numPr>
        <w:spacing w:after="120"/>
        <w:ind w:left="709" w:hanging="425"/>
        <w:jc w:val="both"/>
      </w:pPr>
      <w:r w:rsidRPr="007B11BE">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214C8AF1" w14:textId="77777777" w:rsidR="00070446" w:rsidRPr="007B11BE" w:rsidRDefault="00070446" w:rsidP="00302C42">
      <w:pPr>
        <w:pStyle w:val="Akapitzlist"/>
        <w:widowControl w:val="0"/>
        <w:numPr>
          <w:ilvl w:val="0"/>
          <w:numId w:val="37"/>
        </w:numPr>
        <w:spacing w:after="120"/>
        <w:ind w:left="709" w:hanging="425"/>
        <w:jc w:val="both"/>
      </w:pPr>
      <w:r w:rsidRPr="007B11BE">
        <w:t>W przypadku, gdy rachunek bankowy wskazany przez Wykonawcę w ust.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107B0E61" w14:textId="77777777" w:rsidR="00070446" w:rsidRPr="007B11BE" w:rsidRDefault="00070446" w:rsidP="00302C42">
      <w:pPr>
        <w:pStyle w:val="Akapitzlist"/>
        <w:widowControl w:val="0"/>
        <w:numPr>
          <w:ilvl w:val="0"/>
          <w:numId w:val="37"/>
        </w:numPr>
        <w:spacing w:after="120"/>
        <w:ind w:left="709" w:hanging="425"/>
        <w:jc w:val="both"/>
      </w:pPr>
      <w:bookmarkStart w:id="16" w:name="_Hlk184893370"/>
      <w:r w:rsidRPr="007B11BE">
        <w:t xml:space="preserve">W przypadku dostawy towarów lub świadczenia usług, potwierdzonych </w:t>
      </w:r>
      <w:proofErr w:type="gramStart"/>
      <w:r w:rsidRPr="007B11BE">
        <w:t>fakturą</w:t>
      </w:r>
      <w:proofErr w:type="gramEnd"/>
      <w:r w:rsidRPr="007B11BE">
        <w:t xml:space="preserve"> na której nie wykazano kwoty podatku VAT, dokonanych przez dostawcę towarów lub usługodawcę niezarejestrowanego na potrzeby podatku od towarów i usług jako podatnik VAT czynny nie stosuje się postanowień ust. 1 w </w:t>
      </w:r>
      <w:r w:rsidRPr="007B11BE">
        <w:lastRenderedPageBreak/>
        <w:t>zakresie w jakim dotyczą płatności na rachunek bankowy ujawniony w Wykazie Podmiotów.</w:t>
      </w:r>
    </w:p>
    <w:bookmarkEnd w:id="16"/>
    <w:p w14:paraId="5BE35602" w14:textId="77777777" w:rsidR="00070446" w:rsidRPr="007B11BE" w:rsidRDefault="00070446" w:rsidP="00302C42">
      <w:pPr>
        <w:pStyle w:val="Akapitzlist"/>
        <w:widowControl w:val="0"/>
        <w:numPr>
          <w:ilvl w:val="0"/>
          <w:numId w:val="38"/>
        </w:numPr>
        <w:spacing w:after="120"/>
        <w:ind w:left="284"/>
        <w:jc w:val="both"/>
      </w:pPr>
      <w:r w:rsidRPr="007B11BE">
        <w:t>Za dzień zapłaty faktury uznaje się dzień obciążenia rachunku bankowego Zamawiającego.</w:t>
      </w:r>
    </w:p>
    <w:p w14:paraId="3B678276" w14:textId="77777777" w:rsidR="00070446" w:rsidRPr="007B11BE" w:rsidRDefault="00070446" w:rsidP="00302C42">
      <w:pPr>
        <w:pStyle w:val="Akapitzlist"/>
        <w:widowControl w:val="0"/>
        <w:numPr>
          <w:ilvl w:val="0"/>
          <w:numId w:val="38"/>
        </w:numPr>
        <w:spacing w:after="120"/>
        <w:ind w:left="284"/>
        <w:jc w:val="both"/>
      </w:pPr>
      <w:r w:rsidRPr="007B11BE">
        <w:t xml:space="preserve">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ORLEN Termika S.A. Departament Sprawozdawczości i Ubezpieczeń, ul. Modlińska 15, 03-216 Warszawa. </w:t>
      </w:r>
    </w:p>
    <w:p w14:paraId="0D04CCC0" w14:textId="77777777" w:rsidR="00A67C5B" w:rsidRPr="007B11BE" w:rsidRDefault="003F0022" w:rsidP="00302C42">
      <w:pPr>
        <w:pStyle w:val="Nagwek1"/>
        <w:widowControl w:val="0"/>
        <w:numPr>
          <w:ilvl w:val="0"/>
          <w:numId w:val="2"/>
        </w:numPr>
        <w:tabs>
          <w:tab w:val="num" w:pos="546"/>
        </w:tabs>
        <w:suppressAutoHyphens/>
        <w:spacing w:after="120"/>
        <w:ind w:left="567" w:hanging="567"/>
        <w:jc w:val="both"/>
        <w:rPr>
          <w:rFonts w:cs="Arial"/>
        </w:rPr>
      </w:pPr>
      <w:r w:rsidRPr="007B11BE">
        <w:rPr>
          <w:rFonts w:cs="Arial"/>
        </w:rPr>
        <w:t>Faktury</w:t>
      </w:r>
      <w:r w:rsidR="008A08B1" w:rsidRPr="007B11BE">
        <w:rPr>
          <w:rFonts w:cs="Arial"/>
        </w:rPr>
        <w:t xml:space="preserve"> </w:t>
      </w:r>
    </w:p>
    <w:p w14:paraId="0C2F9A19"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rPr>
      </w:pPr>
      <w:bookmarkStart w:id="17" w:name="_Hlk143863633"/>
      <w:bookmarkStart w:id="18" w:name="_Toc478731241"/>
      <w:r w:rsidRPr="007B11BE">
        <w:rPr>
          <w:rFonts w:cs="Arial"/>
        </w:rPr>
        <w:t xml:space="preserve">Podstawą do wystawienia faktury jest należyte wykonanie Prac potwierdzone obustronnie podpisanym </w:t>
      </w:r>
      <w:r w:rsidRPr="00C9059B">
        <w:rPr>
          <w:rFonts w:cs="Arial"/>
        </w:rPr>
        <w:t>protokołem finansowym odbioru</w:t>
      </w:r>
      <w:r w:rsidRPr="007B11BE">
        <w:rPr>
          <w:rFonts w:cs="Arial"/>
        </w:rPr>
        <w:t xml:space="preserve"> końcowego Prac, który Wykonawca zobowiązany jest załączyć do składanej faktury. </w:t>
      </w:r>
    </w:p>
    <w:p w14:paraId="19377B57"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spacing w:val="-3"/>
        </w:rPr>
      </w:pPr>
      <w:r w:rsidRPr="007B11BE">
        <w:rPr>
          <w:rFonts w:cs="Arial"/>
        </w:rPr>
        <w:t>Jeżeli</w:t>
      </w:r>
      <w:r w:rsidRPr="007B11BE">
        <w:rPr>
          <w:rFonts w:cs="Arial"/>
          <w:spacing w:val="-3"/>
        </w:rPr>
        <w:t xml:space="preserve"> realizacja Umowy w zakresie robót budowlanych została w całości lub w części powierzona podwykonawcom, Wykonawca załącza do każdej faktury oświadczenia wszystkich podwykonawców realizujących roboty budowlane potwierdzające, że Wykonawca zapłacił im wynagrodzenie należne za część robót, za które Wykonawca wystawił poprzednią fakturę opłaconą przez Zamawiającego. Dostarczenie oświadczeń podwykonawców wspomnianych powyżej będzie warunkiem dokonania płatności każdej faktury wystawionej przez Wykonawcę. Zamawiający będzie uprawniony do wstrzymania płatności na rzecz Wykonawcy do wysokości kwot, które nie zostały udokumentowane przez Wykonawcę w sposób opisany powyżej. W takim wypadku Zamawiający wezwie Wykonawcę do przekazania w ciągu siedmiu dni (i) brakujących oświadczeń podwykonawców lub (ii) wyjaśnień czy wynagrodzenie podwykonawców jest przedmiotem sporu pomiędzy Wykonawcą a którymkolwiek z podwykonawców. </w:t>
      </w:r>
    </w:p>
    <w:p w14:paraId="00836C4F"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rPr>
      </w:pPr>
      <w:r w:rsidRPr="007B11BE">
        <w:rPr>
          <w:rFonts w:cs="Arial"/>
        </w:rPr>
        <w:t>Wraz z fakturą Wykonawca dostarcza także zestawienie środków trwałych powstających/powstałych lub zmodernizowanych na podstawie Umowy, z wyszczególnieniem nakładów na poszczególne środki trwałe.</w:t>
      </w:r>
    </w:p>
    <w:p w14:paraId="4CDED2EA"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rPr>
      </w:pPr>
      <w:r w:rsidRPr="007B11BE">
        <w:rPr>
          <w:rFonts w:cs="Arial"/>
        </w:rPr>
        <w:t>Zapłata za Prace realizowana będzie przez Zamawiającego w terminie zgodnie z § 8, na podstawie faktury Wykonawcy, zgodnie z następującym harmonogramem rozliczeń:</w:t>
      </w:r>
    </w:p>
    <w:p w14:paraId="1B4E280A" w14:textId="77777777" w:rsidR="00337240" w:rsidRPr="00C9059B" w:rsidRDefault="00337240" w:rsidP="00302C42">
      <w:pPr>
        <w:pStyle w:val="Akapitzlist"/>
        <w:widowControl w:val="0"/>
        <w:numPr>
          <w:ilvl w:val="1"/>
          <w:numId w:val="14"/>
        </w:numPr>
        <w:adjustRightInd w:val="0"/>
        <w:spacing w:before="120"/>
        <w:ind w:left="993" w:hanging="426"/>
        <w:jc w:val="both"/>
        <w:textAlignment w:val="baseline"/>
        <w:rPr>
          <w:rFonts w:cs="Arial"/>
        </w:rPr>
      </w:pPr>
      <w:r w:rsidRPr="00C9059B">
        <w:rPr>
          <w:rFonts w:cs="Arial"/>
        </w:rPr>
        <w:t>płatność końcowa na kwotę w wysokości 100% Wynagrodzenia umownego - po wykonaniu wszystkich Prac – poza pracami wykonywanymi w ramach przeglądów gwarancyjnych oraz realizacją Gwarancji – oraz po podpisaniu przez Strony protokołu finansowego odbioru końcowego Prac.</w:t>
      </w:r>
    </w:p>
    <w:p w14:paraId="2062BC16"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spacing w:val="-3"/>
        </w:rPr>
      </w:pPr>
      <w:r w:rsidRPr="007B11BE">
        <w:rPr>
          <w:rFonts w:cs="Arial"/>
          <w:spacing w:val="-3"/>
        </w:rPr>
        <w:t xml:space="preserve">Do faktury Wykonawca zobowiązuje się dołączyć końcowe oświadczenia wszystkich </w:t>
      </w:r>
      <w:r w:rsidRPr="007B11BE">
        <w:rPr>
          <w:rFonts w:cs="Arial"/>
        </w:rPr>
        <w:t>podwykonawców</w:t>
      </w:r>
      <w:r w:rsidRPr="007B11BE">
        <w:rPr>
          <w:rFonts w:cs="Arial"/>
          <w:spacing w:val="-3"/>
        </w:rPr>
        <w:t xml:space="preserve"> realizujących roboty budowlane, potwierdzające, że Wykonawca zapłacił im pełne wynagrodzenie za wykonane przez nich prace, wobec czego podwykonawcy nie będą żądali żadnych płatności od Wykonawcy i Zamawiającego. Dostarczenie oświadczeń końcowych podwykonawców wymienionych powyżej jest warunkiem dokonania zapłaty za fakturę końcową wystawioną przez Wykonawcę.</w:t>
      </w:r>
    </w:p>
    <w:p w14:paraId="06D6512B" w14:textId="77777777" w:rsidR="00337240" w:rsidRPr="0065257E" w:rsidRDefault="00337240" w:rsidP="00302C42">
      <w:pPr>
        <w:pStyle w:val="Akapitzlist"/>
        <w:widowControl w:val="0"/>
        <w:numPr>
          <w:ilvl w:val="0"/>
          <w:numId w:val="14"/>
        </w:numPr>
        <w:adjustRightInd w:val="0"/>
        <w:spacing w:before="120"/>
        <w:ind w:left="567" w:hanging="425"/>
        <w:jc w:val="both"/>
        <w:textAlignment w:val="baseline"/>
        <w:rPr>
          <w:rFonts w:cs="Arial"/>
        </w:rPr>
      </w:pPr>
      <w:r w:rsidRPr="007B11BE">
        <w:rPr>
          <w:rFonts w:cs="Arial"/>
        </w:rPr>
        <w:t xml:space="preserve">Wykonawca dołoży starań, aby wystawić fakturę będącą podstawą dokonania rozliczeń i zapłaty </w:t>
      </w:r>
      <w:r w:rsidRPr="0065257E">
        <w:rPr>
          <w:rFonts w:cs="Arial"/>
        </w:rPr>
        <w:t>należności obliczonych zgodnie z zasadami określonymi powyżej w terminie 7 dni od dnia obustronnego podpisania protokołu finansowego odbioru końcowego Prac oraz zobowiązuje się bezzwłocznie przesłać ją Zamawiającemu.</w:t>
      </w:r>
    </w:p>
    <w:p w14:paraId="66F4826F" w14:textId="77777777" w:rsidR="00337240" w:rsidRPr="0065257E" w:rsidRDefault="00337240" w:rsidP="00302C42">
      <w:pPr>
        <w:pStyle w:val="Akapitzlist"/>
        <w:widowControl w:val="0"/>
        <w:numPr>
          <w:ilvl w:val="0"/>
          <w:numId w:val="14"/>
        </w:numPr>
        <w:adjustRightInd w:val="0"/>
        <w:spacing w:before="120"/>
        <w:ind w:left="567" w:hanging="425"/>
        <w:jc w:val="both"/>
        <w:textAlignment w:val="baseline"/>
        <w:rPr>
          <w:rFonts w:cs="Arial"/>
        </w:rPr>
      </w:pPr>
      <w:r w:rsidRPr="0065257E">
        <w:rPr>
          <w:rFonts w:cs="Arial"/>
        </w:rPr>
        <w:t>W protokole finansowym odbioru końcowego Prac załączanym do składanej faktury powinny się znaleźć:</w:t>
      </w:r>
    </w:p>
    <w:p w14:paraId="4D3CD5C8" w14:textId="77777777" w:rsidR="00337240" w:rsidRPr="007B11BE" w:rsidRDefault="00337240" w:rsidP="00302C42">
      <w:pPr>
        <w:pStyle w:val="Akapitzlist"/>
        <w:widowControl w:val="0"/>
        <w:numPr>
          <w:ilvl w:val="0"/>
          <w:numId w:val="75"/>
        </w:numPr>
        <w:spacing w:after="160"/>
        <w:contextualSpacing/>
        <w:jc w:val="both"/>
        <w:rPr>
          <w:rFonts w:cs="Arial"/>
          <w:iCs/>
        </w:rPr>
      </w:pPr>
      <w:r w:rsidRPr="007B11BE">
        <w:rPr>
          <w:rFonts w:cs="Arial"/>
          <w:iCs/>
        </w:rPr>
        <w:t>numer Umowy nadany przez Zamawiającego,</w:t>
      </w:r>
    </w:p>
    <w:p w14:paraId="31E2445B" w14:textId="77777777" w:rsidR="00337240" w:rsidRPr="007B11BE" w:rsidRDefault="00337240" w:rsidP="00302C42">
      <w:pPr>
        <w:pStyle w:val="Akapitzlist"/>
        <w:widowControl w:val="0"/>
        <w:numPr>
          <w:ilvl w:val="0"/>
          <w:numId w:val="75"/>
        </w:numPr>
        <w:spacing w:after="160"/>
        <w:contextualSpacing/>
        <w:jc w:val="both"/>
        <w:rPr>
          <w:rFonts w:cs="Arial"/>
          <w:iCs/>
        </w:rPr>
      </w:pPr>
      <w:r w:rsidRPr="007B11BE">
        <w:rPr>
          <w:rFonts w:cs="Arial"/>
          <w:iCs/>
        </w:rPr>
        <w:t>numer zlecenia/zamówienia złożonego przez Zamawiającego, o ile został wskazany przez Zamawiającego,</w:t>
      </w:r>
    </w:p>
    <w:p w14:paraId="506523B6" w14:textId="77777777" w:rsidR="00337240" w:rsidRPr="007B11BE" w:rsidRDefault="00337240" w:rsidP="00302C42">
      <w:pPr>
        <w:pStyle w:val="Akapitzlist"/>
        <w:widowControl w:val="0"/>
        <w:numPr>
          <w:ilvl w:val="0"/>
          <w:numId w:val="75"/>
        </w:numPr>
        <w:spacing w:after="160"/>
        <w:contextualSpacing/>
        <w:jc w:val="both"/>
        <w:rPr>
          <w:rFonts w:cs="Arial"/>
          <w:iCs/>
        </w:rPr>
      </w:pPr>
      <w:r w:rsidRPr="007B11BE">
        <w:rPr>
          <w:rFonts w:cs="Arial"/>
          <w:iCs/>
        </w:rPr>
        <w:t>wartość wynagrodzenia za wykonane Prace</w:t>
      </w:r>
      <w:r w:rsidRPr="007B11BE">
        <w:rPr>
          <w:rFonts w:cs="Arial"/>
        </w:rPr>
        <w:t>.</w:t>
      </w:r>
    </w:p>
    <w:p w14:paraId="5317CFFD"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rPr>
        <w:t>Na fakturze Wykonawca umieszcza następujące informacje:</w:t>
      </w:r>
    </w:p>
    <w:p w14:paraId="5392F2B4" w14:textId="77777777" w:rsidR="00337240" w:rsidRPr="007B11BE" w:rsidRDefault="00337240" w:rsidP="00302C42">
      <w:pPr>
        <w:pStyle w:val="Akapitzlist"/>
        <w:widowControl w:val="0"/>
        <w:numPr>
          <w:ilvl w:val="0"/>
          <w:numId w:val="76"/>
        </w:numPr>
        <w:adjustRightInd w:val="0"/>
        <w:spacing w:before="120"/>
        <w:jc w:val="both"/>
        <w:textAlignment w:val="baseline"/>
        <w:rPr>
          <w:rFonts w:cs="Arial"/>
        </w:rPr>
      </w:pPr>
      <w:r w:rsidRPr="007B11BE">
        <w:rPr>
          <w:rFonts w:cs="Arial"/>
        </w:rPr>
        <w:t>numer Umowy nadany przez Zamawiającego,</w:t>
      </w:r>
    </w:p>
    <w:p w14:paraId="4775BC68" w14:textId="77777777" w:rsidR="00337240" w:rsidRPr="007B11BE" w:rsidRDefault="00337240" w:rsidP="00302C42">
      <w:pPr>
        <w:pStyle w:val="Akapitzlist"/>
        <w:widowControl w:val="0"/>
        <w:numPr>
          <w:ilvl w:val="0"/>
          <w:numId w:val="76"/>
        </w:numPr>
        <w:adjustRightInd w:val="0"/>
        <w:spacing w:before="120"/>
        <w:jc w:val="both"/>
        <w:textAlignment w:val="baseline"/>
        <w:rPr>
          <w:rFonts w:cs="Arial"/>
        </w:rPr>
      </w:pPr>
      <w:r w:rsidRPr="007B11BE">
        <w:rPr>
          <w:rFonts w:cs="Arial"/>
        </w:rPr>
        <w:lastRenderedPageBreak/>
        <w:t>numer zlecenia/zamówienia złożonego przez Zamawiającego, o ile został wskazany przez Zamawiającego,</w:t>
      </w:r>
    </w:p>
    <w:p w14:paraId="0AC9B388" w14:textId="77777777" w:rsidR="00337240" w:rsidRPr="007B11BE" w:rsidRDefault="00337240" w:rsidP="00302C42">
      <w:pPr>
        <w:pStyle w:val="Akapitzlist"/>
        <w:widowControl w:val="0"/>
        <w:numPr>
          <w:ilvl w:val="0"/>
          <w:numId w:val="76"/>
        </w:numPr>
        <w:adjustRightInd w:val="0"/>
        <w:spacing w:before="120"/>
        <w:jc w:val="both"/>
        <w:textAlignment w:val="baseline"/>
        <w:rPr>
          <w:rFonts w:cs="Arial"/>
        </w:rPr>
      </w:pPr>
      <w:r w:rsidRPr="007B11BE">
        <w:rPr>
          <w:rFonts w:cs="Arial"/>
        </w:rPr>
        <w:t xml:space="preserve">w przypadku: przeprowadzenia szkoleń, przeniesienia na rzecz Zamawiającego wartości niematerialnych i prawnych lub praw do nich – wymagane jest wyszczególnienie tych pozycji oraz ich wartości w odrębnych liniach faktury, </w:t>
      </w:r>
    </w:p>
    <w:p w14:paraId="76F92266" w14:textId="77777777" w:rsidR="00337240" w:rsidRPr="007B11BE" w:rsidRDefault="00337240" w:rsidP="00302C42">
      <w:pPr>
        <w:pStyle w:val="Akapitzlist"/>
        <w:widowControl w:val="0"/>
        <w:numPr>
          <w:ilvl w:val="0"/>
          <w:numId w:val="76"/>
        </w:numPr>
        <w:adjustRightInd w:val="0"/>
        <w:spacing w:before="120"/>
        <w:jc w:val="both"/>
        <w:textAlignment w:val="baseline"/>
        <w:rPr>
          <w:rFonts w:cs="Arial"/>
        </w:rPr>
      </w:pPr>
      <w:r w:rsidRPr="007B11BE">
        <w:rPr>
          <w:rFonts w:cs="Arial"/>
        </w:rPr>
        <w:t xml:space="preserve"> etap Prac,</w:t>
      </w:r>
      <w:r w:rsidRPr="007B11BE">
        <w:rPr>
          <w:rFonts w:cs="Arial"/>
          <w:iCs/>
        </w:rPr>
        <w:t xml:space="preserve"> którego dotyczy faktura (o ile występuje),</w:t>
      </w:r>
    </w:p>
    <w:p w14:paraId="4EA99386" w14:textId="77777777" w:rsidR="00337240" w:rsidRPr="007B11BE" w:rsidRDefault="00337240" w:rsidP="00302C42">
      <w:pPr>
        <w:pStyle w:val="Akapitzlist"/>
        <w:widowControl w:val="0"/>
        <w:numPr>
          <w:ilvl w:val="0"/>
          <w:numId w:val="76"/>
        </w:numPr>
        <w:adjustRightInd w:val="0"/>
        <w:spacing w:before="120"/>
        <w:jc w:val="both"/>
        <w:textAlignment w:val="baseline"/>
        <w:rPr>
          <w:rFonts w:cs="Arial"/>
        </w:rPr>
      </w:pPr>
      <w:r w:rsidRPr="007B11BE">
        <w:rPr>
          <w:rFonts w:cs="Arial"/>
        </w:rPr>
        <w:t>kod Nomenklatury Scalonej (CN) w przypadku wyrobów akcyzowych i/lub towarów nabywanych od podmiotu nieposiadającego siedziby lub miejsca zarządu w Polsce.</w:t>
      </w:r>
    </w:p>
    <w:p w14:paraId="5A8D47E1"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rPr>
      </w:pPr>
      <w:bookmarkStart w:id="19" w:name="_Hlk223357851"/>
      <w:r w:rsidRPr="007B11BE">
        <w:rPr>
          <w:rFonts w:cs="Arial"/>
        </w:rPr>
        <w:t xml:space="preserve">Wykonawca przesyła fakturę </w:t>
      </w:r>
      <w:r w:rsidRPr="007B11BE">
        <w:rPr>
          <w:rFonts w:cs="Arial"/>
          <w:lang w:eastAsia="pl-PL"/>
        </w:rPr>
        <w:t>lub inne dokumenty księgowe na dane</w:t>
      </w:r>
      <w:r w:rsidRPr="007B11BE">
        <w:rPr>
          <w:rFonts w:cs="Arial"/>
        </w:rPr>
        <w:t xml:space="preserve">: ORLEN Termika S.A., 03-216 Warszawa, ul. Modlińska 15, NIP: 5250000630 lub po spełnieniu warunków wskazanych w poniższym ust. 10 przesyła ją w wersji elektronicznej na uzgodniony adres e-mail lub za pośrednictwem Krajowego Systemu </w:t>
      </w:r>
      <w:proofErr w:type="spellStart"/>
      <w:r w:rsidRPr="007B11BE">
        <w:rPr>
          <w:rFonts w:cs="Arial"/>
        </w:rPr>
        <w:t>eFaktur</w:t>
      </w:r>
      <w:proofErr w:type="spellEnd"/>
      <w:r w:rsidRPr="007B11BE">
        <w:rPr>
          <w:rFonts w:cs="Arial"/>
        </w:rPr>
        <w:t xml:space="preserve"> (</w:t>
      </w:r>
      <w:proofErr w:type="spellStart"/>
      <w:r w:rsidRPr="007B11BE">
        <w:rPr>
          <w:rFonts w:cs="Arial"/>
        </w:rPr>
        <w:t>KSeF</w:t>
      </w:r>
      <w:proofErr w:type="spellEnd"/>
      <w:r w:rsidRPr="007B11BE">
        <w:rPr>
          <w:rFonts w:cs="Arial"/>
        </w:rPr>
        <w:t xml:space="preserve">) w przypadku, gdy fakturowanie odbywać się będzie za pośrednictwem </w:t>
      </w:r>
      <w:proofErr w:type="spellStart"/>
      <w:r w:rsidRPr="007B11BE">
        <w:rPr>
          <w:rFonts w:cs="Arial"/>
        </w:rPr>
        <w:t>KSeF</w:t>
      </w:r>
      <w:proofErr w:type="spellEnd"/>
      <w:r w:rsidRPr="007B11BE">
        <w:rPr>
          <w:rFonts w:cs="Arial"/>
        </w:rPr>
        <w:t>.</w:t>
      </w:r>
    </w:p>
    <w:p w14:paraId="790B7886"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rPr>
        <w:t>Zamawiający umożliwia Wykonawcy przesyłanie faktur</w:t>
      </w:r>
      <w:r w:rsidRPr="007B11BE">
        <w:rPr>
          <w:rFonts w:cs="Arial"/>
          <w:lang w:eastAsia="pl-PL"/>
        </w:rPr>
        <w:t xml:space="preserve"> elektronicznych w rozumieniu art. 2 pkt 32 ustawy o VAT</w:t>
      </w:r>
      <w:r w:rsidRPr="007B11BE">
        <w:rPr>
          <w:rFonts w:cs="Arial"/>
        </w:rPr>
        <w:t xml:space="preserve">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oswiadczenie.efaktura@termika.orlen.pl. Obowiązek ten nie dotyczy kontrahentów z którymi zawarto już Porozumienie, a adres email, z którego będą przesyłane </w:t>
      </w:r>
      <w:proofErr w:type="spellStart"/>
      <w:r w:rsidRPr="007B11BE">
        <w:rPr>
          <w:rFonts w:cs="Arial"/>
        </w:rPr>
        <w:t>eFaktury</w:t>
      </w:r>
      <w:proofErr w:type="spellEnd"/>
      <w:r w:rsidRPr="007B11BE">
        <w:rPr>
          <w:rFonts w:cs="Arial"/>
        </w:rPr>
        <w:t xml:space="preserve"> i noty księgowe nie uległ zmianie.</w:t>
      </w:r>
    </w:p>
    <w:p w14:paraId="481B9B33"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rPr>
        <w:t xml:space="preserve">W przypadku stosowania faktur ustrukturyzowanych w rozumieniu art. 2 pkt 32a ustawy o VAT („faktura ustrukturyzowana”), Strony uzgadniają, iż w przypadku niedostępności </w:t>
      </w:r>
      <w:proofErr w:type="spellStart"/>
      <w:r w:rsidRPr="007B11BE">
        <w:rPr>
          <w:rFonts w:cs="Arial"/>
        </w:rPr>
        <w:t>KSeF</w:t>
      </w:r>
      <w:proofErr w:type="spellEnd"/>
      <w:r w:rsidRPr="007B11BE">
        <w:rPr>
          <w:rFonts w:cs="Arial"/>
        </w:rPr>
        <w:t xml:space="preserve"> spowodowanego jego awarią, faktury wystawiane w trybie awaryjnym będą doręczane zgodnie z zasadami określonymi w ust. 9, chyba że przepisy prawa będą przewidywać inny sposób ich wystawienia i doręczenia. </w:t>
      </w:r>
    </w:p>
    <w:p w14:paraId="661DCA5E"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rPr>
        <w:t xml:space="preserve">Za dzień doręczenia faktury ustrukturyzowanej uznaje się dzień jej otrzymania w rozumieniu przepisów ustawy o VAT (tj. dzień przydzielenia jej indywidualnego numeru identyfikującego tę fakturę w </w:t>
      </w:r>
      <w:proofErr w:type="spellStart"/>
      <w:r w:rsidRPr="007B11BE">
        <w:rPr>
          <w:rFonts w:cs="Arial"/>
        </w:rPr>
        <w:t>KSeF</w:t>
      </w:r>
      <w:proofErr w:type="spellEnd"/>
      <w:r w:rsidRPr="007B11BE">
        <w:rPr>
          <w:rFonts w:cs="Arial"/>
        </w:rPr>
        <w:t xml:space="preserve">). </w:t>
      </w:r>
    </w:p>
    <w:p w14:paraId="1FE965FF"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rPr>
        <w:t xml:space="preserve">Jeżeli przepisy prawa dopuszczają możliwość udostępnienia faktury w sposób inny niż przy użyciu </w:t>
      </w:r>
      <w:proofErr w:type="spellStart"/>
      <w:r w:rsidRPr="007B11BE">
        <w:rPr>
          <w:rFonts w:cs="Arial"/>
        </w:rPr>
        <w:t>KSeF</w:t>
      </w:r>
      <w:proofErr w:type="spellEnd"/>
      <w:r w:rsidRPr="007B11BE">
        <w:rPr>
          <w:rFonts w:cs="Arial"/>
        </w:rPr>
        <w:t xml:space="preserve">, taka faktura może zostać doręczona zgodnie z ust. 9, przy czym za datę doręczenia faktury w takim przypadku będzie uznawana data doręczenia ww. faktury, oznaczonej zgodnie z wymogami ustawy o VAT (o ile dotyczy) lub data nadania fakturze numeru identyfikującego </w:t>
      </w:r>
      <w:proofErr w:type="spellStart"/>
      <w:r w:rsidRPr="007B11BE">
        <w:rPr>
          <w:rFonts w:cs="Arial"/>
        </w:rPr>
        <w:t>KSeF</w:t>
      </w:r>
      <w:proofErr w:type="spellEnd"/>
      <w:r w:rsidRPr="007B11BE">
        <w:rPr>
          <w:rFonts w:cs="Arial"/>
        </w:rPr>
        <w:t xml:space="preserve"> (o ile dotyczy) – w zależności od tego, która z wymienionych sytuacji nastąpi jako pierwsza.</w:t>
      </w:r>
    </w:p>
    <w:p w14:paraId="57FAA60D" w14:textId="77777777" w:rsidR="00337240" w:rsidRPr="007B11BE" w:rsidRDefault="00337240" w:rsidP="00302C42">
      <w:pPr>
        <w:pStyle w:val="Akapitzlist"/>
        <w:widowControl w:val="0"/>
        <w:numPr>
          <w:ilvl w:val="0"/>
          <w:numId w:val="14"/>
        </w:numPr>
        <w:spacing w:before="120"/>
        <w:ind w:left="499" w:hanging="357"/>
        <w:jc w:val="both"/>
        <w:rPr>
          <w:rFonts w:cs="Arial"/>
        </w:rPr>
      </w:pPr>
      <w:r w:rsidRPr="007B11BE">
        <w:rPr>
          <w:rFonts w:cs="Arial"/>
        </w:rPr>
        <w:t>W przypadku braku możliwości dołączenia do faktury załącznika/ów, Wykonawca prześle je mailem na adres e-mail przedstawiciela Zamawiającego do spraw technicznych (Inżyniera Umowy) określonego w § 6 ust. 1 pkt. 2).</w:t>
      </w:r>
    </w:p>
    <w:p w14:paraId="45C12653" w14:textId="77777777" w:rsidR="00337240" w:rsidRPr="007B11BE" w:rsidRDefault="00337240" w:rsidP="00302C42">
      <w:pPr>
        <w:pStyle w:val="Akapitzlist"/>
        <w:widowControl w:val="0"/>
        <w:numPr>
          <w:ilvl w:val="0"/>
          <w:numId w:val="14"/>
        </w:numPr>
        <w:adjustRightInd w:val="0"/>
        <w:spacing w:before="120"/>
        <w:ind w:left="499" w:hanging="357"/>
        <w:jc w:val="both"/>
        <w:textAlignment w:val="baseline"/>
        <w:rPr>
          <w:rFonts w:cs="Arial"/>
        </w:rPr>
      </w:pPr>
      <w:r w:rsidRPr="007B11BE">
        <w:rPr>
          <w:rFonts w:cs="Arial"/>
        </w:rPr>
        <w:t xml:space="preserve">Wykonawca oświadcza, że podlega nieograniczonemu obowiązkowi podatkowemu od całości swoich dochodów bez względu na miejsce ich osiągania w </w:t>
      </w:r>
      <w:proofErr w:type="gramStart"/>
      <w:r w:rsidRPr="007B11BE">
        <w:rPr>
          <w:rFonts w:cs="Arial"/>
          <w:highlight w:val="yellow"/>
        </w:rPr>
        <w:t>…….</w:t>
      </w:r>
      <w:proofErr w:type="gramEnd"/>
      <w:r w:rsidRPr="007B11BE">
        <w:rPr>
          <w:rFonts w:cs="Arial"/>
          <w:highlight w:val="yellow"/>
        </w:rPr>
        <w:t>.</w:t>
      </w:r>
      <w:r w:rsidRPr="007B11BE">
        <w:rPr>
          <w:rFonts w:cs="Arial"/>
        </w:rPr>
        <w:t xml:space="preserve"> (kraj nieograniczonej rezydencji podatkowej).</w:t>
      </w:r>
    </w:p>
    <w:p w14:paraId="1DE823AF"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rPr>
        <w:t>Zamawiający oświadcza, że jest czynnym podatnikiem podatku VAT w Polsce i posługuje się numerem identyfikacji podatkowej (NIP) 5250000630, jest też zarejestrowany na potrzeby transakcji wewnątrzwspólnotowych pod numerem: PL5250000630.</w:t>
      </w:r>
    </w:p>
    <w:p w14:paraId="6DADA8C5"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lang w:eastAsia="pl-PL"/>
        </w:rPr>
        <w:t xml:space="preserve">Wykonawca oświadcza, że jest czynnym podatnikiem VAT w Polsce i posługuje się numerem identyfikacji podatkowej (NIP) </w:t>
      </w:r>
      <w:r w:rsidRPr="007B11BE">
        <w:rPr>
          <w:rFonts w:cs="Arial"/>
          <w:highlight w:val="yellow"/>
          <w:lang w:eastAsia="pl-PL"/>
        </w:rPr>
        <w:t>…</w:t>
      </w:r>
      <w:r w:rsidRPr="007B11BE">
        <w:rPr>
          <w:rFonts w:cs="Arial"/>
          <w:lang w:eastAsia="pl-PL"/>
        </w:rPr>
        <w:t>.</w:t>
      </w:r>
    </w:p>
    <w:p w14:paraId="3A30703F" w14:textId="77777777" w:rsidR="00337240" w:rsidRPr="007B11BE" w:rsidRDefault="00337240" w:rsidP="00302C42">
      <w:pPr>
        <w:widowControl w:val="0"/>
        <w:ind w:left="340"/>
        <w:rPr>
          <w:rFonts w:cs="Arial"/>
          <w:b/>
          <w:highlight w:val="yellow"/>
          <w:lang w:eastAsia="pl-PL"/>
        </w:rPr>
      </w:pPr>
      <w:r w:rsidRPr="007B11BE">
        <w:rPr>
          <w:rFonts w:cs="Arial"/>
          <w:b/>
          <w:highlight w:val="yellow"/>
          <w:lang w:eastAsia="pl-PL"/>
        </w:rPr>
        <w:t>LUB (dotyczy kontrahenta mającego siedzibę poza terytorium RP niezarejestrowanego jako podatnik VAT czynny w Polsce)</w:t>
      </w:r>
    </w:p>
    <w:p w14:paraId="6F4F0344" w14:textId="77777777" w:rsidR="00337240" w:rsidRPr="007B11BE" w:rsidRDefault="00337240" w:rsidP="00302C42">
      <w:pPr>
        <w:widowControl w:val="0"/>
        <w:spacing w:after="120"/>
        <w:ind w:left="340"/>
        <w:rPr>
          <w:rFonts w:cs="Arial"/>
          <w:lang w:eastAsia="pl-PL"/>
        </w:rPr>
      </w:pPr>
      <w:r w:rsidRPr="007B11BE">
        <w:rPr>
          <w:rFonts w:cs="Arial"/>
          <w:highlight w:val="yellow"/>
          <w:lang w:eastAsia="pl-PL"/>
        </w:rPr>
        <w:t xml:space="preserve">Wykonawca oświadcza, że jest zarejestrowanym podatnikiem podatku od wartości dodanej w ………… (kraj) pod numerem identyfikacji podatkowej ……………... </w:t>
      </w:r>
      <w:r w:rsidRPr="007B11BE">
        <w:rPr>
          <w:rFonts w:cs="Arial"/>
          <w:i/>
          <w:highlight w:val="yellow"/>
          <w:lang w:eastAsia="pl-PL"/>
        </w:rPr>
        <w:t>[do uzupełnienia]</w:t>
      </w:r>
      <w:r w:rsidRPr="007B11BE">
        <w:rPr>
          <w:rFonts w:cs="Arial"/>
          <w:highlight w:val="yellow"/>
          <w:lang w:eastAsia="pl-PL"/>
        </w:rPr>
        <w:t>.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r w:rsidRPr="007B11BE">
        <w:rPr>
          <w:rFonts w:cs="Arial"/>
          <w:lang w:eastAsia="pl-PL"/>
        </w:rPr>
        <w:t xml:space="preserve"> </w:t>
      </w:r>
    </w:p>
    <w:p w14:paraId="453D3480" w14:textId="77777777" w:rsidR="00337240" w:rsidRPr="007B11BE" w:rsidRDefault="00337240" w:rsidP="00302C42">
      <w:pPr>
        <w:pStyle w:val="Akapitzlist"/>
        <w:widowControl w:val="0"/>
        <w:numPr>
          <w:ilvl w:val="0"/>
          <w:numId w:val="14"/>
        </w:numPr>
        <w:adjustRightInd w:val="0"/>
        <w:spacing w:before="120" w:after="120"/>
        <w:ind w:left="502"/>
        <w:contextualSpacing/>
        <w:jc w:val="both"/>
        <w:textAlignment w:val="baseline"/>
        <w:rPr>
          <w:rFonts w:cs="Arial"/>
          <w:highlight w:val="yellow"/>
          <w:lang w:eastAsia="pl-PL"/>
        </w:rPr>
      </w:pPr>
      <w:r w:rsidRPr="007B11BE">
        <w:rPr>
          <w:rFonts w:cs="Arial"/>
          <w:highlight w:val="yellow"/>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w:t>
      </w:r>
      <w:r w:rsidRPr="007B11BE">
        <w:rPr>
          <w:rFonts w:cs="Arial"/>
          <w:highlight w:val="yellow"/>
          <w:lang w:eastAsia="pl-PL"/>
        </w:rPr>
        <w:lastRenderedPageBreak/>
        <w:t xml:space="preserve">ustawy o podatku dochodowym od osób fizycznych, tzw. „podatku u źródła”, ustala się w tym zakresie następujące zasady rozliczeń: </w:t>
      </w:r>
    </w:p>
    <w:p w14:paraId="5813E273"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0DE3285A"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5E8FBE9D"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4B907689" w14:textId="77777777" w:rsidR="00337240" w:rsidRPr="007B11BE" w:rsidRDefault="00337240" w:rsidP="00302C42">
      <w:pPr>
        <w:widowControl w:val="0"/>
        <w:numPr>
          <w:ilvl w:val="2"/>
          <w:numId w:val="53"/>
        </w:numPr>
        <w:spacing w:after="160"/>
        <w:ind w:left="1276" w:hanging="275"/>
        <w:contextualSpacing/>
        <w:jc w:val="both"/>
        <w:rPr>
          <w:rFonts w:cs="Arial"/>
          <w:highlight w:val="yellow"/>
          <w:lang w:eastAsia="pl-PL"/>
        </w:rPr>
      </w:pPr>
      <w:r w:rsidRPr="007B11BE">
        <w:rPr>
          <w:rFonts w:cs="Arial"/>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00203606" w14:textId="77777777" w:rsidR="00337240" w:rsidRPr="007B11BE" w:rsidRDefault="00337240" w:rsidP="00302C42">
      <w:pPr>
        <w:widowControl w:val="0"/>
        <w:numPr>
          <w:ilvl w:val="2"/>
          <w:numId w:val="53"/>
        </w:numPr>
        <w:spacing w:after="160"/>
        <w:ind w:left="1276" w:hanging="275"/>
        <w:contextualSpacing/>
        <w:jc w:val="both"/>
        <w:rPr>
          <w:rFonts w:cs="Arial"/>
          <w:highlight w:val="yellow"/>
          <w:lang w:eastAsia="pl-PL"/>
        </w:rPr>
      </w:pPr>
      <w:r w:rsidRPr="007B11BE">
        <w:rPr>
          <w:rFonts w:cs="Arial"/>
          <w:highlight w:val="yellow"/>
          <w:lang w:eastAsia="pl-PL"/>
        </w:rPr>
        <w:t>przekazania przez Wykonawcę na rzecz Zamawiającego aktualnego oświadczenia, że Wykonawca jest rzeczywistym właścicielem należności, tj. spełnia łącznie następujące warunki:</w:t>
      </w:r>
    </w:p>
    <w:p w14:paraId="6EC525E5"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otrzymuje należność dla własnej korzyści, w tym decyduje samodzielnie o jej przeznaczeniu i ponosi ryzyko ekonomiczne związane z utratą tej należności lub jej części;</w:t>
      </w:r>
    </w:p>
    <w:p w14:paraId="1C4BB85B"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nie jest pośrednikiem, przedstawicielem, powiernikiem lub innym podmiotem zobowiązanym do przekazania całości lub części należności innemu podmiotowi;</w:t>
      </w:r>
    </w:p>
    <w:p w14:paraId="1FEC4E28"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otrzymuje ww. należności w związku z prowadzoną przez siebie rzeczywistą działalnością gospodarczą w kraju swojej siedziby;</w:t>
      </w:r>
    </w:p>
    <w:p w14:paraId="477F18DE"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prowadzi rzeczywistą działalność gospodarczą na terytorium …………. [kraj] oraz potwierdza, że jego zarejestrowanie w …</w:t>
      </w:r>
      <w:proofErr w:type="gramStart"/>
      <w:r w:rsidRPr="007B11BE">
        <w:rPr>
          <w:rFonts w:cs="Arial"/>
          <w:highlight w:val="yellow"/>
          <w:lang w:eastAsia="pl-PL"/>
        </w:rPr>
        <w:t>…….</w:t>
      </w:r>
      <w:proofErr w:type="gramEnd"/>
      <w:r w:rsidRPr="007B11BE">
        <w:rPr>
          <w:rFonts w:cs="Arial"/>
          <w:highlight w:val="yellow"/>
          <w:lang w:eastAsia="pl-PL"/>
        </w:rPr>
        <w:t>.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71E9C94C"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nie tworzy struktury funkcjonującej w oderwaniu od przyczyn ekonomicznych;</w:t>
      </w:r>
    </w:p>
    <w:p w14:paraId="30DC61D8"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zachowuje współmierność między zakresem prowadzonej działalności a faktycznie posiadanym lokalem, personelem lub wyposażeniem;</w:t>
      </w:r>
    </w:p>
    <w:p w14:paraId="11A2716A"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zawiera porozumienia zgodne z rzeczywistością gospodarczą mające uzasadnienie gospodarcze i nie będące w sposób oczywisty sprzeczne z ogólnymi interesami gospodarczymi Wykonawcy;</w:t>
      </w:r>
    </w:p>
    <w:p w14:paraId="1FE5B019"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samodzielnie wykonuje swoje podstawowe funkcje gospodarcze przy wykorzystaniu zasobów własnych, w tym obecnych na miejscu osób zarządzających;</w:t>
      </w:r>
    </w:p>
    <w:p w14:paraId="49A17896" w14:textId="77777777" w:rsidR="00337240" w:rsidRPr="007B11BE" w:rsidRDefault="00337240" w:rsidP="00302C42">
      <w:pPr>
        <w:widowControl w:val="0"/>
        <w:numPr>
          <w:ilvl w:val="2"/>
          <w:numId w:val="53"/>
        </w:numPr>
        <w:spacing w:after="160"/>
        <w:ind w:left="1276" w:hanging="275"/>
        <w:contextualSpacing/>
        <w:jc w:val="both"/>
        <w:rPr>
          <w:rFonts w:cs="Arial"/>
          <w:highlight w:val="yellow"/>
          <w:lang w:eastAsia="pl-PL"/>
        </w:rPr>
      </w:pPr>
      <w:r w:rsidRPr="007B11BE">
        <w:rPr>
          <w:rFonts w:cs="Arial"/>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529BF399" w14:textId="77777777" w:rsidR="00337240" w:rsidRPr="007B11BE" w:rsidRDefault="00337240" w:rsidP="00302C42">
      <w:pPr>
        <w:widowControl w:val="0"/>
        <w:numPr>
          <w:ilvl w:val="2"/>
          <w:numId w:val="53"/>
        </w:numPr>
        <w:spacing w:after="160"/>
        <w:ind w:left="1276" w:hanging="275"/>
        <w:contextualSpacing/>
        <w:jc w:val="both"/>
        <w:rPr>
          <w:rFonts w:cs="Arial"/>
          <w:highlight w:val="yellow"/>
          <w:lang w:eastAsia="pl-PL"/>
        </w:rPr>
      </w:pPr>
      <w:r w:rsidRPr="007B11BE">
        <w:rPr>
          <w:rFonts w:cs="Arial"/>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43DD1E02" w14:textId="77777777" w:rsidR="00337240" w:rsidRPr="007B11BE" w:rsidRDefault="00337240" w:rsidP="00302C42">
      <w:pPr>
        <w:widowControl w:val="0"/>
        <w:numPr>
          <w:ilvl w:val="2"/>
          <w:numId w:val="53"/>
        </w:numPr>
        <w:spacing w:after="160"/>
        <w:ind w:left="1276" w:hanging="275"/>
        <w:contextualSpacing/>
        <w:jc w:val="both"/>
        <w:rPr>
          <w:rFonts w:cs="Arial"/>
          <w:highlight w:val="yellow"/>
          <w:lang w:eastAsia="pl-PL"/>
        </w:rPr>
      </w:pPr>
      <w:r w:rsidRPr="007B11BE">
        <w:rPr>
          <w:rFonts w:cs="Arial"/>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14D4FC02" w14:textId="77777777" w:rsidR="00337240" w:rsidRPr="007B11BE" w:rsidRDefault="00337240" w:rsidP="00302C42">
      <w:pPr>
        <w:widowControl w:val="0"/>
        <w:numPr>
          <w:ilvl w:val="2"/>
          <w:numId w:val="53"/>
        </w:numPr>
        <w:spacing w:after="160"/>
        <w:ind w:left="1276" w:hanging="275"/>
        <w:contextualSpacing/>
        <w:jc w:val="both"/>
        <w:rPr>
          <w:rFonts w:cs="Arial"/>
          <w:highlight w:val="yellow"/>
          <w:lang w:eastAsia="pl-PL"/>
        </w:rPr>
      </w:pPr>
      <w:r w:rsidRPr="007B11BE">
        <w:rPr>
          <w:rFonts w:cs="Arial"/>
          <w:highlight w:val="yellow"/>
          <w:lang w:eastAsia="pl-PL"/>
        </w:rPr>
        <w:t xml:space="preserve">Zwolnienia nie stosuje się, jeżeli z informacji posiadanych przez Zamawiającego, w tym z dokumentów, w szczególności z faktury lub z umowy, wynika, że Wykonawca, którego dotyczy opinia o stosowaniu preferencji, nie spełnia warunków określonych w art. 21 ust. 3-9 ustawy o </w:t>
      </w:r>
      <w:r w:rsidRPr="007B11BE">
        <w:rPr>
          <w:rFonts w:cs="Arial"/>
          <w:highlight w:val="yellow"/>
          <w:lang w:eastAsia="pl-PL"/>
        </w:rPr>
        <w:lastRenderedPageBreak/>
        <w:t>podatku dochodowym od osób prawnych lub stan faktyczny nie odpowiada stanowi faktycznemu przedstawionemu w tej opinii.</w:t>
      </w:r>
    </w:p>
    <w:p w14:paraId="49D4A4EE"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7DC80DE2"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7EC9859E"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Dla uniknięcia wątpliwości, rok podatkowy Zamawiającego oznacza okres od 1 stycznia do 31 grudnia danego roku kalendarzowego.</w:t>
      </w:r>
    </w:p>
    <w:p w14:paraId="1417FB9B"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771C30DD"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p>
    <w:bookmarkEnd w:id="17"/>
    <w:bookmarkEnd w:id="19"/>
    <w:p w14:paraId="0F8B7A09" w14:textId="77777777" w:rsidR="00D85969" w:rsidRPr="007B11BE" w:rsidRDefault="007648CD" w:rsidP="00302C42">
      <w:pPr>
        <w:pStyle w:val="Nagwek1"/>
        <w:widowControl w:val="0"/>
        <w:numPr>
          <w:ilvl w:val="0"/>
          <w:numId w:val="2"/>
        </w:numPr>
        <w:tabs>
          <w:tab w:val="num" w:pos="546"/>
        </w:tabs>
        <w:suppressAutoHyphens/>
        <w:spacing w:after="120"/>
        <w:ind w:left="567" w:hanging="567"/>
        <w:jc w:val="both"/>
        <w:rPr>
          <w:rFonts w:cs="Arial"/>
        </w:rPr>
      </w:pPr>
      <w:r w:rsidRPr="007B11BE">
        <w:rPr>
          <w:rFonts w:cs="Arial"/>
        </w:rPr>
        <w:t>Podwykonawcy</w:t>
      </w:r>
    </w:p>
    <w:p w14:paraId="74D56689" w14:textId="77777777" w:rsidR="00B971F9" w:rsidRPr="007B11BE" w:rsidRDefault="00B971F9" w:rsidP="00302C42">
      <w:pPr>
        <w:pStyle w:val="Akapitzlist"/>
        <w:widowControl w:val="0"/>
        <w:numPr>
          <w:ilvl w:val="0"/>
          <w:numId w:val="20"/>
        </w:numPr>
        <w:spacing w:after="120"/>
        <w:ind w:left="567" w:hanging="425"/>
        <w:jc w:val="both"/>
        <w:rPr>
          <w:rFonts w:cs="Arial"/>
        </w:rPr>
      </w:pPr>
      <w:r w:rsidRPr="007B11BE">
        <w:rPr>
          <w:rFonts w:cs="Arial"/>
        </w:rPr>
        <w:t xml:space="preserve">Wykonawca musi pisemnie poinformować Zamawiającego o powierzeniu podwykonawcy </w:t>
      </w:r>
      <w:r w:rsidR="00EE1036" w:rsidRPr="007B11BE">
        <w:rPr>
          <w:rFonts w:cs="Arial"/>
        </w:rPr>
        <w:t>P</w:t>
      </w:r>
      <w:r w:rsidRPr="007B11BE">
        <w:rPr>
          <w:rFonts w:cs="Arial"/>
        </w:rPr>
        <w:t>rac innych niż roboty budowlane</w:t>
      </w:r>
      <w:r w:rsidR="00C70C39" w:rsidRPr="007B11BE">
        <w:rPr>
          <w:rFonts w:cs="Arial"/>
        </w:rPr>
        <w:t xml:space="preserve">. Zamawiający może w terminie </w:t>
      </w:r>
      <w:r w:rsidR="005D4499" w:rsidRPr="007B11BE">
        <w:rPr>
          <w:rFonts w:cs="Arial"/>
        </w:rPr>
        <w:t>14</w:t>
      </w:r>
      <w:r w:rsidRPr="007B11BE">
        <w:rPr>
          <w:rFonts w:cs="Arial"/>
        </w:rPr>
        <w:t xml:space="preserve"> dni od otrzymania wymienionej informacji odmówić zgody na takie powierzenie prac podwykonawcy.  </w:t>
      </w:r>
    </w:p>
    <w:p w14:paraId="39CB899C"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 xml:space="preserve">Wykonawca nie może bez pisemnej zgody Zamawiającego powierzyć podwykonawcy wykonania całości lub części Prac w zakresie robót budowlanych.  </w:t>
      </w:r>
    </w:p>
    <w:p w14:paraId="506AF89E"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 xml:space="preserve">W celu uzyskania zgody, o której mowa w ust. 2, Wykonawca zwraca się w formie pisemnej </w:t>
      </w:r>
      <w:r w:rsidR="00E63001" w:rsidRPr="005F0708">
        <w:rPr>
          <w:rFonts w:cs="Arial"/>
        </w:rPr>
        <w:t xml:space="preserve">pod rygorem nieważności </w:t>
      </w:r>
      <w:r w:rsidRPr="005F0708">
        <w:rPr>
          <w:rFonts w:cs="Arial"/>
        </w:rPr>
        <w:t>do Zamawiającego o wyrażenie zgody na powierzenie Prac podwykonawcy i załącza do wniosku:</w:t>
      </w:r>
    </w:p>
    <w:p w14:paraId="32D0A229" w14:textId="77777777" w:rsidR="00B971F9" w:rsidRPr="005F0708" w:rsidRDefault="00B971F9" w:rsidP="00302C42">
      <w:pPr>
        <w:pStyle w:val="Akapitzlist"/>
        <w:widowControl w:val="0"/>
        <w:numPr>
          <w:ilvl w:val="0"/>
          <w:numId w:val="39"/>
        </w:numPr>
        <w:spacing w:after="120"/>
        <w:jc w:val="both"/>
        <w:rPr>
          <w:rFonts w:cs="Arial"/>
        </w:rPr>
      </w:pPr>
      <w:r w:rsidRPr="005F0708">
        <w:rPr>
          <w:rFonts w:cs="Arial"/>
        </w:rPr>
        <w:t xml:space="preserve">aktualny odpis z Rejestru Przedsiębiorców KRS lub wydruk z CEIDG dotyczące podwykonawcy; </w:t>
      </w:r>
    </w:p>
    <w:p w14:paraId="08E9D3CB" w14:textId="77777777" w:rsidR="00B971F9" w:rsidRPr="005F0708" w:rsidRDefault="00B971F9" w:rsidP="00302C42">
      <w:pPr>
        <w:pStyle w:val="Akapitzlist"/>
        <w:widowControl w:val="0"/>
        <w:numPr>
          <w:ilvl w:val="0"/>
          <w:numId w:val="39"/>
        </w:numPr>
        <w:spacing w:after="120"/>
        <w:jc w:val="both"/>
        <w:rPr>
          <w:rFonts w:cs="Arial"/>
        </w:rPr>
      </w:pPr>
      <w:r w:rsidRPr="005F0708">
        <w:rPr>
          <w:rFonts w:cs="Arial"/>
        </w:rPr>
        <w:t xml:space="preserve">wykaz wykonanych przez podwykonawcę prac podobnych do prac objętych zakresem projektu umowy z podwykonawcą wraz z załączonymi dokumentami poświadczającymi należyte wykonanie tych prac dla wykazania doświadczenia w wykonaniu określonej w umowie ilości takich prac; </w:t>
      </w:r>
    </w:p>
    <w:p w14:paraId="0D6EBE82" w14:textId="77777777" w:rsidR="00B971F9" w:rsidRPr="005F0708" w:rsidRDefault="00B971F9" w:rsidP="00302C42">
      <w:pPr>
        <w:pStyle w:val="Akapitzlist"/>
        <w:widowControl w:val="0"/>
        <w:numPr>
          <w:ilvl w:val="0"/>
          <w:numId w:val="39"/>
        </w:numPr>
        <w:spacing w:after="120"/>
        <w:jc w:val="both"/>
        <w:rPr>
          <w:rFonts w:cs="Arial"/>
        </w:rPr>
      </w:pPr>
      <w:r w:rsidRPr="005F0708">
        <w:rPr>
          <w:rFonts w:cs="Arial"/>
        </w:rPr>
        <w:t>oświadczenie podwykonawcy o posiadaniu lub dysponowaniu pracownikami, sprzętem, urządzeniami i maszynami niezbędnymi do wykonania prac objętych zakresem projektu umowy z podwykonawcą;</w:t>
      </w:r>
    </w:p>
    <w:p w14:paraId="6C8F37B2" w14:textId="77777777" w:rsidR="00B971F9" w:rsidRPr="005F0708" w:rsidRDefault="00B971F9" w:rsidP="00302C42">
      <w:pPr>
        <w:pStyle w:val="Akapitzlist"/>
        <w:widowControl w:val="0"/>
        <w:numPr>
          <w:ilvl w:val="0"/>
          <w:numId w:val="39"/>
        </w:numPr>
        <w:spacing w:after="120"/>
        <w:jc w:val="both"/>
        <w:rPr>
          <w:rFonts w:cs="Arial"/>
        </w:rPr>
      </w:pPr>
      <w:r w:rsidRPr="005F0708">
        <w:rPr>
          <w:rFonts w:cs="Arial"/>
        </w:rPr>
        <w:t xml:space="preserve">projekt umowy z podwykonawcą, włącznie z częścią dokumentacji opisującej zakres powierzanych prac. </w:t>
      </w:r>
    </w:p>
    <w:p w14:paraId="4D58A9E4"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 xml:space="preserve">Pisemne oświadczenie Zamawiającego w przedmiocie wyrażenia zgody albo odmowy udzielenia zgody (sprzeciw), zostanie złożone Wykonawcy w terminie </w:t>
      </w:r>
      <w:r w:rsidR="00F3639B" w:rsidRPr="005F0708">
        <w:rPr>
          <w:rFonts w:cs="Arial"/>
        </w:rPr>
        <w:t>7</w:t>
      </w:r>
      <w:r w:rsidRPr="005F0708">
        <w:rPr>
          <w:rFonts w:cs="Arial"/>
        </w:rPr>
        <w:t xml:space="preserve"> dni od daty doręczenia Zamawiającemu wniosku Wykonawcy, o którym mowa w ust. 2. </w:t>
      </w:r>
    </w:p>
    <w:p w14:paraId="5D7A5DFA"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Umowa z podwykonawcą musi zawierać:</w:t>
      </w:r>
    </w:p>
    <w:p w14:paraId="3A742AF8" w14:textId="77777777" w:rsidR="00B971F9" w:rsidRPr="005F0708" w:rsidRDefault="00B971F9" w:rsidP="00302C42">
      <w:pPr>
        <w:pStyle w:val="Akapitzlist"/>
        <w:widowControl w:val="0"/>
        <w:numPr>
          <w:ilvl w:val="0"/>
          <w:numId w:val="40"/>
        </w:numPr>
        <w:spacing w:after="120"/>
        <w:jc w:val="both"/>
        <w:rPr>
          <w:rFonts w:cs="Arial"/>
        </w:rPr>
      </w:pPr>
      <w:r w:rsidRPr="005F0708">
        <w:rPr>
          <w:rFonts w:cs="Arial"/>
        </w:rPr>
        <w:t>termin wykonywania prac, termin odbioru oraz termin płatności, dostosowane do warunków Umowy,</w:t>
      </w:r>
    </w:p>
    <w:p w14:paraId="15A13C32" w14:textId="77777777" w:rsidR="00B971F9" w:rsidRPr="005F0708" w:rsidRDefault="00B971F9" w:rsidP="00302C42">
      <w:pPr>
        <w:pStyle w:val="Akapitzlist"/>
        <w:widowControl w:val="0"/>
        <w:numPr>
          <w:ilvl w:val="0"/>
          <w:numId w:val="40"/>
        </w:numPr>
        <w:spacing w:after="120"/>
        <w:jc w:val="both"/>
        <w:rPr>
          <w:rFonts w:cs="Arial"/>
        </w:rPr>
      </w:pPr>
      <w:r w:rsidRPr="005F0708">
        <w:rPr>
          <w:rFonts w:cs="Arial"/>
        </w:rPr>
        <w:lastRenderedPageBreak/>
        <w:t>postanowienia ograniczające dokonanie cesji wierzytelności wynikających z takiej umowy bez zgody Zamawiającego wyrażonej w formie pisemnej, pod rygorem nieważności,</w:t>
      </w:r>
    </w:p>
    <w:p w14:paraId="658F044E" w14:textId="77777777" w:rsidR="00B971F9" w:rsidRPr="005F0708" w:rsidRDefault="00B971F9" w:rsidP="00302C42">
      <w:pPr>
        <w:pStyle w:val="Akapitzlist"/>
        <w:widowControl w:val="0"/>
        <w:numPr>
          <w:ilvl w:val="0"/>
          <w:numId w:val="40"/>
        </w:numPr>
        <w:spacing w:after="120"/>
        <w:jc w:val="both"/>
        <w:rPr>
          <w:rFonts w:cs="Arial"/>
        </w:rPr>
      </w:pPr>
      <w:r w:rsidRPr="005F0708">
        <w:rPr>
          <w:rFonts w:cs="Arial"/>
        </w:rPr>
        <w:t>postanowienie uprawniające Zamawiającego do bezpośredniego uzyskiwania informacji od podwykonawcy na temat rozliczeń pomiędzy Wykonawcą i podwykonawcą oraz o opóźnieniach w ich uregulowaniu,</w:t>
      </w:r>
    </w:p>
    <w:p w14:paraId="3AA522BE" w14:textId="77777777" w:rsidR="00B971F9" w:rsidRPr="005F0708" w:rsidRDefault="00B971F9" w:rsidP="00302C42">
      <w:pPr>
        <w:pStyle w:val="Akapitzlist"/>
        <w:widowControl w:val="0"/>
        <w:numPr>
          <w:ilvl w:val="0"/>
          <w:numId w:val="40"/>
        </w:numPr>
        <w:spacing w:after="120"/>
        <w:jc w:val="both"/>
        <w:rPr>
          <w:rFonts w:cs="Arial"/>
        </w:rPr>
      </w:pPr>
      <w:r w:rsidRPr="005F0708">
        <w:rPr>
          <w:rFonts w:cs="Arial"/>
        </w:rPr>
        <w:t>zobowiązanie podwykonawc</w:t>
      </w:r>
      <w:r w:rsidR="009D5E0D" w:rsidRPr="005F0708">
        <w:rPr>
          <w:rFonts w:cs="Arial"/>
        </w:rPr>
        <w:t>y</w:t>
      </w:r>
      <w:r w:rsidRPr="005F0708">
        <w:rPr>
          <w:rFonts w:cs="Arial"/>
        </w:rPr>
        <w:t xml:space="preserve"> do pisemnego informowania Zamawiającego o każdej zaległej płatności Wykonawcy, przy czym pismo takie będzie miało charakter jedynie informacyjny i nie będzie równoznaczne z wezwaniem Zamawiającego do zapłaty.</w:t>
      </w:r>
    </w:p>
    <w:p w14:paraId="6C3296E8"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Wykonawca przedłoży Zamawiającemu kopię</w:t>
      </w:r>
      <w:r w:rsidR="000253D4" w:rsidRPr="005F0708">
        <w:rPr>
          <w:rFonts w:cs="Arial"/>
        </w:rPr>
        <w:t xml:space="preserve"> podpisanej </w:t>
      </w:r>
      <w:r w:rsidRPr="005F0708">
        <w:rPr>
          <w:rFonts w:cs="Arial"/>
        </w:rPr>
        <w:t xml:space="preserve">umowy o podwykonawstwo w terminie 7 dni od jej zawarcia. </w:t>
      </w:r>
    </w:p>
    <w:p w14:paraId="6BD431D9"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Wykonawca przesyła Zamawiającemu projekt aneksu do umowy o podwykonawstwo</w:t>
      </w:r>
      <w:r w:rsidR="00546691" w:rsidRPr="005F0708">
        <w:rPr>
          <w:rFonts w:cs="Arial"/>
        </w:rPr>
        <w:t xml:space="preserve">. Zamawiający ma </w:t>
      </w:r>
      <w:r w:rsidR="000E67E7" w:rsidRPr="005F0708">
        <w:rPr>
          <w:rFonts w:cs="Arial"/>
        </w:rPr>
        <w:t>14</w:t>
      </w:r>
      <w:r w:rsidRPr="005F0708">
        <w:rPr>
          <w:rFonts w:cs="Arial"/>
        </w:rPr>
        <w:t xml:space="preserve"> dni na wyrażenie zgody albo odmowę udzielenia zgody (sprzeciw) na zawarcie aneksu o proponowanej treści. Wykonawca przedłoży Zmawiającemu kopię podpisanego aneksu do umowy o podwykonawstwo w terminie 7 dni od jego zawarcia.</w:t>
      </w:r>
    </w:p>
    <w:p w14:paraId="46893D81" w14:textId="77777777" w:rsidR="00257166" w:rsidRPr="005F0708" w:rsidRDefault="00257166" w:rsidP="00302C42">
      <w:pPr>
        <w:pStyle w:val="Akapitzlist"/>
        <w:widowControl w:val="0"/>
        <w:numPr>
          <w:ilvl w:val="0"/>
          <w:numId w:val="20"/>
        </w:numPr>
        <w:adjustRightInd w:val="0"/>
        <w:spacing w:before="120"/>
        <w:ind w:left="567" w:hanging="425"/>
        <w:jc w:val="both"/>
        <w:textAlignment w:val="baseline"/>
        <w:rPr>
          <w:rFonts w:cs="Arial"/>
        </w:rPr>
      </w:pPr>
      <w:r w:rsidRPr="005F0708">
        <w:rPr>
          <w:rFonts w:cs="Arial"/>
        </w:rPr>
        <w:t xml:space="preserve">Wykonawca odpowiada w pełni za działania lub zaniechania podwykonawców i innych osób, którymi się posługuje przy realizacji Umowy, tak jak za swoje własne działania lub zaniechania. </w:t>
      </w:r>
      <w:r w:rsidRPr="005F0708">
        <w:rPr>
          <w:rFonts w:cs="Arial"/>
          <w:lang w:eastAsia="zh-CN"/>
        </w:rPr>
        <w:t>Wykonawca korzystając ze świadczeń podwykonawcy, nałoży na niego obowiązek przestrzegania wszelkich zasad, reguł i zobowiązań określonych w Umowie w zakresie, w jakim odnosić się one będą do zakresu prac danego podwykonawcy, pozostając jednocześnie gwarantem ich wykonania oraz przestrzegania przez podwykonawcę</w:t>
      </w:r>
      <w:r w:rsidRPr="005F0708">
        <w:rPr>
          <w:rFonts w:cs="Arial"/>
        </w:rPr>
        <w:t>.</w:t>
      </w:r>
    </w:p>
    <w:p w14:paraId="1A095874" w14:textId="77777777" w:rsidR="00B971F9" w:rsidRPr="005F0708" w:rsidRDefault="00B971F9" w:rsidP="00302C42">
      <w:pPr>
        <w:pStyle w:val="Akapitzlist"/>
        <w:widowControl w:val="0"/>
        <w:numPr>
          <w:ilvl w:val="0"/>
          <w:numId w:val="20"/>
        </w:numPr>
        <w:adjustRightInd w:val="0"/>
        <w:spacing w:before="120"/>
        <w:ind w:left="567" w:hanging="425"/>
        <w:jc w:val="both"/>
        <w:textAlignment w:val="baseline"/>
        <w:rPr>
          <w:rFonts w:cs="Arial"/>
        </w:rPr>
      </w:pPr>
      <w:r w:rsidRPr="005F0708">
        <w:rPr>
          <w:rFonts w:cs="Arial"/>
        </w:rPr>
        <w:t xml:space="preserve">Wykonawca jest zobowiązany niezwłocznie poinformować Zamawiającego o </w:t>
      </w:r>
      <w:proofErr w:type="gramStart"/>
      <w:r w:rsidRPr="005F0708">
        <w:rPr>
          <w:rFonts w:cs="Arial"/>
        </w:rPr>
        <w:t>nie zapłaceniu</w:t>
      </w:r>
      <w:proofErr w:type="gramEnd"/>
      <w:r w:rsidRPr="005F0708">
        <w:rPr>
          <w:rFonts w:cs="Arial"/>
        </w:rPr>
        <w:t xml:space="preserve"> w terminie wynagrodzenia należnego podwykonawcy</w:t>
      </w:r>
      <w:r w:rsidR="008D4FF1" w:rsidRPr="005F0708">
        <w:rPr>
          <w:rFonts w:cs="Arial"/>
        </w:rPr>
        <w:t>,</w:t>
      </w:r>
      <w:r w:rsidRPr="005F0708">
        <w:rPr>
          <w:rFonts w:cs="Arial"/>
        </w:rPr>
        <w:t xml:space="preserve"> jak również przekazać stosowną dokumentację i poinformować o wszelkich możliwych roszczeniach i zarzutach, jakie mogą mu przysługiwać w stosunku do podwykonawcy, w tym o okoliczności odebrania robót od podwykonawcy oraz o dokonanych na jego rzecz zapłatach.</w:t>
      </w:r>
    </w:p>
    <w:p w14:paraId="739324C4"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W przypadkach uzyskania przez Zamawiającego informacji o opóźnieniu się przez Wykonawcę z zapłatą wynagrodzenia podwykonawcy lub w przypadku zgłoszenia Zamawiającemu roszczenia przez podwykonawcę o zapłatę wynagrodzenia, Zamawiający uprawniony jest do:</w:t>
      </w:r>
    </w:p>
    <w:p w14:paraId="6EF6701B" w14:textId="77777777" w:rsidR="00B971F9" w:rsidRPr="005F0708" w:rsidRDefault="00B971F9" w:rsidP="00302C42">
      <w:pPr>
        <w:pStyle w:val="Akapitzlist"/>
        <w:widowControl w:val="0"/>
        <w:numPr>
          <w:ilvl w:val="1"/>
          <w:numId w:val="41"/>
        </w:numPr>
        <w:spacing w:after="120"/>
        <w:jc w:val="both"/>
        <w:rPr>
          <w:rFonts w:cs="Arial"/>
        </w:rPr>
      </w:pPr>
      <w:r w:rsidRPr="005F0708">
        <w:rPr>
          <w:rFonts w:cs="Arial"/>
        </w:rPr>
        <w:t>zwrócenia się do Wykonawcy o przekazanie stosownej dokumentacji, udzielenia niezbędnych wyjaśnień oraz poinformowania go o wszelkich roszczeniach i zarzutach przysługujących Wykonawcy lub</w:t>
      </w:r>
    </w:p>
    <w:p w14:paraId="7F37B437" w14:textId="77777777" w:rsidR="00B971F9" w:rsidRPr="005F0708" w:rsidRDefault="00B971F9" w:rsidP="00302C42">
      <w:pPr>
        <w:pStyle w:val="Akapitzlist"/>
        <w:widowControl w:val="0"/>
        <w:numPr>
          <w:ilvl w:val="1"/>
          <w:numId w:val="41"/>
        </w:numPr>
        <w:spacing w:after="120"/>
        <w:jc w:val="both"/>
        <w:rPr>
          <w:rFonts w:cs="Arial"/>
        </w:rPr>
      </w:pPr>
      <w:r w:rsidRPr="005F0708">
        <w:rPr>
          <w:rFonts w:cs="Arial"/>
        </w:rPr>
        <w:t>wstrzymania się z zapłatą należnego Wykonawcy wynagrodzenia, odpowiednio w całości bądź w części, co nie skutkuje powstaniem odpowiedzialności Zamawiającego z tytułu niewykonania obowiązków wynikających z Umowy lub</w:t>
      </w:r>
    </w:p>
    <w:p w14:paraId="17099E4A" w14:textId="77777777" w:rsidR="00B971F9" w:rsidRPr="005F0708" w:rsidRDefault="00B971F9" w:rsidP="00302C42">
      <w:pPr>
        <w:pStyle w:val="Akapitzlist"/>
        <w:widowControl w:val="0"/>
        <w:numPr>
          <w:ilvl w:val="1"/>
          <w:numId w:val="41"/>
        </w:numPr>
        <w:spacing w:after="120"/>
        <w:jc w:val="both"/>
        <w:rPr>
          <w:rFonts w:cs="Arial"/>
        </w:rPr>
      </w:pPr>
      <w:r w:rsidRPr="005F0708">
        <w:rPr>
          <w:rFonts w:cs="Arial"/>
        </w:rPr>
        <w:t>żądania wystawienia na rzecz Zamawiającego w języku polskim, bezwarunkowej, nieodwołalnej, płatnej na pierwsze żądanie, w terminie nie dłuższym niż 14 dni od daty jego otrzymania, oraz obowiązującej w terminie 5 (pięciu) lat gwarancji bankowej zabezpieczającej pokrycie kwestionowanego roszczenia wraz z ewentualnymi kosztami procesowymi oraz egzekucyjnymi na wypadek skierowania przez podwykonawcę sporu na drogę postępowania sądowego oraz prawomocnego zasądzenia na jego rzecz dochodzonego roszczenia od Zamawiającego w przypadku, w którym Wykonawca kwestionuje roszczenia podwykonawcy, co do zasady lub wysokości; wystawca oraz treść gwarancji muszą zostać zaakceptowane przez Zamawiającego lub</w:t>
      </w:r>
    </w:p>
    <w:p w14:paraId="670A3D8B" w14:textId="77777777" w:rsidR="00B971F9" w:rsidRPr="005F0708" w:rsidRDefault="00B971F9" w:rsidP="00302C42">
      <w:pPr>
        <w:pStyle w:val="Akapitzlist"/>
        <w:widowControl w:val="0"/>
        <w:numPr>
          <w:ilvl w:val="1"/>
          <w:numId w:val="41"/>
        </w:numPr>
        <w:spacing w:after="120"/>
        <w:jc w:val="both"/>
        <w:rPr>
          <w:rFonts w:cs="Arial"/>
        </w:rPr>
      </w:pPr>
      <w:r w:rsidRPr="005F0708">
        <w:rPr>
          <w:rFonts w:cs="Arial"/>
        </w:rPr>
        <w:t xml:space="preserve">dokonania, według własnego uznania, płatności wynagrodzenia bezpośrednio na rzecz podwykonawcy, ze skutkiem jego zapłaty na rzecz Wykonawcy, na co niniejszym Wykonawca wyraża zgodę; Zamawiający niezwłocznie poinformuje Wykonawcę o zapłacie wynagrodzenia. </w:t>
      </w:r>
    </w:p>
    <w:p w14:paraId="0EE7F456" w14:textId="77777777" w:rsidR="00257166" w:rsidRPr="005F0708" w:rsidRDefault="00B971F9" w:rsidP="00302C42">
      <w:pPr>
        <w:pStyle w:val="Akapitzlist"/>
        <w:widowControl w:val="0"/>
        <w:numPr>
          <w:ilvl w:val="0"/>
          <w:numId w:val="20"/>
        </w:numPr>
        <w:spacing w:after="120"/>
        <w:ind w:left="567" w:hanging="567"/>
        <w:jc w:val="both"/>
        <w:rPr>
          <w:rFonts w:cs="Arial"/>
        </w:rPr>
      </w:pPr>
      <w:r w:rsidRPr="005F0708">
        <w:rPr>
          <w:rFonts w:cs="Arial"/>
        </w:rPr>
        <w:t>Niezależnie od innych uprawnień, w przypadku dokonania zapłaty przez Zamawiającego wynagrodzenia na rzecz podwykonawcy, Wykonawca jest zobowiązany przenieść nieodpłatnie na rzecz Zamawiającego wszelkie uprawnienia/wierzytelności wynikające ze stosunku prawnego wiążącego Wykonawcę z takim podwykonawcą.</w:t>
      </w:r>
    </w:p>
    <w:p w14:paraId="73953DDD" w14:textId="77777777" w:rsidR="00257166" w:rsidRPr="005F0708" w:rsidRDefault="00257166" w:rsidP="00302C42">
      <w:pPr>
        <w:pStyle w:val="Akapitzlist"/>
        <w:widowControl w:val="0"/>
        <w:numPr>
          <w:ilvl w:val="0"/>
          <w:numId w:val="20"/>
        </w:numPr>
        <w:spacing w:after="120"/>
        <w:ind w:left="567" w:hanging="567"/>
        <w:jc w:val="both"/>
        <w:rPr>
          <w:rFonts w:cs="Arial"/>
        </w:rPr>
      </w:pPr>
      <w:r w:rsidRPr="005F0708">
        <w:rPr>
          <w:rFonts w:cs="Arial"/>
        </w:rPr>
        <w:t xml:space="preserve">W przypadku zaspokojenia przez Zamawiającego roszczenia podwykonawcy robót budowlanych, Zamawiającemu będzie przysługiwać wobec Wykonawcy roszczenie regresowe do pełnej kwoty wynagrodzenia zapłaconego na rzecz podwykonawcy robót budowlanych wraz z odsetkami oraz </w:t>
      </w:r>
      <w:r w:rsidRPr="005F0708">
        <w:rPr>
          <w:rFonts w:cs="Arial"/>
        </w:rPr>
        <w:lastRenderedPageBreak/>
        <w:t>z uwzględnieniem wszelkich koniecznych i udokumentowanych kosztów poniesionych przez Zamawiającego w związku z wniesieniem i dochodzeniem roszczeń przez podwykonawcę robót budowlanych (w tym między innymi kosztów postępowania sądowego oraz uzasadnionych, koniecznych i udokumentowanych kosztów obsługi prawnej, o ile Wykonawca nie zapewnił Zamawiającemu wymaganej obsługi prawnej we własnym zakresie lub w inny sposób).</w:t>
      </w:r>
    </w:p>
    <w:p w14:paraId="3F733116" w14:textId="77777777" w:rsidR="00B971F9" w:rsidRPr="005F0708" w:rsidRDefault="00B971F9" w:rsidP="00302C42">
      <w:pPr>
        <w:pStyle w:val="Akapitzlist"/>
        <w:widowControl w:val="0"/>
        <w:numPr>
          <w:ilvl w:val="0"/>
          <w:numId w:val="20"/>
        </w:numPr>
        <w:spacing w:after="120"/>
        <w:ind w:left="567" w:hanging="567"/>
        <w:jc w:val="both"/>
        <w:rPr>
          <w:rFonts w:cs="Arial"/>
        </w:rPr>
      </w:pPr>
      <w:r w:rsidRPr="005F0708">
        <w:rPr>
          <w:rFonts w:cs="Arial"/>
        </w:rPr>
        <w:t>Powyższe postanowienie mają zastosowanie do umów z dalszymi podwykonawcami.</w:t>
      </w:r>
    </w:p>
    <w:p w14:paraId="412EDEC0" w14:textId="77777777" w:rsidR="00EE5C4F" w:rsidRPr="005F0708" w:rsidRDefault="00EE5C4F" w:rsidP="00302C42">
      <w:pPr>
        <w:pStyle w:val="Nagwek1"/>
        <w:widowControl w:val="0"/>
        <w:numPr>
          <w:ilvl w:val="0"/>
          <w:numId w:val="2"/>
        </w:numPr>
        <w:tabs>
          <w:tab w:val="num" w:pos="546"/>
        </w:tabs>
        <w:suppressAutoHyphens/>
        <w:spacing w:after="120"/>
        <w:ind w:left="567" w:hanging="567"/>
        <w:jc w:val="both"/>
      </w:pPr>
      <w:r w:rsidRPr="005F0708">
        <w:t>prAWA AUTORSKIE DO Dokumentacji</w:t>
      </w:r>
    </w:p>
    <w:p w14:paraId="3E2449B6" w14:textId="77777777" w:rsidR="00EE5C4F" w:rsidRPr="005F0708" w:rsidRDefault="00EE5C4F" w:rsidP="00302C42">
      <w:pPr>
        <w:widowControl w:val="0"/>
        <w:numPr>
          <w:ilvl w:val="0"/>
          <w:numId w:val="79"/>
        </w:numPr>
        <w:tabs>
          <w:tab w:val="num" w:pos="426"/>
        </w:tabs>
        <w:spacing w:before="120"/>
        <w:ind w:left="426" w:right="-2" w:hanging="426"/>
        <w:jc w:val="both"/>
        <w:rPr>
          <w:rFonts w:cs="Arial"/>
        </w:rPr>
      </w:pPr>
      <w:r w:rsidRPr="005F0708">
        <w:rPr>
          <w:rFonts w:cs="Arial"/>
        </w:rPr>
        <w:t>Wykonawca oświadcza i zapewnia Zamawiającego, iż w momencie wydania Dokumentacji Zamawiającemu, będzie on wyłącznym uprawnionym z tytułu autorskich praw majątkowych oraz praw zależnych do tej Dokumentacji, oraz że prawa te nie będą obciążone żadnymi prawami osób trzecich. Wykonawca oświadcza, że Dokumentacja jest wolna od wad prawnych.</w:t>
      </w:r>
    </w:p>
    <w:p w14:paraId="112C9C6B" w14:textId="77777777" w:rsidR="00EE5C4F" w:rsidRPr="005F0708" w:rsidRDefault="00EE5C4F" w:rsidP="00302C42">
      <w:pPr>
        <w:widowControl w:val="0"/>
        <w:numPr>
          <w:ilvl w:val="0"/>
          <w:numId w:val="79"/>
        </w:numPr>
        <w:tabs>
          <w:tab w:val="num" w:pos="426"/>
        </w:tabs>
        <w:spacing w:before="120"/>
        <w:ind w:left="426" w:right="-2" w:hanging="426"/>
        <w:jc w:val="both"/>
        <w:rPr>
          <w:rFonts w:cs="Arial"/>
          <w:b/>
        </w:rPr>
      </w:pPr>
      <w:r w:rsidRPr="005F0708">
        <w:rPr>
          <w:rFonts w:cs="Arial"/>
        </w:rPr>
        <w:t>W razie naruszenia zobowiązania, o którym mowa w ust. 1, Wykonawca będzie odpowiedzialny za wszelkie poniesione przez Zamawiającego szkody, jak również w przypadku zgłoszenia przez osoby trzecie, w tym twórców Dokumentacji, wobec Zamawiającego, jego pracowników, wykonawców, ich pracowników, jakichkolwiek roszczeń dotyczących praw autorskich lub praw zależnych do Dokumentacji bądź zakresu jej wykorzystania, Wykonawca zobowiązuje się udzielić Zamawiającemu wszelkiej niezbędnej i żądanej przez Zamawiającego pomocy oraz zaspokoić powyższe roszczenia, jak również zwrócić Zamawiającemu wszelkie kwoty i koszty związane z zaspokojeniem tych roszczeń przez Zamawiającego.</w:t>
      </w:r>
    </w:p>
    <w:p w14:paraId="77796B6A" w14:textId="77777777" w:rsidR="00EE5C4F" w:rsidRPr="005F0708" w:rsidRDefault="00EE5C4F" w:rsidP="00302C42">
      <w:pPr>
        <w:widowControl w:val="0"/>
        <w:numPr>
          <w:ilvl w:val="0"/>
          <w:numId w:val="79"/>
        </w:numPr>
        <w:tabs>
          <w:tab w:val="num" w:pos="426"/>
        </w:tabs>
        <w:spacing w:before="120"/>
        <w:ind w:left="426" w:right="-2" w:hanging="426"/>
        <w:jc w:val="both"/>
        <w:rPr>
          <w:rFonts w:cs="Arial"/>
          <w:lang w:eastAsia="pl-PL"/>
        </w:rPr>
      </w:pPr>
      <w:r w:rsidRPr="005F0708">
        <w:rPr>
          <w:rFonts w:cs="Arial"/>
          <w:lang w:eastAsia="pl-PL"/>
        </w:rPr>
        <w:t>Z chwilą wydania Dokumentacji lub jej części, w ramach Wynagrodzenia umownego, Wykonawca przenosi na Zamawiającego</w:t>
      </w:r>
      <w:r w:rsidRPr="005F0708">
        <w:rPr>
          <w:rFonts w:cs="Arial"/>
        </w:rPr>
        <w:t xml:space="preserve"> nieograniczone w czasie i na nieograniczonym terytorium</w:t>
      </w:r>
      <w:r w:rsidRPr="005F0708">
        <w:rPr>
          <w:rFonts w:cs="Arial"/>
          <w:lang w:eastAsia="pl-PL"/>
        </w:rPr>
        <w:t xml:space="preserve">, autorskie prawa majątkowe do Dokumentacji </w:t>
      </w:r>
      <w:r w:rsidRPr="005F0708">
        <w:rPr>
          <w:rFonts w:cs="Arial"/>
        </w:rPr>
        <w:t xml:space="preserve">oraz wyraża zgodę na wykonywanie i zezwalanie przez Zamawiającego na wykonywanie autorskich praw zależnych, </w:t>
      </w:r>
      <w:r w:rsidRPr="005F0708">
        <w:rPr>
          <w:rFonts w:cs="Arial"/>
          <w:lang w:eastAsia="pl-PL"/>
        </w:rPr>
        <w:t>na następujących polach eksploatacji:</w:t>
      </w:r>
    </w:p>
    <w:p w14:paraId="081ACAB5" w14:textId="77777777" w:rsidR="00EE5C4F" w:rsidRPr="005F0708" w:rsidRDefault="00EE5C4F" w:rsidP="00302C42">
      <w:pPr>
        <w:pStyle w:val="Nagwek2"/>
        <w:widowControl w:val="0"/>
        <w:numPr>
          <w:ilvl w:val="1"/>
          <w:numId w:val="78"/>
        </w:numPr>
        <w:tabs>
          <w:tab w:val="num" w:pos="360"/>
          <w:tab w:val="left" w:pos="993"/>
        </w:tabs>
        <w:ind w:left="993" w:right="-2" w:hanging="567"/>
        <w:rPr>
          <w:rFonts w:cs="Arial"/>
          <w:b w:val="0"/>
          <w:u w:val="none"/>
        </w:rPr>
      </w:pPr>
      <w:r w:rsidRPr="005F0708">
        <w:rPr>
          <w:rFonts w:cs="Arial"/>
          <w:b w:val="0"/>
          <w:u w:val="none"/>
        </w:rPr>
        <w:t xml:space="preserve">w zakresie wielokrotnego utrwalania i powielania Dokumentacji – wytwarzania dowolną techniką </w:t>
      </w:r>
      <w:r w:rsidRPr="005F0708">
        <w:rPr>
          <w:rFonts w:cs="Arial"/>
          <w:b w:val="0"/>
          <w:u w:val="none"/>
        </w:rPr>
        <w:br/>
      </w:r>
      <w:r w:rsidRPr="005F0708">
        <w:rPr>
          <w:rFonts w:cs="Arial"/>
          <w:b w:val="0"/>
          <w:kern w:val="32"/>
          <w:u w:val="none"/>
          <w:lang w:eastAsia="pl-PL"/>
        </w:rPr>
        <w:t>i w dowolnej formie niezależnie od standardu, systemu i formatu, w tym w szczególności techniką drukarską, reprograficzną, zapisu magnetycznego, techniką analogową, cyfrową i optyczną,</w:t>
      </w:r>
      <w:r w:rsidR="007B387E" w:rsidRPr="007B387E">
        <w:t xml:space="preserve"> </w:t>
      </w:r>
      <w:r w:rsidR="007B387E" w:rsidRPr="007B387E">
        <w:rPr>
          <w:rFonts w:cs="Arial"/>
          <w:b w:val="0"/>
          <w:kern w:val="32"/>
          <w:u w:val="none"/>
          <w:lang w:eastAsia="pl-PL"/>
        </w:rPr>
        <w:t xml:space="preserve">m.in. na następujących nośnikach: kliszy fotograficznej, fotografii cyfrowej, CD, video CD, CD-I, dyskach laserowych, dyskach kart magnetycznych, DAT, DVD, DVD R+, DVD R-, DVD-RW DCC, fot-CD, </w:t>
      </w:r>
      <w:proofErr w:type="spellStart"/>
      <w:r w:rsidR="007B387E" w:rsidRPr="007B387E">
        <w:rPr>
          <w:rFonts w:cs="Arial"/>
          <w:b w:val="0"/>
          <w:kern w:val="32"/>
          <w:u w:val="none"/>
          <w:lang w:eastAsia="pl-PL"/>
        </w:rPr>
        <w:t>CD-Rom</w:t>
      </w:r>
      <w:proofErr w:type="spellEnd"/>
      <w:r w:rsidR="007B387E" w:rsidRPr="007B387E">
        <w:rPr>
          <w:rFonts w:cs="Arial"/>
          <w:b w:val="0"/>
          <w:kern w:val="32"/>
          <w:u w:val="none"/>
          <w:lang w:eastAsia="pl-PL"/>
        </w:rPr>
        <w:t xml:space="preserve">-XA, dyskach komputerowych z magnetycznym nośnikiem danych, pamięciach </w:t>
      </w:r>
      <w:proofErr w:type="spellStart"/>
      <w:r w:rsidR="007B387E" w:rsidRPr="007B387E">
        <w:rPr>
          <w:rFonts w:cs="Arial"/>
          <w:b w:val="0"/>
          <w:kern w:val="32"/>
          <w:u w:val="none"/>
          <w:lang w:eastAsia="pl-PL"/>
        </w:rPr>
        <w:t>flash</w:t>
      </w:r>
      <w:proofErr w:type="spellEnd"/>
      <w:r w:rsidR="007B387E" w:rsidRPr="007B387E">
        <w:rPr>
          <w:rFonts w:cs="Arial"/>
          <w:b w:val="0"/>
          <w:kern w:val="32"/>
          <w:u w:val="none"/>
          <w:lang w:eastAsia="pl-PL"/>
        </w:rPr>
        <w:t xml:space="preserve"> typu </w:t>
      </w:r>
      <w:proofErr w:type="spellStart"/>
      <w:r w:rsidR="007B387E" w:rsidRPr="007B387E">
        <w:rPr>
          <w:rFonts w:cs="Arial"/>
          <w:b w:val="0"/>
          <w:kern w:val="32"/>
          <w:u w:val="none"/>
          <w:lang w:eastAsia="pl-PL"/>
        </w:rPr>
        <w:t>NORi</w:t>
      </w:r>
      <w:proofErr w:type="spellEnd"/>
      <w:r w:rsidR="007B387E" w:rsidRPr="007B387E">
        <w:rPr>
          <w:rFonts w:cs="Arial"/>
          <w:b w:val="0"/>
          <w:kern w:val="32"/>
          <w:u w:val="none"/>
          <w:lang w:eastAsia="pl-PL"/>
        </w:rPr>
        <w:t xml:space="preserve"> NAND, chipach układu elektrycznego, MOD, MP3, CD-SD, HD-CD, HDTV, mini-dyskach, taśmach magnetycznych, taśmach filmowych, kasetach, w postaci trójwymiarowej oraz wytwarzanie ich egzemplarzy w dowolnej ilości oraz rozpowszechnianie tych egzemplarzy;</w:t>
      </w:r>
    </w:p>
    <w:p w14:paraId="06DF2559" w14:textId="77777777" w:rsidR="00EE5C4F" w:rsidRPr="005F0708" w:rsidRDefault="00EE5C4F" w:rsidP="00302C42">
      <w:pPr>
        <w:pStyle w:val="Nagwek2"/>
        <w:widowControl w:val="0"/>
        <w:numPr>
          <w:ilvl w:val="1"/>
          <w:numId w:val="78"/>
        </w:numPr>
        <w:tabs>
          <w:tab w:val="num" w:pos="360"/>
          <w:tab w:val="left" w:pos="993"/>
        </w:tabs>
        <w:ind w:left="993" w:right="-2" w:hanging="567"/>
        <w:rPr>
          <w:rFonts w:cs="Arial"/>
          <w:u w:val="none"/>
        </w:rPr>
      </w:pPr>
      <w:r w:rsidRPr="005F0708">
        <w:rPr>
          <w:rFonts w:eastAsia="Calibri" w:cs="Arial"/>
          <w:b w:val="0"/>
          <w:u w:val="none"/>
          <w:lang w:eastAsia="en-US"/>
        </w:rPr>
        <w:t xml:space="preserve">w zakresie obrotu oryginałem lub egzemplarzami, na których </w:t>
      </w:r>
      <w:r w:rsidRPr="005F0708">
        <w:rPr>
          <w:rStyle w:val="FontStyle13"/>
          <w:rFonts w:ascii="Arial" w:hAnsi="Arial" w:cs="Arial"/>
          <w:b w:val="0"/>
          <w:u w:val="none"/>
        </w:rPr>
        <w:t>Dokumentację</w:t>
      </w:r>
      <w:r w:rsidRPr="005F0708">
        <w:rPr>
          <w:rFonts w:eastAsia="Calibri" w:cs="Arial"/>
          <w:b w:val="0"/>
          <w:u w:val="none"/>
          <w:lang w:eastAsia="en-US"/>
        </w:rPr>
        <w:t xml:space="preserve"> pierwotnie utrwalono, w tym w szczególności w celu realizacji na jej podstawie prac instalacyjnych – </w:t>
      </w:r>
      <w:r w:rsidRPr="005F0708">
        <w:rPr>
          <w:rFonts w:eastAsia="Calibri" w:cs="Arial"/>
          <w:b w:val="0"/>
          <w:kern w:val="32"/>
          <w:u w:val="none"/>
          <w:lang w:eastAsia="pl-PL"/>
        </w:rPr>
        <w:t>wprowadzanie do obrotu, użyczenie lub najem oryginału albo egzemplarzy zarówno w całości jak i dowolnie wybranych fragmentów, w tym łączenie fragmentów różnych dowolnie wybranych części Dokumentacji w jedną całość, w tym wykorzystywanie we wszelkiego rodzaju prezentacjach</w:t>
      </w:r>
      <w:r w:rsidRPr="005F0708">
        <w:rPr>
          <w:rFonts w:cs="Arial"/>
          <w:b w:val="0"/>
          <w:u w:val="none"/>
        </w:rPr>
        <w:t>,</w:t>
      </w:r>
    </w:p>
    <w:p w14:paraId="39A88586" w14:textId="77777777" w:rsidR="00EE5C4F" w:rsidRPr="005F0708" w:rsidRDefault="00EE5C4F" w:rsidP="00302C42">
      <w:pPr>
        <w:pStyle w:val="Nagwek2"/>
        <w:widowControl w:val="0"/>
        <w:numPr>
          <w:ilvl w:val="1"/>
          <w:numId w:val="78"/>
        </w:numPr>
        <w:tabs>
          <w:tab w:val="num" w:pos="360"/>
          <w:tab w:val="left" w:pos="993"/>
        </w:tabs>
        <w:ind w:left="993" w:right="-2" w:hanging="567"/>
        <w:rPr>
          <w:rFonts w:cs="Arial"/>
        </w:rPr>
      </w:pPr>
      <w:r w:rsidRPr="005F0708">
        <w:rPr>
          <w:rFonts w:cs="Arial"/>
          <w:b w:val="0"/>
          <w:u w:val="none"/>
        </w:rPr>
        <w:t xml:space="preserve">w zakresie wielokrotnego udostępniania Dokumentacji osobom trzecim w inny sposób niż podany w pkt. 3.2, w tym udostępnienia na rzecz pracowników Zamawiającego, jego kontrahentów lub innych osób i podmiotów według wyboru Zamawiającego, w tym w szczególności w celu realizacji prac </w:t>
      </w:r>
      <w:r w:rsidRPr="005F0708">
        <w:rPr>
          <w:rFonts w:eastAsia="Calibri" w:cs="Arial"/>
          <w:b w:val="0"/>
          <w:u w:val="none"/>
          <w:lang w:eastAsia="en-US"/>
        </w:rPr>
        <w:t>instalacyjnych</w:t>
      </w:r>
      <w:r w:rsidRPr="005F0708">
        <w:rPr>
          <w:rFonts w:cs="Arial"/>
          <w:b w:val="0"/>
          <w:u w:val="none"/>
        </w:rPr>
        <w:t>,</w:t>
      </w:r>
    </w:p>
    <w:p w14:paraId="11173661" w14:textId="77777777" w:rsidR="00EE5C4F" w:rsidRPr="005F0708" w:rsidRDefault="00EE5C4F" w:rsidP="00302C42">
      <w:pPr>
        <w:pStyle w:val="Nagwek2"/>
        <w:widowControl w:val="0"/>
        <w:numPr>
          <w:ilvl w:val="1"/>
          <w:numId w:val="78"/>
        </w:numPr>
        <w:tabs>
          <w:tab w:val="num" w:pos="360"/>
          <w:tab w:val="left" w:pos="993"/>
        </w:tabs>
        <w:ind w:left="993" w:right="-2" w:hanging="567"/>
        <w:rPr>
          <w:rFonts w:cs="Arial"/>
          <w:b w:val="0"/>
          <w:u w:val="none"/>
        </w:rPr>
      </w:pPr>
      <w:r w:rsidRPr="005F0708">
        <w:rPr>
          <w:rFonts w:cs="Arial"/>
          <w:b w:val="0"/>
          <w:u w:val="none"/>
        </w:rPr>
        <w:t xml:space="preserve">wielokrotnego wykorzystania Dokumentacji do realizacji na jej podstawie lub na podstawie jej części utworów przez Zamawiającego lub osoby trzecie, </w:t>
      </w:r>
    </w:p>
    <w:p w14:paraId="428DF2C4" w14:textId="77777777" w:rsidR="00EE5C4F" w:rsidRPr="005F0708" w:rsidRDefault="00EE5C4F" w:rsidP="00302C42">
      <w:pPr>
        <w:pStyle w:val="Nagwek2"/>
        <w:widowControl w:val="0"/>
        <w:tabs>
          <w:tab w:val="left" w:pos="993"/>
        </w:tabs>
        <w:ind w:left="993" w:right="-2"/>
        <w:rPr>
          <w:rFonts w:cs="Arial"/>
          <w:b w:val="0"/>
          <w:u w:val="none"/>
        </w:rPr>
      </w:pPr>
      <w:r w:rsidRPr="005F0708">
        <w:rPr>
          <w:rFonts w:cs="Arial"/>
          <w:b w:val="0"/>
          <w:u w:val="none"/>
        </w:rPr>
        <w:t xml:space="preserve">w zakresie wielokrotnego wykorzystania Dokumentacji do wykonania na jej podstawie prac </w:t>
      </w:r>
      <w:r w:rsidRPr="005F0708">
        <w:rPr>
          <w:rFonts w:eastAsia="Calibri" w:cs="Arial"/>
          <w:b w:val="0"/>
          <w:u w:val="none"/>
          <w:lang w:eastAsia="en-US"/>
        </w:rPr>
        <w:t>instalacyjnych</w:t>
      </w:r>
      <w:r w:rsidRPr="005F0708">
        <w:rPr>
          <w:rFonts w:cs="Arial"/>
          <w:b w:val="0"/>
          <w:u w:val="none"/>
        </w:rPr>
        <w:t xml:space="preserve"> lub innych robót budowlanych, remontowych, modernizacji </w:t>
      </w:r>
      <w:r w:rsidR="003641DD" w:rsidRPr="005F0708">
        <w:rPr>
          <w:rFonts w:cs="Arial"/>
          <w:b w:val="0"/>
          <w:u w:val="none"/>
        </w:rPr>
        <w:t>Obiektu</w:t>
      </w:r>
      <w:r w:rsidRPr="005F0708">
        <w:rPr>
          <w:rFonts w:cs="Arial"/>
          <w:b w:val="0"/>
          <w:u w:val="none"/>
        </w:rPr>
        <w:t xml:space="preserve"> i/lub innej instalacji lub urządzenia, wszczęcia i prowadzenia postępowania przetargowego na realizację prac </w:t>
      </w:r>
      <w:r w:rsidRPr="005F0708">
        <w:rPr>
          <w:rFonts w:eastAsia="Calibri" w:cs="Arial"/>
          <w:b w:val="0"/>
          <w:u w:val="none"/>
          <w:lang w:eastAsia="en-US"/>
        </w:rPr>
        <w:t>instalacyjnych</w:t>
      </w:r>
      <w:r w:rsidRPr="005F0708">
        <w:rPr>
          <w:rFonts w:cs="Arial"/>
          <w:b w:val="0"/>
          <w:u w:val="none"/>
        </w:rPr>
        <w:t xml:space="preserve"> lub innych;</w:t>
      </w:r>
    </w:p>
    <w:p w14:paraId="5AA726A3" w14:textId="77777777" w:rsidR="00EE5C4F" w:rsidRPr="005F0708" w:rsidRDefault="00EE5C4F" w:rsidP="00302C42">
      <w:pPr>
        <w:pStyle w:val="Nagwek2"/>
        <w:widowControl w:val="0"/>
        <w:numPr>
          <w:ilvl w:val="1"/>
          <w:numId w:val="78"/>
        </w:numPr>
        <w:tabs>
          <w:tab w:val="num" w:pos="360"/>
          <w:tab w:val="left" w:pos="993"/>
        </w:tabs>
        <w:ind w:left="992" w:hanging="567"/>
        <w:rPr>
          <w:rFonts w:cs="Arial"/>
          <w:b w:val="0"/>
          <w:u w:val="none"/>
        </w:rPr>
      </w:pPr>
      <w:r w:rsidRPr="005F0708">
        <w:rPr>
          <w:rFonts w:cs="Arial"/>
          <w:b w:val="0"/>
          <w:u w:val="none"/>
        </w:rPr>
        <w:t xml:space="preserve">wprowadzania zmian do Dokumentacji niezbędnych w celu wykonania na jej podstawie prac </w:t>
      </w:r>
      <w:r w:rsidRPr="005F0708">
        <w:rPr>
          <w:rFonts w:eastAsia="Calibri" w:cs="Arial"/>
          <w:b w:val="0"/>
          <w:u w:val="none"/>
          <w:lang w:eastAsia="en-US"/>
        </w:rPr>
        <w:t>instalacyjnych</w:t>
      </w:r>
      <w:r w:rsidRPr="005F0708">
        <w:rPr>
          <w:rFonts w:cs="Arial"/>
          <w:b w:val="0"/>
          <w:u w:val="none"/>
        </w:rPr>
        <w:t xml:space="preserve"> lub innych robót budowlanych, remontowych, inwestycji, modernizacji lub remontu Instalacji</w:t>
      </w:r>
      <w:r w:rsidR="003641DD" w:rsidRPr="005F0708">
        <w:rPr>
          <w:rFonts w:cs="Arial"/>
          <w:b w:val="0"/>
          <w:u w:val="none"/>
        </w:rPr>
        <w:t>, Obiektu</w:t>
      </w:r>
      <w:r w:rsidRPr="005F0708">
        <w:rPr>
          <w:rFonts w:cs="Arial"/>
          <w:b w:val="0"/>
          <w:u w:val="none"/>
        </w:rPr>
        <w:t xml:space="preserve"> lub urządzenia, </w:t>
      </w:r>
    </w:p>
    <w:p w14:paraId="59822876" w14:textId="77777777" w:rsidR="00EE5C4F" w:rsidRPr="005F0708" w:rsidRDefault="00EE5C4F" w:rsidP="00302C42">
      <w:pPr>
        <w:pStyle w:val="Akapitzlist"/>
        <w:widowControl w:val="0"/>
        <w:numPr>
          <w:ilvl w:val="1"/>
          <w:numId w:val="80"/>
        </w:numPr>
        <w:spacing w:before="120"/>
        <w:ind w:left="993" w:hanging="567"/>
        <w:jc w:val="both"/>
        <w:rPr>
          <w:rFonts w:cs="Arial"/>
          <w:kern w:val="32"/>
        </w:rPr>
      </w:pPr>
      <w:r w:rsidRPr="005F0708">
        <w:rPr>
          <w:rFonts w:cs="Arial"/>
          <w:kern w:val="32"/>
        </w:rPr>
        <w:t xml:space="preserve">wielokrotne wprowadzenia do pamięci dowolnej liczby komputerów lub urządzeń posiadających pamięć elektroniczną oraz urządzeń korzystających z tzw. pamięci wirtualnej lub udostępnianych zasobów pamięci, wprowadzanie do sieci, sieci telekomunikacyjnych oraz innych form przekazu </w:t>
      </w:r>
      <w:r w:rsidRPr="005F0708">
        <w:rPr>
          <w:rFonts w:cs="Arial"/>
          <w:kern w:val="32"/>
        </w:rPr>
        <w:lastRenderedPageBreak/>
        <w:t xml:space="preserve">danych, wprowadzanie do baz danych, a także do pamięci wszelkiego innego rodzaju urządzeń elektronicznych, </w:t>
      </w:r>
    </w:p>
    <w:p w14:paraId="71570A42" w14:textId="77777777" w:rsidR="00EE5C4F" w:rsidRPr="005F0708" w:rsidRDefault="00EE5C4F" w:rsidP="00302C42">
      <w:pPr>
        <w:pStyle w:val="Akapitzlist"/>
        <w:widowControl w:val="0"/>
        <w:numPr>
          <w:ilvl w:val="1"/>
          <w:numId w:val="80"/>
        </w:numPr>
        <w:spacing w:before="120"/>
        <w:ind w:left="993" w:hanging="567"/>
        <w:jc w:val="both"/>
        <w:rPr>
          <w:rFonts w:cs="Arial"/>
          <w:kern w:val="32"/>
        </w:rPr>
      </w:pPr>
      <w:r w:rsidRPr="005F0708">
        <w:rPr>
          <w:rFonts w:cs="Arial"/>
          <w:kern w:val="32"/>
        </w:rPr>
        <w:t>udostępnianie za pośrednictwem sieci multimedialnych, sieci komputerowych, w tym Internetu, intranetu i extranetu, cytowanie fragmentów,</w:t>
      </w:r>
    </w:p>
    <w:p w14:paraId="33318C8D" w14:textId="77777777" w:rsidR="00EE5C4F" w:rsidRPr="005F0708" w:rsidRDefault="00EE5C4F" w:rsidP="00302C42">
      <w:pPr>
        <w:pStyle w:val="Akapitzlist"/>
        <w:widowControl w:val="0"/>
        <w:numPr>
          <w:ilvl w:val="1"/>
          <w:numId w:val="80"/>
        </w:numPr>
        <w:spacing w:before="120"/>
        <w:ind w:left="993" w:hanging="567"/>
        <w:jc w:val="both"/>
        <w:rPr>
          <w:rFonts w:cs="Arial"/>
          <w:kern w:val="32"/>
        </w:rPr>
      </w:pPr>
      <w:r w:rsidRPr="005F0708">
        <w:rPr>
          <w:rFonts w:cs="Arial"/>
          <w:kern w:val="32"/>
        </w:rPr>
        <w:t>wykorzystanie do realizacji wszelkich zobowiązań raportowych Zamawiającego wobec podmiotów z grupy kapitałowej oraz organów władzy państwowej.</w:t>
      </w:r>
    </w:p>
    <w:p w14:paraId="0EE9B965" w14:textId="77777777" w:rsidR="00EE5C4F" w:rsidRPr="005F0708" w:rsidRDefault="00EE5C4F" w:rsidP="00302C42">
      <w:pPr>
        <w:widowControl w:val="0"/>
        <w:numPr>
          <w:ilvl w:val="0"/>
          <w:numId w:val="79"/>
        </w:numPr>
        <w:tabs>
          <w:tab w:val="num" w:pos="426"/>
        </w:tabs>
        <w:spacing w:before="120"/>
        <w:ind w:left="426" w:right="-2" w:hanging="426"/>
        <w:jc w:val="both"/>
        <w:rPr>
          <w:rFonts w:cs="Arial"/>
          <w:b/>
        </w:rPr>
      </w:pPr>
      <w:r w:rsidRPr="005F0708">
        <w:rPr>
          <w:rFonts w:cs="Arial"/>
          <w:lang w:eastAsia="pl-PL"/>
        </w:rPr>
        <w:t>Wykonawca</w:t>
      </w:r>
      <w:r w:rsidRPr="005F0708">
        <w:rPr>
          <w:rFonts w:cs="Arial"/>
          <w:b/>
        </w:rPr>
        <w:t xml:space="preserve"> </w:t>
      </w:r>
      <w:r w:rsidRPr="005F0708">
        <w:rPr>
          <w:rFonts w:cs="Arial"/>
          <w:lang w:eastAsia="pl-PL"/>
        </w:rPr>
        <w:t>przenosi również na Zamawiającego prawo własności egzemplarzy i materialnych nośników, na których utrwalona została Dokumentacja. Przeniesienie prawa własności egzemplarzy i materialnych nośników, o których mowa w zdaniu poprzedzającym, nastąpi z chwilą ich wydania i jest ono objęte Wynagrodzeniem umownym.</w:t>
      </w:r>
    </w:p>
    <w:p w14:paraId="377A05B3" w14:textId="77777777" w:rsidR="00EE5C4F" w:rsidRPr="005F0708" w:rsidRDefault="00EE5C4F" w:rsidP="00302C42">
      <w:pPr>
        <w:widowControl w:val="0"/>
        <w:numPr>
          <w:ilvl w:val="0"/>
          <w:numId w:val="79"/>
        </w:numPr>
        <w:tabs>
          <w:tab w:val="num" w:pos="426"/>
        </w:tabs>
        <w:spacing w:before="120"/>
        <w:ind w:left="426" w:right="-2" w:hanging="426"/>
        <w:jc w:val="both"/>
        <w:rPr>
          <w:rFonts w:cs="Arial"/>
          <w:lang w:eastAsia="pl-PL"/>
        </w:rPr>
      </w:pPr>
      <w:r w:rsidRPr="005F0708">
        <w:rPr>
          <w:rFonts w:cs="Arial"/>
          <w:lang w:eastAsia="pl-PL"/>
        </w:rPr>
        <w:t xml:space="preserve">Wykonawca niniejszym zezwala Zamawiającemu </w:t>
      </w:r>
      <w:r w:rsidRPr="005F0708">
        <w:rPr>
          <w:rFonts w:cs="Arial"/>
          <w:spacing w:val="-5"/>
          <w:lang w:eastAsia="pl-PL"/>
        </w:rPr>
        <w:t xml:space="preserve">oraz </w:t>
      </w:r>
      <w:r w:rsidRPr="005F0708">
        <w:rPr>
          <w:rFonts w:cs="Arial"/>
        </w:rPr>
        <w:t>podmiotom w ramach grupy kapitałowej, do której należy Zamawiający, ich audytorom i profesjonalnym doradcom</w:t>
      </w:r>
      <w:r w:rsidRPr="005F0708">
        <w:rPr>
          <w:rFonts w:cs="Arial"/>
          <w:lang w:eastAsia="pl-PL"/>
        </w:rPr>
        <w:t xml:space="preserve"> na wykonywanie praw zależnych do Dokumentacji, tj. na rozporządzanie oraz korzystanie z opracowań Dokumentacji, w tym </w:t>
      </w:r>
      <w:r w:rsidRPr="005F0708">
        <w:rPr>
          <w:rFonts w:cs="Arial"/>
          <w:lang w:eastAsia="pl-PL"/>
        </w:rPr>
        <w:br/>
        <w:t xml:space="preserve">w szczególności, ale nie wyłącznie, na własny koszt i ryzyko Zamawiającego, jej adaptacji, zmian, aktualizacji, tłumaczeń na polach eksploatacji wskazanych w ust. 3 powyżej oraz na zezwalanie przez Zamawiającego na wykonywanie praw zależnych przez osoby trzecie. Przeniesienie praw zależnych, o którym mowa w zdaniu poprzedzającym, objęte jest Wynagrodzeniem umownym. </w:t>
      </w:r>
    </w:p>
    <w:p w14:paraId="5F396BBB" w14:textId="77777777" w:rsidR="00EE5C4F" w:rsidRPr="005F0708" w:rsidRDefault="00EE5C4F" w:rsidP="00302C42">
      <w:pPr>
        <w:widowControl w:val="0"/>
        <w:numPr>
          <w:ilvl w:val="0"/>
          <w:numId w:val="79"/>
        </w:numPr>
        <w:tabs>
          <w:tab w:val="num" w:pos="426"/>
        </w:tabs>
        <w:spacing w:before="120"/>
        <w:ind w:left="426" w:right="-2" w:hanging="426"/>
        <w:jc w:val="both"/>
        <w:rPr>
          <w:rFonts w:cs="Arial"/>
          <w:lang w:eastAsia="pl-PL"/>
        </w:rPr>
      </w:pPr>
      <w:r w:rsidRPr="005F0708">
        <w:rPr>
          <w:rFonts w:cs="Arial"/>
          <w:lang w:eastAsia="pl-PL"/>
        </w:rPr>
        <w:t xml:space="preserve">W związku z przeniesieniem autorskich praw majątkowych i praw zależnych do Dokumentacji, Wykonawca zobowiązuje się do niewykonywania autorskich praw osobistych do Dokumentacji. </w:t>
      </w:r>
    </w:p>
    <w:p w14:paraId="38E6DE9E" w14:textId="77777777" w:rsidR="00EE5C4F" w:rsidRPr="005F0708" w:rsidRDefault="00EE5C4F" w:rsidP="00302C42">
      <w:pPr>
        <w:widowControl w:val="0"/>
        <w:numPr>
          <w:ilvl w:val="0"/>
          <w:numId w:val="79"/>
        </w:numPr>
        <w:tabs>
          <w:tab w:val="num" w:pos="426"/>
        </w:tabs>
        <w:spacing w:before="120"/>
        <w:ind w:left="426" w:right="-2" w:hanging="426"/>
        <w:jc w:val="both"/>
        <w:rPr>
          <w:rFonts w:cs="Arial"/>
          <w:lang w:eastAsia="pl-PL"/>
        </w:rPr>
      </w:pPr>
      <w:r w:rsidRPr="005F0708">
        <w:rPr>
          <w:rFonts w:cs="Arial"/>
          <w:lang w:eastAsia="pl-PL"/>
        </w:rPr>
        <w:t xml:space="preserve">Wykonawca oświadcza, że w stosunku do osób trzecich uczestniczących w tworzeniu (ustalaniu) Dokumentacji występować będzie w charakterze pracodawcy, zamawiającego lub zleceniodawcy </w:t>
      </w:r>
      <w:r w:rsidRPr="005F0708">
        <w:rPr>
          <w:rFonts w:cs="Arial"/>
          <w:lang w:eastAsia="pl-PL"/>
        </w:rPr>
        <w:br/>
        <w:t xml:space="preserve">i zobowiązuje się pokryć wszelkie roszczenia tych osób z tego tytułu. </w:t>
      </w:r>
    </w:p>
    <w:p w14:paraId="0BF72CA4" w14:textId="77777777" w:rsidR="00EE5C4F" w:rsidRPr="005F0708" w:rsidRDefault="00EE5C4F" w:rsidP="00302C42">
      <w:pPr>
        <w:widowControl w:val="0"/>
        <w:numPr>
          <w:ilvl w:val="0"/>
          <w:numId w:val="79"/>
        </w:numPr>
        <w:tabs>
          <w:tab w:val="num" w:pos="426"/>
        </w:tabs>
        <w:spacing w:before="120"/>
        <w:ind w:left="426" w:right="-2" w:hanging="426"/>
        <w:jc w:val="both"/>
        <w:rPr>
          <w:rFonts w:cs="Arial"/>
          <w:lang w:eastAsia="pl-PL"/>
        </w:rPr>
      </w:pPr>
      <w:r w:rsidRPr="005F0708">
        <w:rPr>
          <w:rFonts w:cs="Arial"/>
          <w:lang w:eastAsia="pl-PL"/>
        </w:rPr>
        <w:t xml:space="preserve">Strony zgodnie potwierdzają, że Wykonawcy nie przysługuje odrębne wynagrodzenie za korzystanie przez Zamawiającego z Dokumentacji na poszczególnych polach eksploatacji wskazanych w ust. 3 powyżej, poza Wynagrodzeniem umownym. W przypadku ujawnienia nowego pola eksploatacji mającego znaczenie dla Zamawiającego, Zamawiającemu będzie przysługiwało prawo pierwokupu autorskiego prawa majątkowego do Dokumentacji wraz z prawem wykonywania i zezwalania na wykonywanie autorskich praw zależnych, bez ograniczeń czasowych i terytorialnych na nowym polu eksploatacji. </w:t>
      </w:r>
    </w:p>
    <w:p w14:paraId="24784FDE" w14:textId="77777777" w:rsidR="00EE5C4F" w:rsidRPr="005F0708" w:rsidRDefault="00EE5C4F" w:rsidP="00302C42">
      <w:pPr>
        <w:widowControl w:val="0"/>
        <w:numPr>
          <w:ilvl w:val="0"/>
          <w:numId w:val="79"/>
        </w:numPr>
        <w:tabs>
          <w:tab w:val="num" w:pos="426"/>
        </w:tabs>
        <w:spacing w:before="120" w:after="240"/>
        <w:ind w:left="426" w:right="-2" w:hanging="426"/>
        <w:jc w:val="both"/>
        <w:rPr>
          <w:rFonts w:cs="Arial"/>
          <w:lang w:eastAsia="pl-PL"/>
        </w:rPr>
      </w:pPr>
      <w:r w:rsidRPr="005F0708">
        <w:rPr>
          <w:rFonts w:cs="Arial"/>
          <w:lang w:eastAsia="pl-PL"/>
        </w:rPr>
        <w:t>Wykonawca zobowiązuje się do uzyskania od twórców wszystkich dokumentów wchodzących w skład Dokumentacji odpowiednich oświadczeń, zgodnie, z którymi zobowiązują się oni nie wykonywać względem Zamawiającego autorskich praw osobistych, które im przysługują lub będą przysługiwały w związku z korzystaniem z Dokumentacji przez Zamawiającego. W szczególności Wykonawca zobowiązany jest uzyskać od twórców zezwolenie na nieoznaczanie Dokumentacji nazwiskiem lub pseudonimem twórcy, zezwolenia na naruszenie integralności treści lub formy Dokumentacji, zezwolenia na decydowanie o udostępnieniu Dokumentacji nieograniczonej liczbie osób. Strony postanawiają, że dla skuteczności upoważnień i zezwoleń o których mowa powyżej, nie jest potrzebne jakiekolwiek dodatkowe oświadczenie Wykonawcy, przy czym Wykonawca odpowiednie oświadczenia twórców zobowiązany jest dołączyć do odpowiedniego protokołu odbioru.</w:t>
      </w:r>
    </w:p>
    <w:p w14:paraId="369CCBA5" w14:textId="77777777" w:rsidR="00EE5C4F" w:rsidRPr="005F0708" w:rsidRDefault="00EE5C4F" w:rsidP="00302C42">
      <w:pPr>
        <w:pStyle w:val="Nagwek1"/>
        <w:widowControl w:val="0"/>
        <w:numPr>
          <w:ilvl w:val="0"/>
          <w:numId w:val="2"/>
        </w:numPr>
        <w:tabs>
          <w:tab w:val="num" w:pos="546"/>
        </w:tabs>
        <w:suppressAutoHyphens/>
        <w:spacing w:after="120"/>
        <w:ind w:left="567" w:hanging="567"/>
        <w:jc w:val="both"/>
      </w:pPr>
      <w:r w:rsidRPr="005F0708">
        <w:t>rękojmia za wady dokumentacji</w:t>
      </w:r>
    </w:p>
    <w:p w14:paraId="383D442C" w14:textId="77777777" w:rsidR="00EE5C4F" w:rsidRPr="005F0708" w:rsidRDefault="00EE5C4F" w:rsidP="00302C42">
      <w:pPr>
        <w:widowControl w:val="0"/>
        <w:numPr>
          <w:ilvl w:val="0"/>
          <w:numId w:val="77"/>
        </w:numPr>
        <w:tabs>
          <w:tab w:val="clear" w:pos="340"/>
          <w:tab w:val="num" w:pos="426"/>
        </w:tabs>
        <w:spacing w:before="120"/>
        <w:ind w:left="426" w:right="-2" w:hanging="426"/>
        <w:jc w:val="both"/>
        <w:rPr>
          <w:rFonts w:cs="Arial"/>
          <w:lang w:eastAsia="pl-PL"/>
        </w:rPr>
      </w:pPr>
      <w:r w:rsidRPr="005F0708">
        <w:rPr>
          <w:rFonts w:cs="Arial"/>
          <w:lang w:eastAsia="pl-PL"/>
        </w:rPr>
        <w:t>Wykonawca jest odpowiedzialny za wady fizyczne i prawne powstałej na podstawie Umowy Dokumentacji, a w szczególności, ale nie wyłącznie, za rozwiązania tej Dokumentacji niezgodne z normami i przepisami prawa, postanowieniami Umowy, uzgodnieniami z Zamawiającym, jak również nieodpowiadające osiągnięciom współczesnej wiedzy technicznej (rękojmia). Zasady odpowiedzialności z tytułu rękojmi określone zostają zgodnie z Kodeksem cywilnym oraz ustawą o prawie autorskim i prawach pokrewnych</w:t>
      </w:r>
      <w:r w:rsidR="00D12F32">
        <w:rPr>
          <w:rFonts w:cs="Arial"/>
          <w:lang w:eastAsia="pl-PL"/>
        </w:rPr>
        <w:t>,</w:t>
      </w:r>
      <w:r w:rsidR="007B387E">
        <w:rPr>
          <w:rFonts w:cs="Arial"/>
          <w:lang w:eastAsia="pl-PL"/>
        </w:rPr>
        <w:t xml:space="preserve"> </w:t>
      </w:r>
      <w:proofErr w:type="gramStart"/>
      <w:r w:rsidR="007B387E">
        <w:rPr>
          <w:rFonts w:cs="Arial"/>
          <w:lang w:eastAsia="pl-PL"/>
        </w:rPr>
        <w:t>za wyjątkiem</w:t>
      </w:r>
      <w:proofErr w:type="gramEnd"/>
      <w:r w:rsidR="007B387E">
        <w:rPr>
          <w:rFonts w:cs="Arial"/>
          <w:lang w:eastAsia="pl-PL"/>
        </w:rPr>
        <w:t xml:space="preserve"> postanowień zawartych w niniejszym paragrafie.</w:t>
      </w:r>
    </w:p>
    <w:p w14:paraId="216D0D8C" w14:textId="77777777" w:rsidR="00EE5C4F" w:rsidRPr="005F0708" w:rsidRDefault="00EE5C4F" w:rsidP="00302C42">
      <w:pPr>
        <w:widowControl w:val="0"/>
        <w:numPr>
          <w:ilvl w:val="0"/>
          <w:numId w:val="77"/>
        </w:numPr>
        <w:tabs>
          <w:tab w:val="clear" w:pos="340"/>
          <w:tab w:val="num" w:pos="426"/>
        </w:tabs>
        <w:spacing w:before="120"/>
        <w:ind w:left="426" w:right="-2" w:hanging="426"/>
        <w:jc w:val="both"/>
        <w:rPr>
          <w:rFonts w:cs="Arial"/>
          <w:lang w:eastAsia="pl-PL"/>
        </w:rPr>
      </w:pPr>
      <w:r w:rsidRPr="005F0708">
        <w:rPr>
          <w:rFonts w:cs="Arial"/>
          <w:lang w:eastAsia="pl-PL"/>
        </w:rPr>
        <w:t>Rękojmia obejmuje wady fizyczne i prawne tkwiące w Dokumentacji, stwierdzone przez Zamawiającego podczas jej odbioru oraz wady tej Dokumentacji stwierdzone w okresie rękojmi, których Zamawiający nie był w stanie stwierdzić podczas odbioru prac, pomimo dołożenia należytej staranności.</w:t>
      </w:r>
    </w:p>
    <w:p w14:paraId="6FAD8B39" w14:textId="77777777" w:rsidR="00EE5C4F" w:rsidRPr="005F0708" w:rsidRDefault="00EE5C4F" w:rsidP="00302C42">
      <w:pPr>
        <w:widowControl w:val="0"/>
        <w:numPr>
          <w:ilvl w:val="0"/>
          <w:numId w:val="77"/>
        </w:numPr>
        <w:tabs>
          <w:tab w:val="clear" w:pos="340"/>
          <w:tab w:val="num" w:pos="426"/>
        </w:tabs>
        <w:spacing w:before="120"/>
        <w:ind w:left="426" w:right="-2" w:hanging="426"/>
        <w:jc w:val="both"/>
        <w:rPr>
          <w:rFonts w:cs="Arial"/>
          <w:lang w:eastAsia="pl-PL"/>
        </w:rPr>
      </w:pPr>
      <w:r w:rsidRPr="005F0708">
        <w:rPr>
          <w:rFonts w:cs="Arial"/>
          <w:lang w:eastAsia="pl-PL"/>
        </w:rPr>
        <w:t xml:space="preserve">Jeżeli Dokumentacja ma wady fizyczne, Zamawiający może wyznaczyć Wykonawcy odpowiedni termin do ich usunięcia, a po jego bezskutecznym upływie może od Umowy odstąpić lub żądać odpowiedniego obniżenia Wynagrodzenia umownego, chyba że usterki są wynikiem okoliczności, za które Wykonawca </w:t>
      </w:r>
      <w:r w:rsidRPr="005F0708">
        <w:rPr>
          <w:rFonts w:cs="Arial"/>
          <w:lang w:eastAsia="pl-PL"/>
        </w:rPr>
        <w:lastRenderedPageBreak/>
        <w:t>nie ponosi odpowiedzialności. </w:t>
      </w:r>
    </w:p>
    <w:p w14:paraId="6FC301F7" w14:textId="77777777" w:rsidR="00EE5C4F" w:rsidRPr="005F0708" w:rsidRDefault="00EE5C4F" w:rsidP="00302C42">
      <w:pPr>
        <w:widowControl w:val="0"/>
        <w:numPr>
          <w:ilvl w:val="0"/>
          <w:numId w:val="77"/>
        </w:numPr>
        <w:tabs>
          <w:tab w:val="clear" w:pos="340"/>
          <w:tab w:val="num" w:pos="426"/>
        </w:tabs>
        <w:spacing w:before="120"/>
        <w:ind w:left="426" w:right="-2" w:hanging="426"/>
        <w:jc w:val="both"/>
        <w:rPr>
          <w:rFonts w:cs="Arial"/>
          <w:lang w:eastAsia="pl-PL"/>
        </w:rPr>
      </w:pPr>
      <w:r w:rsidRPr="005F0708">
        <w:rPr>
          <w:rFonts w:cs="Arial"/>
          <w:lang w:eastAsia="pl-PL"/>
        </w:rPr>
        <w:t>Jeżeli Dokumentacja ma wady prawne, Zamawiający może od Umowy odstąpić i żądać naprawienia poniesionej szkody.</w:t>
      </w:r>
    </w:p>
    <w:p w14:paraId="272F4F1A" w14:textId="77777777" w:rsidR="00EE5C4F" w:rsidRPr="005F0708" w:rsidRDefault="00EE5C4F" w:rsidP="00302C42">
      <w:pPr>
        <w:widowControl w:val="0"/>
        <w:numPr>
          <w:ilvl w:val="0"/>
          <w:numId w:val="77"/>
        </w:numPr>
        <w:tabs>
          <w:tab w:val="clear" w:pos="340"/>
          <w:tab w:val="num" w:pos="426"/>
        </w:tabs>
        <w:spacing w:before="120"/>
        <w:ind w:left="426" w:right="-2" w:hanging="426"/>
        <w:jc w:val="both"/>
        <w:rPr>
          <w:rFonts w:cs="Arial"/>
          <w:lang w:eastAsia="pl-PL"/>
        </w:rPr>
      </w:pPr>
      <w:r w:rsidRPr="005F0708">
        <w:rPr>
          <w:rFonts w:cs="Arial"/>
          <w:lang w:eastAsia="pl-PL"/>
        </w:rPr>
        <w:t>Wykonawca może się uwolnić od odpowiedzialności z tytułu rękojmi za wady Dokumentacji, jeżeli wykaże, że wada powstała wskutek wykonania tej Dokumentacji według wymogów Zamawiającego, które Wykonawca zakwestionował na piśmie uprzedzając go o konsekwencjach zastosowania się do tych wymagań.</w:t>
      </w:r>
    </w:p>
    <w:p w14:paraId="5CFA6159" w14:textId="77777777" w:rsidR="00EE5C4F" w:rsidRPr="005F0708" w:rsidRDefault="00EE5C4F" w:rsidP="00302C42">
      <w:pPr>
        <w:widowControl w:val="0"/>
        <w:numPr>
          <w:ilvl w:val="0"/>
          <w:numId w:val="77"/>
        </w:numPr>
        <w:tabs>
          <w:tab w:val="clear" w:pos="340"/>
          <w:tab w:val="num" w:pos="426"/>
        </w:tabs>
        <w:spacing w:before="120" w:after="240"/>
        <w:ind w:left="426" w:right="-2" w:hanging="426"/>
        <w:jc w:val="both"/>
        <w:rPr>
          <w:rFonts w:cs="Arial"/>
        </w:rPr>
      </w:pPr>
      <w:r w:rsidRPr="005F0708">
        <w:rPr>
          <w:rFonts w:cs="Arial"/>
          <w:lang w:eastAsia="pl-PL"/>
        </w:rPr>
        <w:t>Uprawnienia Zamawiającego z tytułu rękojmi za wady Dokumentacji określa się na 60 miesięcy od terminu zakończenia wszystkich prac, określonego w Harmonogramie bazowym. Z tytułu usunięcia wad Dokumentacji, Wykonawcy nie przysługuje dodatkowe wynagrodzenie.</w:t>
      </w:r>
    </w:p>
    <w:p w14:paraId="0C75896C" w14:textId="77777777" w:rsidR="008C038C" w:rsidRPr="005F0708" w:rsidRDefault="008C038C" w:rsidP="00302C42">
      <w:pPr>
        <w:pStyle w:val="Akapitzlist"/>
        <w:widowControl w:val="0"/>
        <w:spacing w:after="120"/>
        <w:ind w:left="720"/>
        <w:jc w:val="both"/>
        <w:rPr>
          <w:rFonts w:cs="Arial"/>
        </w:rPr>
      </w:pPr>
    </w:p>
    <w:p w14:paraId="1425B1E7" w14:textId="77777777" w:rsidR="005E6911" w:rsidRPr="005F0708" w:rsidRDefault="009C5159" w:rsidP="00302C42">
      <w:pPr>
        <w:pStyle w:val="Nagwek1"/>
        <w:widowControl w:val="0"/>
        <w:numPr>
          <w:ilvl w:val="0"/>
          <w:numId w:val="2"/>
        </w:numPr>
        <w:tabs>
          <w:tab w:val="num" w:pos="546"/>
        </w:tabs>
        <w:suppressAutoHyphens/>
        <w:spacing w:after="120"/>
        <w:ind w:left="567" w:hanging="567"/>
        <w:jc w:val="both"/>
        <w:rPr>
          <w:rFonts w:cs="Arial"/>
        </w:rPr>
      </w:pPr>
      <w:bookmarkStart w:id="20" w:name="_Toc470196497"/>
      <w:bookmarkStart w:id="21" w:name="_Toc470795452"/>
      <w:bookmarkEnd w:id="18"/>
      <w:r w:rsidRPr="005F0708">
        <w:rPr>
          <w:rFonts w:cs="Arial"/>
        </w:rPr>
        <w:t>W</w:t>
      </w:r>
      <w:r w:rsidR="005E6911" w:rsidRPr="005F0708">
        <w:rPr>
          <w:rFonts w:cs="Arial"/>
        </w:rPr>
        <w:t>ymagania organizacyjne</w:t>
      </w:r>
    </w:p>
    <w:p w14:paraId="0526B134"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Wykonawca</w:t>
      </w:r>
      <w:r w:rsidR="00644F6D" w:rsidRPr="005F0708">
        <w:rPr>
          <w:rFonts w:cs="Arial"/>
        </w:rPr>
        <w:t xml:space="preserve"> podczas realizacji </w:t>
      </w:r>
      <w:r w:rsidR="0074007F" w:rsidRPr="005F0708">
        <w:rPr>
          <w:rFonts w:cs="Arial"/>
        </w:rPr>
        <w:t>U</w:t>
      </w:r>
      <w:r w:rsidR="00644F6D" w:rsidRPr="005F0708">
        <w:rPr>
          <w:rFonts w:cs="Arial"/>
        </w:rPr>
        <w:t>mowy s</w:t>
      </w:r>
      <w:r w:rsidRPr="005F0708">
        <w:rPr>
          <w:rFonts w:cs="Arial"/>
        </w:rPr>
        <w:t>tosuje metody i procedury</w:t>
      </w:r>
      <w:r w:rsidR="00644F6D" w:rsidRPr="005F0708">
        <w:rPr>
          <w:rFonts w:cs="Arial"/>
        </w:rPr>
        <w:t xml:space="preserve"> obowiązujące na t</w:t>
      </w:r>
      <w:r w:rsidR="0074007F" w:rsidRPr="005F0708">
        <w:rPr>
          <w:rFonts w:cs="Arial"/>
        </w:rPr>
        <w:t>e</w:t>
      </w:r>
      <w:r w:rsidR="00644F6D" w:rsidRPr="005F0708">
        <w:rPr>
          <w:rFonts w:cs="Arial"/>
        </w:rPr>
        <w:t>renie Zakładów Zamawiającego</w:t>
      </w:r>
      <w:r w:rsidRPr="005F0708">
        <w:rPr>
          <w:rFonts w:cs="Arial"/>
        </w:rPr>
        <w:t>.</w:t>
      </w:r>
    </w:p>
    <w:p w14:paraId="3868D9E7" w14:textId="77777777" w:rsidR="003A2659" w:rsidRPr="005F0708" w:rsidRDefault="003A2659" w:rsidP="00302C42">
      <w:pPr>
        <w:widowControl w:val="0"/>
        <w:numPr>
          <w:ilvl w:val="0"/>
          <w:numId w:val="8"/>
        </w:numPr>
        <w:tabs>
          <w:tab w:val="clear" w:pos="340"/>
          <w:tab w:val="num" w:pos="567"/>
        </w:tabs>
        <w:suppressAutoHyphens/>
        <w:adjustRightInd w:val="0"/>
        <w:spacing w:before="120"/>
        <w:ind w:left="567" w:hanging="425"/>
        <w:jc w:val="both"/>
        <w:textAlignment w:val="baseline"/>
        <w:rPr>
          <w:rFonts w:cs="Arial"/>
        </w:rPr>
      </w:pPr>
      <w:r w:rsidRPr="005F0708">
        <w:t>Prace w obszarach/pomieszczeniach ruchu elektrycznego będą prowadzone na pisemne polecenie wystawione przez Zamawiającego. W innych obszarach prace będą prowadzone bądź na zgłoszenie lub polecenie, decyzje w zależności od sytuacji będą na bieżąco podejmowane przez Zmawiającego.</w:t>
      </w:r>
    </w:p>
    <w:p w14:paraId="297C4DBC" w14:textId="77777777" w:rsidR="0074007F" w:rsidRPr="005F0708" w:rsidRDefault="0074007F" w:rsidP="00302C42">
      <w:pPr>
        <w:widowControl w:val="0"/>
        <w:numPr>
          <w:ilvl w:val="0"/>
          <w:numId w:val="8"/>
        </w:numPr>
        <w:tabs>
          <w:tab w:val="clear" w:pos="340"/>
          <w:tab w:val="num" w:pos="567"/>
        </w:tabs>
        <w:suppressAutoHyphens/>
        <w:adjustRightInd w:val="0"/>
        <w:spacing w:before="120"/>
        <w:ind w:left="567" w:hanging="425"/>
        <w:jc w:val="both"/>
        <w:textAlignment w:val="baseline"/>
        <w:rPr>
          <w:rFonts w:cs="Arial"/>
        </w:rPr>
      </w:pPr>
      <w:r w:rsidRPr="005F0708">
        <w:rPr>
          <w:rFonts w:cs="Arial"/>
        </w:rPr>
        <w:t>Wykonawca zobowiązany jest do wygrodzenia, oznakowania i zabezpieczenia miejsca prowadzenia Prac</w:t>
      </w:r>
      <w:r w:rsidRPr="005F0708">
        <w:t xml:space="preserve">. </w:t>
      </w:r>
    </w:p>
    <w:p w14:paraId="20BEDE78" w14:textId="77777777" w:rsidR="0074007F" w:rsidRPr="005F0708" w:rsidRDefault="0074007F" w:rsidP="00302C42">
      <w:pPr>
        <w:widowControl w:val="0"/>
        <w:numPr>
          <w:ilvl w:val="0"/>
          <w:numId w:val="8"/>
        </w:numPr>
        <w:tabs>
          <w:tab w:val="clear" w:pos="340"/>
          <w:tab w:val="num" w:pos="567"/>
        </w:tabs>
        <w:suppressAutoHyphens/>
        <w:adjustRightInd w:val="0"/>
        <w:spacing w:before="120"/>
        <w:ind w:left="567" w:hanging="425"/>
        <w:jc w:val="both"/>
        <w:textAlignment w:val="baseline"/>
        <w:rPr>
          <w:rFonts w:cs="Arial"/>
        </w:rPr>
      </w:pPr>
      <w:r w:rsidRPr="005F0708">
        <w:rPr>
          <w:rFonts w:cs="Arial"/>
        </w:rPr>
        <w:t>Wykonawca ma obowiązek do utrzymywania stałego porządku w miejscu prowadzonych Prac, a także do podjęcia wszelkich działań, aby prowadzenie Prac nie utrudniało normalnej pracy Zakładu, w szczególności zobowiązany jest do:</w:t>
      </w:r>
    </w:p>
    <w:p w14:paraId="55696BC6" w14:textId="77777777" w:rsidR="005E6911" w:rsidRPr="005F0708" w:rsidRDefault="005E6911" w:rsidP="00302C42">
      <w:pPr>
        <w:pStyle w:val="Akapitzlist"/>
        <w:widowControl w:val="0"/>
        <w:numPr>
          <w:ilvl w:val="1"/>
          <w:numId w:val="8"/>
        </w:numPr>
        <w:tabs>
          <w:tab w:val="clear" w:pos="360"/>
          <w:tab w:val="num" w:pos="993"/>
        </w:tabs>
        <w:spacing w:before="120" w:after="120"/>
        <w:ind w:left="993" w:hanging="426"/>
        <w:jc w:val="both"/>
        <w:rPr>
          <w:rFonts w:cs="Arial"/>
        </w:rPr>
      </w:pPr>
      <w:r w:rsidRPr="005F0708">
        <w:rPr>
          <w:rFonts w:cs="Arial"/>
        </w:rPr>
        <w:t>niezanieczyszczania terenu i otoczenia</w:t>
      </w:r>
      <w:r w:rsidR="004704CD" w:rsidRPr="005F0708">
        <w:t xml:space="preserve"> </w:t>
      </w:r>
      <w:r w:rsidR="00917346" w:rsidRPr="005F0708">
        <w:t>O</w:t>
      </w:r>
      <w:r w:rsidR="00644F6D" w:rsidRPr="005F0708">
        <w:t>biekt</w:t>
      </w:r>
      <w:r w:rsidR="00346785" w:rsidRPr="005F0708">
        <w:t>ów</w:t>
      </w:r>
      <w:r w:rsidR="008F7B8A" w:rsidRPr="005F0708">
        <w:t>,</w:t>
      </w:r>
      <w:r w:rsidR="00644F6D" w:rsidRPr="005F0708">
        <w:t xml:space="preserve"> w którym są prowadzone </w:t>
      </w:r>
      <w:r w:rsidR="001D7FB0" w:rsidRPr="005F0708">
        <w:t>P</w:t>
      </w:r>
      <w:r w:rsidR="00644F6D" w:rsidRPr="005F0708">
        <w:t>race</w:t>
      </w:r>
      <w:r w:rsidR="004704CD" w:rsidRPr="005F0708">
        <w:t xml:space="preserve"> </w:t>
      </w:r>
      <w:r w:rsidRPr="005F0708">
        <w:rPr>
          <w:rFonts w:cs="Arial"/>
        </w:rPr>
        <w:t>(zapylenie, zaśmiecanie),</w:t>
      </w:r>
    </w:p>
    <w:p w14:paraId="48585E06" w14:textId="77777777" w:rsidR="005E6911" w:rsidRPr="005F0708" w:rsidRDefault="005E6911" w:rsidP="00302C42">
      <w:pPr>
        <w:pStyle w:val="Akapitzlist"/>
        <w:widowControl w:val="0"/>
        <w:numPr>
          <w:ilvl w:val="1"/>
          <w:numId w:val="8"/>
        </w:numPr>
        <w:tabs>
          <w:tab w:val="clear" w:pos="360"/>
          <w:tab w:val="num" w:pos="993"/>
        </w:tabs>
        <w:spacing w:after="120"/>
        <w:ind w:left="993" w:hanging="426"/>
        <w:jc w:val="both"/>
        <w:rPr>
          <w:rFonts w:cs="Arial"/>
        </w:rPr>
      </w:pPr>
      <w:r w:rsidRPr="005F0708">
        <w:rPr>
          <w:rFonts w:cs="Arial"/>
        </w:rPr>
        <w:t>nieprzekraczania dopuszczalnych norm emisji hałasu,</w:t>
      </w:r>
    </w:p>
    <w:p w14:paraId="011BF6E2" w14:textId="77777777" w:rsidR="005E6911" w:rsidRPr="005F0708" w:rsidRDefault="005E6911" w:rsidP="00302C42">
      <w:pPr>
        <w:pStyle w:val="Akapitzlist"/>
        <w:widowControl w:val="0"/>
        <w:numPr>
          <w:ilvl w:val="1"/>
          <w:numId w:val="8"/>
        </w:numPr>
        <w:tabs>
          <w:tab w:val="clear" w:pos="360"/>
          <w:tab w:val="num" w:pos="993"/>
        </w:tabs>
        <w:spacing w:after="120"/>
        <w:ind w:left="993" w:hanging="426"/>
        <w:jc w:val="both"/>
        <w:rPr>
          <w:rFonts w:cs="Arial"/>
        </w:rPr>
      </w:pPr>
      <w:r w:rsidRPr="005F0708">
        <w:rPr>
          <w:rFonts w:cs="Arial"/>
        </w:rPr>
        <w:t>nietarasowania dróg komunikacyjnych, przeciwpożarowych i ewakuacyjnych,</w:t>
      </w:r>
    </w:p>
    <w:p w14:paraId="28DAE264" w14:textId="77777777" w:rsidR="005E6911" w:rsidRPr="005F0708" w:rsidRDefault="005E6911" w:rsidP="00302C42">
      <w:pPr>
        <w:pStyle w:val="Akapitzlist"/>
        <w:widowControl w:val="0"/>
        <w:numPr>
          <w:ilvl w:val="1"/>
          <w:numId w:val="8"/>
        </w:numPr>
        <w:tabs>
          <w:tab w:val="clear" w:pos="360"/>
          <w:tab w:val="num" w:pos="993"/>
        </w:tabs>
        <w:spacing w:after="120"/>
        <w:ind w:left="993" w:hanging="426"/>
        <w:jc w:val="both"/>
        <w:rPr>
          <w:rFonts w:cs="Arial"/>
        </w:rPr>
      </w:pPr>
      <w:r w:rsidRPr="005F0708">
        <w:rPr>
          <w:rFonts w:cs="Arial"/>
        </w:rPr>
        <w:t xml:space="preserve">utrzymywania porządku na polach </w:t>
      </w:r>
      <w:proofErr w:type="spellStart"/>
      <w:r w:rsidRPr="005F0708">
        <w:rPr>
          <w:rFonts w:cs="Arial"/>
        </w:rPr>
        <w:t>odkładczych</w:t>
      </w:r>
      <w:proofErr w:type="spellEnd"/>
      <w:r w:rsidRPr="005F0708">
        <w:rPr>
          <w:rFonts w:cs="Arial"/>
        </w:rPr>
        <w:t xml:space="preserve"> Zamawiającego,</w:t>
      </w:r>
    </w:p>
    <w:p w14:paraId="702BE933" w14:textId="77777777" w:rsidR="005E6911" w:rsidRPr="005F0708" w:rsidRDefault="005E6911" w:rsidP="00302C42">
      <w:pPr>
        <w:pStyle w:val="Akapitzlist"/>
        <w:widowControl w:val="0"/>
        <w:numPr>
          <w:ilvl w:val="1"/>
          <w:numId w:val="8"/>
        </w:numPr>
        <w:tabs>
          <w:tab w:val="clear" w:pos="360"/>
          <w:tab w:val="num" w:pos="993"/>
        </w:tabs>
        <w:spacing w:after="120"/>
        <w:ind w:left="993" w:hanging="426"/>
        <w:jc w:val="both"/>
        <w:rPr>
          <w:rFonts w:cs="Arial"/>
        </w:rPr>
      </w:pPr>
      <w:r w:rsidRPr="005F0708">
        <w:rPr>
          <w:rFonts w:cs="Arial"/>
        </w:rPr>
        <w:t xml:space="preserve">natychmiastowego usuwania z terenu prowadzenia </w:t>
      </w:r>
      <w:r w:rsidR="001D7FB0" w:rsidRPr="005F0708">
        <w:rPr>
          <w:rFonts w:cs="Arial"/>
        </w:rPr>
        <w:t>P</w:t>
      </w:r>
      <w:r w:rsidRPr="005F0708">
        <w:rPr>
          <w:rFonts w:cs="Arial"/>
        </w:rPr>
        <w:t>rac materiałów zużytych lub zbędnych </w:t>
      </w:r>
      <w:r w:rsidRPr="005F0708">
        <w:rPr>
          <w:rFonts w:cs="Arial"/>
        </w:rPr>
        <w:br/>
        <w:t>(np. z demontażu),</w:t>
      </w:r>
    </w:p>
    <w:p w14:paraId="5F9E2AD2" w14:textId="77777777" w:rsidR="005E6911" w:rsidRPr="005F0708" w:rsidRDefault="005E6911" w:rsidP="00302C42">
      <w:pPr>
        <w:pStyle w:val="Akapitzlist"/>
        <w:widowControl w:val="0"/>
        <w:numPr>
          <w:ilvl w:val="1"/>
          <w:numId w:val="8"/>
        </w:numPr>
        <w:tabs>
          <w:tab w:val="clear" w:pos="360"/>
          <w:tab w:val="num" w:pos="993"/>
        </w:tabs>
        <w:spacing w:after="120"/>
        <w:ind w:left="993" w:hanging="426"/>
        <w:jc w:val="both"/>
        <w:rPr>
          <w:rFonts w:cs="Arial"/>
        </w:rPr>
      </w:pPr>
      <w:r w:rsidRPr="005F0708">
        <w:rPr>
          <w:rFonts w:cs="Arial"/>
        </w:rPr>
        <w:t>nieutrudniania eksploatacji sąsiadujących urządzeń,</w:t>
      </w:r>
    </w:p>
    <w:p w14:paraId="51DDA210" w14:textId="77777777" w:rsidR="005E6911" w:rsidRPr="005F0708" w:rsidRDefault="005E6911" w:rsidP="00302C42">
      <w:pPr>
        <w:pStyle w:val="Akapitzlist"/>
        <w:widowControl w:val="0"/>
        <w:numPr>
          <w:ilvl w:val="1"/>
          <w:numId w:val="8"/>
        </w:numPr>
        <w:tabs>
          <w:tab w:val="clear" w:pos="360"/>
          <w:tab w:val="num" w:pos="993"/>
        </w:tabs>
        <w:spacing w:after="120"/>
        <w:ind w:left="993" w:hanging="426"/>
        <w:jc w:val="both"/>
        <w:rPr>
          <w:rFonts w:cs="Arial"/>
        </w:rPr>
      </w:pPr>
      <w:r w:rsidRPr="005F0708">
        <w:rPr>
          <w:rFonts w:cs="Arial"/>
        </w:rPr>
        <w:t>niewykraczania poza obręb wyznaczonego miejsca pracy.</w:t>
      </w:r>
    </w:p>
    <w:p w14:paraId="3E9F2F9B"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Wykonawca zapewnia koordynację swoich działań ze służbami Zamawiającego.</w:t>
      </w:r>
    </w:p>
    <w:p w14:paraId="7BF22772"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Wykonawca zobowiązuje się do bieżącej współpracy z innymi wykonawcami pracującymi równolegle na terenie Zakładu</w:t>
      </w:r>
      <w:r w:rsidR="009C5159" w:rsidRPr="005F0708">
        <w:rPr>
          <w:rFonts w:cs="Arial"/>
        </w:rPr>
        <w:t>,</w:t>
      </w:r>
      <w:r w:rsidRPr="005F0708">
        <w:rPr>
          <w:rFonts w:cs="Arial"/>
        </w:rPr>
        <w:t xml:space="preserve"> w szczególności w zakresie organizacji pracy, koordynacji harmonogramu </w:t>
      </w:r>
      <w:r w:rsidR="009367B1" w:rsidRPr="005F0708">
        <w:rPr>
          <w:rFonts w:cs="Arial"/>
        </w:rPr>
        <w:t xml:space="preserve">Prac </w:t>
      </w:r>
      <w:r w:rsidRPr="005F0708">
        <w:rPr>
          <w:rFonts w:cs="Arial"/>
        </w:rPr>
        <w:t xml:space="preserve">i sposobu zagospodarowania terenu w pobliżu miejsca prowadzenia </w:t>
      </w:r>
      <w:r w:rsidR="009367B1" w:rsidRPr="005F0708">
        <w:rPr>
          <w:rFonts w:cs="Arial"/>
        </w:rPr>
        <w:t>Prac</w:t>
      </w:r>
      <w:r w:rsidRPr="005F0708">
        <w:rPr>
          <w:rFonts w:cs="Arial"/>
        </w:rPr>
        <w:t xml:space="preserve">. Współpraca ta ma na celu zapewnienie płynnego i bezpiecznego prowadzenia prac instalacyjnych, montażowych, budowlanych oraz prób. </w:t>
      </w:r>
    </w:p>
    <w:p w14:paraId="13E02DF6"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Każda ze Stron przygotowuje schemat organizacyjny zespołu biorącego udział w realizacji Umowy, z podaniem imion, nazwisk, telefonów i stanowisk osób przewidzianych do realizacji </w:t>
      </w:r>
      <w:r w:rsidR="009367B1" w:rsidRPr="005F0708">
        <w:rPr>
          <w:rFonts w:cs="Arial"/>
        </w:rPr>
        <w:t>Prac</w:t>
      </w:r>
      <w:r w:rsidRPr="005F0708">
        <w:rPr>
          <w:rFonts w:cs="Arial"/>
        </w:rPr>
        <w:t>, ich koordynacji i kontroli realizacji. Schematy organizacyjne Strony p</w:t>
      </w:r>
      <w:r w:rsidR="00546691" w:rsidRPr="005F0708">
        <w:rPr>
          <w:rFonts w:cs="Arial"/>
        </w:rPr>
        <w:t xml:space="preserve">rzekazują sobie w terminie do </w:t>
      </w:r>
      <w:r w:rsidR="00F3639B" w:rsidRPr="005F0708">
        <w:rPr>
          <w:rFonts w:cs="Arial"/>
        </w:rPr>
        <w:t>14</w:t>
      </w:r>
      <w:r w:rsidRPr="005F0708">
        <w:rPr>
          <w:rFonts w:cs="Arial"/>
        </w:rPr>
        <w:t xml:space="preserve"> dni przed rozpoczęciem </w:t>
      </w:r>
      <w:r w:rsidR="009367B1" w:rsidRPr="005F0708">
        <w:rPr>
          <w:rFonts w:cs="Arial"/>
        </w:rPr>
        <w:t>Prac</w:t>
      </w:r>
      <w:r w:rsidRPr="005F0708">
        <w:rPr>
          <w:rFonts w:cs="Arial"/>
        </w:rPr>
        <w:t>.</w:t>
      </w:r>
    </w:p>
    <w:p w14:paraId="1A4FFF6D" w14:textId="77777777" w:rsidR="00637ACB" w:rsidRPr="005F0708" w:rsidRDefault="00637ACB"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Wykonawca przygotowuje i przedkłada Zamawiającemu plan organizacji pracy, plan BIOZ </w:t>
      </w:r>
      <w:r w:rsidR="00E46EAA" w:rsidRPr="005F0708">
        <w:rPr>
          <w:rFonts w:cs="Arial"/>
        </w:rPr>
        <w:t>i plan zape</w:t>
      </w:r>
      <w:r w:rsidR="00546691" w:rsidRPr="005F0708">
        <w:rPr>
          <w:rFonts w:cs="Arial"/>
        </w:rPr>
        <w:t xml:space="preserve">wnienia jakości w terminie do </w:t>
      </w:r>
      <w:r w:rsidR="00F3639B" w:rsidRPr="005F0708">
        <w:rPr>
          <w:rFonts w:cs="Arial"/>
        </w:rPr>
        <w:t>15</w:t>
      </w:r>
      <w:r w:rsidR="00E46EAA" w:rsidRPr="005F0708">
        <w:rPr>
          <w:rFonts w:cs="Arial"/>
        </w:rPr>
        <w:t xml:space="preserve"> </w:t>
      </w:r>
      <w:r w:rsidRPr="005F0708">
        <w:rPr>
          <w:rFonts w:cs="Arial"/>
        </w:rPr>
        <w:t>dni p</w:t>
      </w:r>
      <w:r w:rsidR="00644F6D" w:rsidRPr="005F0708">
        <w:rPr>
          <w:rFonts w:cs="Arial"/>
        </w:rPr>
        <w:t>o podpisaniu umowy</w:t>
      </w:r>
      <w:r w:rsidRPr="005F0708">
        <w:rPr>
          <w:rFonts w:cs="Arial"/>
        </w:rPr>
        <w:t>.</w:t>
      </w:r>
    </w:p>
    <w:p w14:paraId="0A06AFE6" w14:textId="77777777" w:rsidR="00637ACB" w:rsidRPr="005F0708" w:rsidRDefault="00637ACB"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Przedłożony przez Wykonawcę projekt organizacji prac</w:t>
      </w:r>
      <w:r w:rsidR="0020014F" w:rsidRPr="005F0708">
        <w:rPr>
          <w:rFonts w:cs="Arial"/>
        </w:rPr>
        <w:t>y</w:t>
      </w:r>
      <w:r w:rsidRPr="005F0708">
        <w:rPr>
          <w:rFonts w:cs="Arial"/>
        </w:rPr>
        <w:t xml:space="preserve"> oraz plan BIOZ wymaga zatwierdzenia przez specjalistę ds. BHP i specjalistę ds. ochrony przeciwpożarowej Wykonawcy oraz uzgodnienia ze specjalistą ds. BHP i specjalistą ds. ochrony przeciwpożarowej Zamawiającego.</w:t>
      </w:r>
    </w:p>
    <w:p w14:paraId="3D96BFFB" w14:textId="77777777" w:rsidR="00637ACB" w:rsidRPr="005F0708" w:rsidRDefault="00637ACB"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lastRenderedPageBreak/>
        <w:t xml:space="preserve">Plan </w:t>
      </w:r>
      <w:r w:rsidR="00E46EAA" w:rsidRPr="005F0708">
        <w:rPr>
          <w:rFonts w:cs="Arial"/>
        </w:rPr>
        <w:t>zapewnienia jakości</w:t>
      </w:r>
      <w:r w:rsidRPr="005F0708">
        <w:rPr>
          <w:rFonts w:cs="Arial"/>
        </w:rPr>
        <w:t xml:space="preserve"> będzie sporządzony zgodnie z aktualnym certyfikatem ISO 9001 lub innym systemem zapewnienia jakości obowiązującym u Wykonawcy.</w:t>
      </w:r>
    </w:p>
    <w:p w14:paraId="5B4FC737"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Wykonawca jest zobowiązany – w trybie roboczym i na każde żądanie Zamawiającego – przekazywać Zamawiającemu sprawozdanie z przebiegu prowadzonych </w:t>
      </w:r>
      <w:r w:rsidR="0020014F" w:rsidRPr="005F0708">
        <w:rPr>
          <w:rFonts w:cs="Arial"/>
        </w:rPr>
        <w:t>Prac</w:t>
      </w:r>
      <w:r w:rsidRPr="005F0708">
        <w:rPr>
          <w:rFonts w:cs="Arial"/>
        </w:rPr>
        <w:t>, realizacji harmonogramu, dostarczonych materiałów i stosowanych technologii oraz wykonywanych prób, badań i pomiarów.</w:t>
      </w:r>
    </w:p>
    <w:p w14:paraId="1E9A6A51"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Każda ze Stron zobowiązana jest do niezwłocznego, pisemnego powiadomienia drugiej Strony, o każdej zaistniałej okoliczności mogącej spowodować zmianę w harmonogramie wykonania </w:t>
      </w:r>
      <w:r w:rsidR="002373BB" w:rsidRPr="005F0708">
        <w:rPr>
          <w:rFonts w:cs="Arial"/>
        </w:rPr>
        <w:t>Prac</w:t>
      </w:r>
      <w:r w:rsidRPr="005F0708">
        <w:rPr>
          <w:rFonts w:cs="Arial"/>
        </w:rPr>
        <w:t>.</w:t>
      </w:r>
    </w:p>
    <w:p w14:paraId="24ED5708"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Każdorazowo w przypadku wystąpienia problemów mających wpływ na postęp w realizacji </w:t>
      </w:r>
      <w:r w:rsidR="002373BB" w:rsidRPr="005F0708">
        <w:rPr>
          <w:rFonts w:cs="Arial"/>
        </w:rPr>
        <w:t>P</w:t>
      </w:r>
      <w:r w:rsidRPr="005F0708">
        <w:rPr>
          <w:rFonts w:cs="Arial"/>
        </w:rPr>
        <w:t>rac, Wykonawca niezwłocznie przygotowuje i przesyła Zamawiającemu raport zawierający następujące informacje:</w:t>
      </w:r>
    </w:p>
    <w:p w14:paraId="40308AD3" w14:textId="77777777" w:rsidR="005E6911" w:rsidRPr="005F0708" w:rsidRDefault="005E6911" w:rsidP="00302C42">
      <w:pPr>
        <w:pStyle w:val="Akapitzlist"/>
        <w:widowControl w:val="0"/>
        <w:numPr>
          <w:ilvl w:val="1"/>
          <w:numId w:val="42"/>
        </w:numPr>
        <w:spacing w:after="120"/>
        <w:jc w:val="both"/>
        <w:rPr>
          <w:rFonts w:cs="Arial"/>
        </w:rPr>
      </w:pPr>
      <w:r w:rsidRPr="005F0708">
        <w:rPr>
          <w:rFonts w:cs="Arial"/>
        </w:rPr>
        <w:t>naturę problemu i jego przyczyny,</w:t>
      </w:r>
    </w:p>
    <w:p w14:paraId="214A8DFB" w14:textId="77777777" w:rsidR="005E6911" w:rsidRPr="005F0708" w:rsidRDefault="005E6911" w:rsidP="00302C42">
      <w:pPr>
        <w:pStyle w:val="Akapitzlist"/>
        <w:widowControl w:val="0"/>
        <w:numPr>
          <w:ilvl w:val="1"/>
          <w:numId w:val="42"/>
        </w:numPr>
        <w:spacing w:after="120"/>
        <w:jc w:val="both"/>
        <w:rPr>
          <w:rFonts w:cs="Arial"/>
        </w:rPr>
      </w:pPr>
      <w:r w:rsidRPr="005F0708">
        <w:rPr>
          <w:rFonts w:cs="Arial"/>
        </w:rPr>
        <w:t>przewidywany wpływ problemu na realizację Umowy przy braku rozwiązania,</w:t>
      </w:r>
    </w:p>
    <w:p w14:paraId="44359B0B" w14:textId="77777777" w:rsidR="005E6911" w:rsidRPr="005F0708" w:rsidRDefault="005E6911" w:rsidP="00302C42">
      <w:pPr>
        <w:pStyle w:val="Akapitzlist"/>
        <w:widowControl w:val="0"/>
        <w:numPr>
          <w:ilvl w:val="1"/>
          <w:numId w:val="42"/>
        </w:numPr>
        <w:spacing w:after="120"/>
        <w:jc w:val="both"/>
        <w:rPr>
          <w:rFonts w:cs="Arial"/>
        </w:rPr>
      </w:pPr>
      <w:r w:rsidRPr="005F0708">
        <w:rPr>
          <w:rFonts w:cs="Arial"/>
        </w:rPr>
        <w:t>proponowane podjęcie środków naprawczych,</w:t>
      </w:r>
    </w:p>
    <w:p w14:paraId="5789CC10" w14:textId="77777777" w:rsidR="005E6911" w:rsidRPr="005F0708" w:rsidRDefault="005E6911" w:rsidP="00302C42">
      <w:pPr>
        <w:pStyle w:val="Akapitzlist"/>
        <w:widowControl w:val="0"/>
        <w:numPr>
          <w:ilvl w:val="1"/>
          <w:numId w:val="42"/>
        </w:numPr>
        <w:spacing w:after="120"/>
        <w:jc w:val="both"/>
        <w:rPr>
          <w:rFonts w:cs="Arial"/>
        </w:rPr>
      </w:pPr>
      <w:r w:rsidRPr="005F0708">
        <w:rPr>
          <w:rFonts w:cs="Arial"/>
        </w:rPr>
        <w:t xml:space="preserve">proponowaną zmianę harmonogramu realizacji </w:t>
      </w:r>
      <w:r w:rsidR="002373BB" w:rsidRPr="005F0708">
        <w:rPr>
          <w:rFonts w:cs="Arial"/>
        </w:rPr>
        <w:t xml:space="preserve">Prac </w:t>
      </w:r>
      <w:r w:rsidRPr="005F0708">
        <w:rPr>
          <w:rFonts w:cs="Arial"/>
        </w:rPr>
        <w:t>wynikającą z zalecenia podjęcia środków naprawczych.</w:t>
      </w:r>
    </w:p>
    <w:p w14:paraId="5C665E33"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Strony zobowiązują się do uczestniczenia w naradach wynikających z potrzeb realizacji Umowy. Strony ustalą wzajemny terminarz spotkań i gdy zachodzi potrzeba dodatkowego spotkania Stron, Strona inicjująca spotkanie planuje i przygotowuje porządek obrad oraz jest odpowiedzialna za sporządzenie pisemnego protokołu z jego przebiegu, który jest przedstawiany drugiej Stronie do akceptacji.</w:t>
      </w:r>
    </w:p>
    <w:p w14:paraId="5E38A2F1" w14:textId="77777777" w:rsidR="009C5159" w:rsidRPr="005F0708" w:rsidRDefault="009C5159"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Wszelka korespondencja, włącznie z dokumentami obrazującymi postęp </w:t>
      </w:r>
      <w:r w:rsidR="0020014F" w:rsidRPr="005F0708">
        <w:rPr>
          <w:rFonts w:cs="Arial"/>
        </w:rPr>
        <w:t>Prac</w:t>
      </w:r>
      <w:r w:rsidRPr="005F0708">
        <w:rPr>
          <w:rFonts w:cs="Arial"/>
        </w:rPr>
        <w:t xml:space="preserve">, takimi jak protokoły, raporty i harmonogramy, związana z realizacją </w:t>
      </w:r>
      <w:r w:rsidR="00637ACB" w:rsidRPr="005F0708">
        <w:rPr>
          <w:rFonts w:cs="Arial"/>
        </w:rPr>
        <w:t>Umowy jest</w:t>
      </w:r>
      <w:r w:rsidRPr="005F0708">
        <w:rPr>
          <w:rFonts w:cs="Arial"/>
        </w:rPr>
        <w:t xml:space="preserve"> adresowana do Inżynierów Umowy Stron powinna być oznaczona numerem Umowy.</w:t>
      </w:r>
    </w:p>
    <w:p w14:paraId="3DCFDE47" w14:textId="77777777" w:rsidR="00DF002D"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Na czas wykonywania </w:t>
      </w:r>
      <w:r w:rsidR="0020014F" w:rsidRPr="005F0708">
        <w:rPr>
          <w:rFonts w:cs="Arial"/>
        </w:rPr>
        <w:t xml:space="preserve">Prac </w:t>
      </w:r>
      <w:r w:rsidRPr="005F0708">
        <w:rPr>
          <w:rFonts w:cs="Arial"/>
        </w:rPr>
        <w:t xml:space="preserve">na terenie Zakładu Wykonawca w rejonie wykonywania </w:t>
      </w:r>
      <w:r w:rsidR="002373BB" w:rsidRPr="005F0708">
        <w:rPr>
          <w:rFonts w:cs="Arial"/>
        </w:rPr>
        <w:t>Prac</w:t>
      </w:r>
      <w:r w:rsidRPr="005F0708">
        <w:rPr>
          <w:rFonts w:cs="Arial"/>
        </w:rPr>
        <w:t xml:space="preserve">, w miejscu uzgodnionym z Zamawiającym, zapewnia osobom wykonującym </w:t>
      </w:r>
      <w:r w:rsidR="002373BB" w:rsidRPr="005F0708">
        <w:rPr>
          <w:rFonts w:cs="Arial"/>
        </w:rPr>
        <w:t xml:space="preserve">Prace </w:t>
      </w:r>
      <w:r w:rsidRPr="005F0708">
        <w:rPr>
          <w:rFonts w:cs="Arial"/>
        </w:rPr>
        <w:t>kabinę sanitarną (WC).</w:t>
      </w:r>
      <w:r w:rsidR="006A5EFE" w:rsidRPr="005F0708">
        <w:rPr>
          <w:rFonts w:cs="Arial"/>
        </w:rPr>
        <w:t xml:space="preserve"> </w:t>
      </w:r>
    </w:p>
    <w:p w14:paraId="6A8F24C1" w14:textId="77777777" w:rsidR="00337240" w:rsidRPr="005F0708" w:rsidRDefault="00337240" w:rsidP="00302C42">
      <w:pPr>
        <w:widowControl w:val="0"/>
        <w:suppressAutoHyphens/>
        <w:spacing w:after="120"/>
        <w:jc w:val="both"/>
        <w:rPr>
          <w:rFonts w:cs="Arial"/>
        </w:rPr>
      </w:pPr>
    </w:p>
    <w:p w14:paraId="1081ED96" w14:textId="77777777" w:rsidR="00043F02" w:rsidRPr="00B2060F" w:rsidRDefault="009C5159" w:rsidP="00302C42">
      <w:pPr>
        <w:pStyle w:val="Nagwek1"/>
        <w:widowControl w:val="0"/>
        <w:numPr>
          <w:ilvl w:val="0"/>
          <w:numId w:val="2"/>
        </w:numPr>
        <w:tabs>
          <w:tab w:val="num" w:pos="546"/>
        </w:tabs>
        <w:suppressAutoHyphens/>
        <w:spacing w:after="120"/>
        <w:ind w:left="567" w:hanging="567"/>
        <w:jc w:val="both"/>
        <w:rPr>
          <w:rFonts w:cs="Arial"/>
        </w:rPr>
      </w:pPr>
      <w:r w:rsidRPr="00B2060F">
        <w:rPr>
          <w:rFonts w:cs="Arial"/>
        </w:rPr>
        <w:t>W</w:t>
      </w:r>
      <w:r w:rsidR="003F0022" w:rsidRPr="00B2060F">
        <w:rPr>
          <w:rFonts w:cs="Arial"/>
        </w:rPr>
        <w:t xml:space="preserve">ymagania i warunki techniczne wykonywania prac </w:t>
      </w:r>
    </w:p>
    <w:bookmarkEnd w:id="20"/>
    <w:bookmarkEnd w:id="21"/>
    <w:p w14:paraId="6384556D" w14:textId="77777777" w:rsidR="003260EF" w:rsidRPr="00B2060F" w:rsidRDefault="003260EF"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 xml:space="preserve">Prace budowlane </w:t>
      </w:r>
      <w:r w:rsidRPr="00B2060F">
        <w:t xml:space="preserve">będą się odbywały zgodnie ze sporządzonym przez Wykonawcę </w:t>
      </w:r>
      <w:r w:rsidRPr="00B2060F">
        <w:br/>
        <w:t>i zaakceptowanym przez Zamawiającego szczegółowym harmonogramem prac, w którym uwzględnione zostaną konieczne nadzory i udział w odbiorach ze strony Zamawiającego.</w:t>
      </w:r>
    </w:p>
    <w:p w14:paraId="66CE30CE" w14:textId="77777777" w:rsidR="003260EF" w:rsidRPr="00A75A00" w:rsidRDefault="003260EF"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t xml:space="preserve">Prace budowlane objęte formułą „pod klucz” zostaną zrealizowane kompleksowo, łącznie ze wszystkimi pracami przygotowawczymi i pomocniczymi (w tym, wykonaniem zabezpieczeń, budową tymczasowych przejść, </w:t>
      </w:r>
      <w:proofErr w:type="spellStart"/>
      <w:r w:rsidRPr="00B2060F">
        <w:t>wygrodzeń</w:t>
      </w:r>
      <w:proofErr w:type="spellEnd"/>
      <w:r w:rsidRPr="00B2060F">
        <w:t xml:space="preserve"> i oznaczeniem rejonów wykonywania prac itp.).</w:t>
      </w:r>
    </w:p>
    <w:p w14:paraId="0F33327E" w14:textId="77777777" w:rsidR="00A75A00" w:rsidRDefault="00A75A00"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A75A00">
        <w:rPr>
          <w:color w:val="000000"/>
        </w:rPr>
        <w:t>W trakcie prowadzenia prac budowlanych wszystkie istniejące urządzenia i instalacje mogące ulec uszkodzeniu należy zabezpieczyć w sposób trwały, który nie będzie miał wpływu na ich pracę.</w:t>
      </w:r>
    </w:p>
    <w:p w14:paraId="3A24D594" w14:textId="77777777" w:rsidR="00A75A00" w:rsidRDefault="00A75A00" w:rsidP="00A75A00">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 xml:space="preserve">Roboty budowlano-montażowe należy wykonywać pod nadzorem osoby uprawnionej do kierowania danym zakresem robót. </w:t>
      </w:r>
    </w:p>
    <w:p w14:paraId="32226562" w14:textId="77777777" w:rsidR="00A75A00" w:rsidRPr="00B2060F" w:rsidRDefault="00A75A00" w:rsidP="00A75A00">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A75A00">
        <w:rPr>
          <w:color w:val="000000"/>
        </w:rPr>
        <w:t>Prace pożarowo niebezpieczne, takie jak spawanie, cięcie palnikiem gazowym, szlifierką mogą być wykonywane jedynie na polecenie pisemne.</w:t>
      </w:r>
    </w:p>
    <w:p w14:paraId="6C98398A" w14:textId="77777777" w:rsidR="00A75A00" w:rsidRDefault="00A75A00"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Pr>
          <w:color w:val="000000"/>
        </w:rPr>
        <w:t xml:space="preserve">Wykonawca </w:t>
      </w:r>
      <w:r w:rsidRPr="00B2060F">
        <w:rPr>
          <w:color w:val="000000"/>
        </w:rPr>
        <w:t>zapewnia wszystkie konieczne narzędzia, sprzęt.</w:t>
      </w:r>
    </w:p>
    <w:p w14:paraId="26E45447" w14:textId="77777777" w:rsidR="00A75A00" w:rsidRDefault="00A75A00"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Pr>
          <w:color w:val="000000"/>
        </w:rPr>
        <w:t xml:space="preserve">Wykonawca </w:t>
      </w:r>
      <w:r w:rsidRPr="00B2060F">
        <w:rPr>
          <w:color w:val="000000"/>
        </w:rPr>
        <w:t>zapewnia montaż rusztowania przez osobę posiadającą odpowiednie uprawnienia oraz zobowiązuje się umieścić w widocznym miejscu na rusztowaniu tablicę informacyjną określającą, m.in.: nazwę wykonawcy montażu rusztowania, nazwę firmy eksploatującej rusztowanie, wartość dopuszczalnego obciążenia pomostów i konstrukcji rusztowania.</w:t>
      </w:r>
    </w:p>
    <w:p w14:paraId="2081E610" w14:textId="77777777" w:rsidR="00A75A00" w:rsidRDefault="00A75A00"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A75A00">
        <w:rPr>
          <w:color w:val="000000"/>
        </w:rPr>
        <w:t>Wykonane zabezpieczenia oraz postawione rusztowania muszą gwarantować bezpieczną komunikację dla pracowników obsługi eksploatacji i możliwość normalnej eksploatacji pracujących instalacji.</w:t>
      </w:r>
    </w:p>
    <w:p w14:paraId="3263A51E" w14:textId="77777777" w:rsidR="00A75A00" w:rsidRDefault="00A75A00"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Pr>
          <w:color w:val="000000"/>
        </w:rPr>
        <w:lastRenderedPageBreak/>
        <w:t xml:space="preserve">Wykonawca </w:t>
      </w:r>
      <w:r w:rsidRPr="00B2060F">
        <w:rPr>
          <w:color w:val="000000"/>
        </w:rPr>
        <w:t>zapewnia transport elementów na miejsce prowadzenia prac we własnym zakresie i na własny koszt.</w:t>
      </w:r>
    </w:p>
    <w:p w14:paraId="33C2374E" w14:textId="77777777" w:rsidR="00BF1B28" w:rsidRDefault="00BF1B28"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Pr>
          <w:color w:val="000000"/>
        </w:rPr>
        <w:t xml:space="preserve">Trasy </w:t>
      </w:r>
      <w:r w:rsidRPr="00B2060F">
        <w:rPr>
          <w:color w:val="000000"/>
        </w:rPr>
        <w:t>transportowe materiałów oraz ich miejsce składowania, ustawienie sprzętu do transportu musi być każdorazowo uzgadniane z Zamawiającym.</w:t>
      </w:r>
    </w:p>
    <w:p w14:paraId="3CD08926" w14:textId="77777777" w:rsidR="00BF1B28" w:rsidRDefault="00BF1B28"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Pr>
          <w:color w:val="000000"/>
        </w:rPr>
        <w:t xml:space="preserve">Realizacja </w:t>
      </w:r>
      <w:r w:rsidRPr="00B2060F">
        <w:rPr>
          <w:color w:val="000000"/>
        </w:rPr>
        <w:t xml:space="preserve">prac oraz dostarczane materiały będą zgodne z dokumentacją techniczną jaką </w:t>
      </w:r>
      <w:r>
        <w:rPr>
          <w:color w:val="000000"/>
        </w:rPr>
        <w:t>opracował Wykonawca i została zaakceptowana przez Zamawiającego.</w:t>
      </w:r>
    </w:p>
    <w:p w14:paraId="272A3A2B" w14:textId="77777777" w:rsidR="005D6C74" w:rsidRDefault="005D6C74" w:rsidP="006A45AF">
      <w:pPr>
        <w:pStyle w:val="Tekstpodstawowywcity"/>
        <w:widowControl w:val="0"/>
        <w:numPr>
          <w:ilvl w:val="0"/>
          <w:numId w:val="89"/>
        </w:numPr>
        <w:tabs>
          <w:tab w:val="clear" w:pos="9639"/>
        </w:tabs>
        <w:suppressAutoHyphens/>
        <w:adjustRightInd w:val="0"/>
        <w:spacing w:before="120"/>
        <w:ind w:left="1134" w:right="28" w:hanging="425"/>
        <w:jc w:val="both"/>
        <w:textAlignment w:val="baseline"/>
        <w:rPr>
          <w:color w:val="000000"/>
        </w:rPr>
      </w:pPr>
      <w:proofErr w:type="spellStart"/>
      <w:r w:rsidRPr="005D6C74">
        <w:rPr>
          <w:color w:val="000000"/>
        </w:rPr>
        <w:t>Reprofilację</w:t>
      </w:r>
      <w:proofErr w:type="spellEnd"/>
      <w:r w:rsidRPr="005D6C74">
        <w:rPr>
          <w:color w:val="000000"/>
        </w:rPr>
        <w:t xml:space="preserve"> betonów i zabezpieczenia zbrojenia należy wykonać za pomocą kompletnych systemów naprawy betonów w oparciu o zaprawy typu PCC/SPCC odpowiednie do grubości naprawianego uszkodzenia betonu. Zaprawę nanosić ręcznie bądź mechanicznie. Naprawy prowadzić zgodnie z wytycznymi producenta materiału- szczególnie w zakresie przygotowania powierzchni (m. innymi badanie stopnia karbonatyzacji) i stosowania mostków </w:t>
      </w:r>
      <w:proofErr w:type="spellStart"/>
      <w:r w:rsidRPr="005D6C74">
        <w:rPr>
          <w:color w:val="000000"/>
        </w:rPr>
        <w:t>sczepnych</w:t>
      </w:r>
      <w:proofErr w:type="spellEnd"/>
      <w:r w:rsidRPr="005D6C74">
        <w:rPr>
          <w:color w:val="000000"/>
        </w:rPr>
        <w:t xml:space="preserve">. Do remontu konstrukcji żelbetowej dopuszcza się stosowanie gotowych systemów naprawczych producentów takich jak MC </w:t>
      </w:r>
      <w:proofErr w:type="spellStart"/>
      <w:r w:rsidRPr="005D6C74">
        <w:rPr>
          <w:color w:val="000000"/>
        </w:rPr>
        <w:t>Bauchemie</w:t>
      </w:r>
      <w:proofErr w:type="spellEnd"/>
      <w:r w:rsidRPr="005D6C74">
        <w:rPr>
          <w:color w:val="000000"/>
        </w:rPr>
        <w:t>, Sika;</w:t>
      </w:r>
    </w:p>
    <w:p w14:paraId="1A06426A" w14:textId="77777777" w:rsidR="005D6C74" w:rsidRDefault="005D6C74" w:rsidP="006A45AF">
      <w:pPr>
        <w:pStyle w:val="Tekstpodstawowywcity"/>
        <w:widowControl w:val="0"/>
        <w:numPr>
          <w:ilvl w:val="0"/>
          <w:numId w:val="89"/>
        </w:numPr>
        <w:tabs>
          <w:tab w:val="clear" w:pos="9639"/>
        </w:tabs>
        <w:suppressAutoHyphens/>
        <w:adjustRightInd w:val="0"/>
        <w:spacing w:before="120"/>
        <w:ind w:left="1134" w:right="28" w:hanging="425"/>
        <w:jc w:val="both"/>
        <w:textAlignment w:val="baseline"/>
        <w:rPr>
          <w:color w:val="000000"/>
        </w:rPr>
      </w:pPr>
      <w:r w:rsidRPr="006A45AF">
        <w:rPr>
          <w:color w:val="000000"/>
        </w:rPr>
        <w:t xml:space="preserve">Przed przystąpieniem do robót uszczelniających i naprawczych należy sprawdzić jakość podłoża betonowego poprzez wykonania badania </w:t>
      </w:r>
      <w:proofErr w:type="spellStart"/>
      <w:r w:rsidRPr="006A45AF">
        <w:rPr>
          <w:color w:val="000000"/>
        </w:rPr>
        <w:t>pull</w:t>
      </w:r>
      <w:proofErr w:type="spellEnd"/>
      <w:r w:rsidRPr="006A45AF">
        <w:rPr>
          <w:color w:val="000000"/>
        </w:rPr>
        <w:t>-off, oczyszczenie podłoża oraz zapewnienie odpowiedniej temperatury i wilgotności.</w:t>
      </w:r>
    </w:p>
    <w:p w14:paraId="7D2E9839" w14:textId="77777777" w:rsidR="005D6C74" w:rsidRPr="006A45AF" w:rsidRDefault="005D6C74" w:rsidP="006A45AF">
      <w:pPr>
        <w:pStyle w:val="Tekstpodstawowywcity"/>
        <w:widowControl w:val="0"/>
        <w:numPr>
          <w:ilvl w:val="0"/>
          <w:numId w:val="89"/>
        </w:numPr>
        <w:tabs>
          <w:tab w:val="clear" w:pos="9639"/>
        </w:tabs>
        <w:suppressAutoHyphens/>
        <w:adjustRightInd w:val="0"/>
        <w:spacing w:before="120"/>
        <w:ind w:left="1134" w:right="28" w:hanging="425"/>
        <w:jc w:val="both"/>
        <w:textAlignment w:val="baseline"/>
        <w:rPr>
          <w:color w:val="000000"/>
        </w:rPr>
      </w:pPr>
      <w:r w:rsidRPr="006A45AF">
        <w:rPr>
          <w:color w:val="000000"/>
        </w:rPr>
        <w:t xml:space="preserve">Materiał wyprawy tynkowej musi być odporny na wilgoć i agresywne środowisko dla terenów przemysłowych. Farba nawierzchniowa o małej podatności na zabrudzenia, dedykowana do pomieszczeń ciepłych o dużej wilgotności. np. </w:t>
      </w:r>
      <w:proofErr w:type="spellStart"/>
      <w:r w:rsidRPr="006A45AF">
        <w:rPr>
          <w:color w:val="000000"/>
        </w:rPr>
        <w:t>Flugger</w:t>
      </w:r>
      <w:proofErr w:type="spellEnd"/>
      <w:r w:rsidRPr="006A45AF">
        <w:rPr>
          <w:color w:val="000000"/>
        </w:rPr>
        <w:t xml:space="preserve">- </w:t>
      </w:r>
      <w:proofErr w:type="spellStart"/>
      <w:r w:rsidRPr="006A45AF">
        <w:rPr>
          <w:color w:val="000000"/>
        </w:rPr>
        <w:t>Dekso</w:t>
      </w:r>
      <w:proofErr w:type="spellEnd"/>
      <w:r w:rsidRPr="006A45AF">
        <w:rPr>
          <w:color w:val="000000"/>
        </w:rPr>
        <w:t xml:space="preserve"> 25 lub inne o podobnych parametrach. RAL7035 lub podobny.</w:t>
      </w:r>
    </w:p>
    <w:p w14:paraId="7F92B9FD" w14:textId="77777777" w:rsidR="00225BC7" w:rsidRPr="00502DE3"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502DE3">
        <w:rPr>
          <w:color w:val="000000"/>
        </w:rPr>
        <w:t>Wykonawca odpowiednio zabezpieczy teren budowy w celu zapewnienia bezpiecznej pracy swoich pracowników oraz pracowników innych firm wykonujących swoje prace w bezpośrednim sąsiedztwie.</w:t>
      </w:r>
    </w:p>
    <w:p w14:paraId="3AF625B5" w14:textId="77777777" w:rsidR="00A75A00" w:rsidRPr="00502DE3" w:rsidRDefault="00225BC7" w:rsidP="00BF1B28">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502DE3">
        <w:rPr>
          <w:color w:val="000000"/>
        </w:rPr>
        <w:t>Przed przystąpieniem do prac należy wykonać trwałe i skuteczne zabezpieczenia wszystkich urządzeń i instalacji znajdujących się w rejonie prowadzenia prac</w:t>
      </w:r>
      <w:r w:rsidR="00A75A00" w:rsidRPr="00502DE3">
        <w:rPr>
          <w:color w:val="000000"/>
        </w:rPr>
        <w:t>.</w:t>
      </w:r>
    </w:p>
    <w:p w14:paraId="101161E8" w14:textId="77777777" w:rsidR="00225BC7" w:rsidRPr="00502DE3"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502DE3">
        <w:rPr>
          <w:color w:val="000000"/>
        </w:rPr>
        <w:t>Wszystkie prace związane z realizacją umowy będą prowadzone na podstawie zgłoszenia lub polecenia. O wyborze procedury prowadzenia prac decydują służby Zamawiającego.</w:t>
      </w:r>
    </w:p>
    <w:p w14:paraId="05E5A9E5" w14:textId="77777777" w:rsidR="00225BC7" w:rsidRPr="00502DE3"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502DE3">
        <w:rPr>
          <w:color w:val="000000"/>
        </w:rPr>
        <w:t>Wszystkie urządzeni</w:t>
      </w:r>
      <w:r w:rsidR="00D43714" w:rsidRPr="00502DE3">
        <w:rPr>
          <w:color w:val="000000"/>
        </w:rPr>
        <w:t>a</w:t>
      </w:r>
      <w:r w:rsidRPr="00502DE3">
        <w:rPr>
          <w:color w:val="000000"/>
        </w:rPr>
        <w:t xml:space="preserve"> oraz elementy przeznaczone do transportu materiałów, oraz użytkowane jako komunikacja powinny posiadać aktualne świadectwa dopuszczające do ich użytkowania (wyciągarki, rusztowania, pomosty wiszące, itp.).</w:t>
      </w:r>
    </w:p>
    <w:p w14:paraId="56B37AE6" w14:textId="77777777" w:rsidR="005B0AF6" w:rsidRPr="003260EF" w:rsidRDefault="005B0AF6" w:rsidP="00302C42">
      <w:pPr>
        <w:pStyle w:val="Tekstpodstawowywcity"/>
        <w:widowControl w:val="0"/>
        <w:numPr>
          <w:ilvl w:val="2"/>
          <w:numId w:val="2"/>
        </w:numPr>
        <w:tabs>
          <w:tab w:val="clear" w:pos="9639"/>
        </w:tabs>
        <w:suppressAutoHyphens/>
        <w:adjustRightInd w:val="0"/>
        <w:spacing w:before="120"/>
        <w:ind w:right="28"/>
        <w:jc w:val="both"/>
        <w:textAlignment w:val="baseline"/>
      </w:pPr>
      <w:r w:rsidRPr="003260EF">
        <w:t>Równocześnie Wykonawca w trakcie prowadzenia prac jest zobowiązany do przestrzegania wszystkich obowiązujących przepisów, które mają wpływ na bezpieczne ich prowadzenia a w szczególności:</w:t>
      </w:r>
    </w:p>
    <w:p w14:paraId="3E7EB90C"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Ustawa Prawo Budowlane</w:t>
      </w:r>
      <w:r w:rsidR="00187084">
        <w:t>;</w:t>
      </w:r>
    </w:p>
    <w:p w14:paraId="1E8DE5FE"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Polskie Normy</w:t>
      </w:r>
      <w:r w:rsidR="00187084">
        <w:t>;</w:t>
      </w:r>
    </w:p>
    <w:p w14:paraId="44BCF294"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Ustawa Prawo Ochrony Środowiska</w:t>
      </w:r>
      <w:r w:rsidR="00187084">
        <w:t>;</w:t>
      </w:r>
    </w:p>
    <w:p w14:paraId="1FB2DF2D"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Przepisy o zapobieganiu wypadkom (według polskich przepisów BHP)</w:t>
      </w:r>
      <w:r w:rsidR="00187084">
        <w:t>;</w:t>
      </w:r>
    </w:p>
    <w:p w14:paraId="2C2878CC"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Przepisy dotyczące ochrony przeciwpożarowej</w:t>
      </w:r>
      <w:r w:rsidR="00187084">
        <w:t>;</w:t>
      </w:r>
    </w:p>
    <w:p w14:paraId="27AEED79"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Przepisy dotyczące ochrony przeciwporażeniowej</w:t>
      </w:r>
      <w:r w:rsidR="00187084">
        <w:t>;</w:t>
      </w:r>
    </w:p>
    <w:p w14:paraId="7CD8F9BE"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Przepisy dotyczące odpadów</w:t>
      </w:r>
      <w:r w:rsidR="00187084">
        <w:t>;</w:t>
      </w:r>
    </w:p>
    <w:p w14:paraId="2AF1F678"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Ustawa o wyrobach budowlanych</w:t>
      </w:r>
      <w:r w:rsidR="00187084">
        <w:t>;</w:t>
      </w:r>
    </w:p>
    <w:p w14:paraId="1F892A98"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Wewnętrzne przepisy i zasady obowiązujące w ORLEN Termika S.A.</w:t>
      </w:r>
      <w:r w:rsidR="00187084">
        <w:t>;</w:t>
      </w:r>
    </w:p>
    <w:p w14:paraId="6C33CA41" w14:textId="77777777" w:rsidR="00346785" w:rsidRPr="00B000BA" w:rsidRDefault="00346785"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9360D7">
        <w:t>Inne niewymienione</w:t>
      </w:r>
      <w:r w:rsidR="00187084" w:rsidRPr="009360D7">
        <w:t>,</w:t>
      </w:r>
      <w:r w:rsidRPr="009360D7">
        <w:t xml:space="preserve"> a których stosowanie jest obligatoryjne w celu kompleksowej realizacji Umowy.</w:t>
      </w:r>
      <w:r w:rsidRPr="00B000BA">
        <w:t xml:space="preserve"> </w:t>
      </w:r>
    </w:p>
    <w:p w14:paraId="19E312EE" w14:textId="77777777" w:rsidR="00DF002D" w:rsidRPr="003260EF" w:rsidRDefault="00DF002D" w:rsidP="00302C42">
      <w:pPr>
        <w:pStyle w:val="Akapitzlist"/>
        <w:widowControl w:val="0"/>
        <w:spacing w:before="120"/>
        <w:ind w:left="567"/>
        <w:jc w:val="both"/>
        <w:rPr>
          <w:rFonts w:cs="Arial"/>
        </w:rPr>
      </w:pPr>
    </w:p>
    <w:p w14:paraId="3759FCEB" w14:textId="77777777" w:rsidR="00043F02" w:rsidRPr="003260EF" w:rsidRDefault="00E02B69" w:rsidP="00302C42">
      <w:pPr>
        <w:pStyle w:val="Nagwek1"/>
        <w:widowControl w:val="0"/>
        <w:numPr>
          <w:ilvl w:val="0"/>
          <w:numId w:val="2"/>
        </w:numPr>
        <w:tabs>
          <w:tab w:val="num" w:pos="546"/>
        </w:tabs>
        <w:suppressAutoHyphens/>
        <w:spacing w:after="120"/>
        <w:ind w:left="567" w:hanging="567"/>
        <w:jc w:val="both"/>
        <w:rPr>
          <w:rFonts w:cs="Arial"/>
        </w:rPr>
      </w:pPr>
      <w:bookmarkStart w:id="22" w:name="_Toc478731257"/>
      <w:r w:rsidRPr="003260EF">
        <w:rPr>
          <w:rFonts w:cs="Arial"/>
        </w:rPr>
        <w:t>Ogólne w</w:t>
      </w:r>
      <w:r w:rsidR="00A36DA1" w:rsidRPr="003260EF">
        <w:rPr>
          <w:rFonts w:cs="Arial"/>
        </w:rPr>
        <w:t xml:space="preserve">ymagania dotyczące </w:t>
      </w:r>
      <w:r w:rsidRPr="003260EF">
        <w:rPr>
          <w:rFonts w:cs="Arial"/>
        </w:rPr>
        <w:t>dostarczanych materi</w:t>
      </w:r>
      <w:r w:rsidR="000256BA" w:rsidRPr="003260EF">
        <w:rPr>
          <w:rFonts w:cs="Arial"/>
        </w:rPr>
        <w:t>a</w:t>
      </w:r>
      <w:r w:rsidR="00781F22" w:rsidRPr="003260EF">
        <w:rPr>
          <w:rFonts w:cs="Arial"/>
        </w:rPr>
        <w:t>łów</w:t>
      </w:r>
      <w:r w:rsidRPr="003260EF">
        <w:rPr>
          <w:rFonts w:cs="Arial"/>
        </w:rPr>
        <w:t xml:space="preserve"> i urządzeń</w:t>
      </w:r>
      <w:bookmarkEnd w:id="22"/>
    </w:p>
    <w:p w14:paraId="12488FA7" w14:textId="77777777" w:rsidR="00E25888" w:rsidRPr="003260EF" w:rsidRDefault="00E25888" w:rsidP="00302C42">
      <w:pPr>
        <w:pStyle w:val="Akapitzlist"/>
        <w:widowControl w:val="0"/>
        <w:numPr>
          <w:ilvl w:val="0"/>
          <w:numId w:val="15"/>
        </w:numPr>
        <w:spacing w:before="120"/>
        <w:ind w:left="567" w:hanging="425"/>
        <w:jc w:val="both"/>
        <w:rPr>
          <w:rFonts w:cs="Arial"/>
        </w:rPr>
      </w:pPr>
      <w:r w:rsidRPr="003260EF">
        <w:rPr>
          <w:rFonts w:cs="Arial"/>
        </w:rPr>
        <w:t xml:space="preserve">Parametry pracy wszystkich dostarczonych </w:t>
      </w:r>
      <w:r w:rsidR="00243916" w:rsidRPr="003260EF">
        <w:rPr>
          <w:rFonts w:cs="Arial"/>
        </w:rPr>
        <w:t xml:space="preserve">urządzeń i </w:t>
      </w:r>
      <w:r w:rsidR="000A4CBD" w:rsidRPr="003260EF">
        <w:rPr>
          <w:rFonts w:cs="Arial"/>
        </w:rPr>
        <w:t>materiałów</w:t>
      </w:r>
      <w:r w:rsidRPr="003260EF">
        <w:rPr>
          <w:rFonts w:cs="Arial"/>
        </w:rPr>
        <w:t xml:space="preserve"> muszą być zgodne z odpowiednimi </w:t>
      </w:r>
      <w:r w:rsidRPr="003260EF">
        <w:rPr>
          <w:rFonts w:cs="Arial"/>
        </w:rPr>
        <w:lastRenderedPageBreak/>
        <w:t>normami (</w:t>
      </w:r>
      <w:r w:rsidR="00296975" w:rsidRPr="003260EF">
        <w:rPr>
          <w:rFonts w:cs="Arial"/>
        </w:rPr>
        <w:t>PN/ISO</w:t>
      </w:r>
      <w:r w:rsidRPr="003260EF">
        <w:rPr>
          <w:rFonts w:cs="Arial"/>
        </w:rPr>
        <w:t>)</w:t>
      </w:r>
      <w:r w:rsidR="00D84A3E" w:rsidRPr="003260EF">
        <w:rPr>
          <w:rFonts w:cs="Arial"/>
        </w:rPr>
        <w:t>, dokumentacją projektową</w:t>
      </w:r>
      <w:r w:rsidR="000A4CBD" w:rsidRPr="003260EF">
        <w:rPr>
          <w:rFonts w:cs="Arial"/>
        </w:rPr>
        <w:t xml:space="preserve"> i obowiązującymi przepisów.</w:t>
      </w:r>
    </w:p>
    <w:p w14:paraId="04BBA9B3" w14:textId="77777777" w:rsidR="00296975" w:rsidRPr="00834E55" w:rsidRDefault="00296975" w:rsidP="00302C42">
      <w:pPr>
        <w:pStyle w:val="Akapitzlist"/>
        <w:widowControl w:val="0"/>
        <w:numPr>
          <w:ilvl w:val="0"/>
          <w:numId w:val="15"/>
        </w:numPr>
        <w:spacing w:before="120"/>
        <w:ind w:left="567" w:hanging="425"/>
        <w:jc w:val="both"/>
        <w:rPr>
          <w:rFonts w:cs="Arial"/>
        </w:rPr>
      </w:pPr>
      <w:r w:rsidRPr="00834E55">
        <w:rPr>
          <w:rFonts w:cs="Arial"/>
        </w:rPr>
        <w:t>Dostarczane urządzenia pochodzą od podmiotów posiadających autoryzowany serwis na terenie Polski.</w:t>
      </w:r>
    </w:p>
    <w:p w14:paraId="2E69FC10" w14:textId="77777777" w:rsidR="00E25888" w:rsidRPr="00834E55" w:rsidRDefault="00296975" w:rsidP="00302C42">
      <w:pPr>
        <w:pStyle w:val="Akapitzlist"/>
        <w:widowControl w:val="0"/>
        <w:numPr>
          <w:ilvl w:val="0"/>
          <w:numId w:val="15"/>
        </w:numPr>
        <w:spacing w:before="120"/>
        <w:ind w:left="567" w:hanging="425"/>
        <w:jc w:val="both"/>
        <w:rPr>
          <w:rFonts w:cs="Arial"/>
        </w:rPr>
      </w:pPr>
      <w:r w:rsidRPr="00834E55">
        <w:rPr>
          <w:rFonts w:cs="Arial"/>
        </w:rPr>
        <w:t>U</w:t>
      </w:r>
      <w:r w:rsidR="00E25888" w:rsidRPr="00834E55">
        <w:rPr>
          <w:rFonts w:cs="Arial"/>
        </w:rPr>
        <w:t xml:space="preserve">żyte do realizacji </w:t>
      </w:r>
      <w:r w:rsidR="00ED5009" w:rsidRPr="00834E55">
        <w:rPr>
          <w:rFonts w:cs="Arial"/>
        </w:rPr>
        <w:t>P</w:t>
      </w:r>
      <w:r w:rsidR="00781F22" w:rsidRPr="00834E55">
        <w:rPr>
          <w:rFonts w:cs="Arial"/>
        </w:rPr>
        <w:t>rac materiały</w:t>
      </w:r>
      <w:r w:rsidR="00E25888" w:rsidRPr="00834E55">
        <w:rPr>
          <w:rFonts w:cs="Arial"/>
        </w:rPr>
        <w:t xml:space="preserve"> i urządzenia dostarczone przez Wykonawcę, muszą spełniać następujące warunki:</w:t>
      </w:r>
    </w:p>
    <w:p w14:paraId="32F7C8F5" w14:textId="77777777" w:rsidR="00CF6147" w:rsidRPr="00834E55" w:rsidRDefault="00ED5009" w:rsidP="00302C42">
      <w:pPr>
        <w:pStyle w:val="Akapitzlist"/>
        <w:widowControl w:val="0"/>
        <w:numPr>
          <w:ilvl w:val="1"/>
          <w:numId w:val="44"/>
        </w:numPr>
        <w:spacing w:before="120"/>
        <w:jc w:val="both"/>
        <w:rPr>
          <w:rFonts w:cs="Arial"/>
        </w:rPr>
      </w:pPr>
      <w:r w:rsidRPr="00834E55">
        <w:rPr>
          <w:rFonts w:cs="Arial"/>
        </w:rPr>
        <w:t xml:space="preserve">będą </w:t>
      </w:r>
      <w:r w:rsidR="00E25888" w:rsidRPr="00834E55">
        <w:rPr>
          <w:rFonts w:cs="Arial"/>
        </w:rPr>
        <w:t xml:space="preserve">fabrycznie nowe, </w:t>
      </w:r>
      <w:r w:rsidRPr="00834E55">
        <w:rPr>
          <w:rFonts w:cs="Arial"/>
        </w:rPr>
        <w:t xml:space="preserve">będą </w:t>
      </w:r>
      <w:r w:rsidR="00E25888" w:rsidRPr="00834E55">
        <w:rPr>
          <w:rFonts w:cs="Arial"/>
        </w:rPr>
        <w:t>posiada</w:t>
      </w:r>
      <w:r w:rsidRPr="00834E55">
        <w:rPr>
          <w:rFonts w:cs="Arial"/>
        </w:rPr>
        <w:t>ć</w:t>
      </w:r>
      <w:r w:rsidR="00E25888" w:rsidRPr="00834E55">
        <w:rPr>
          <w:rFonts w:cs="Arial"/>
        </w:rPr>
        <w:t xml:space="preserve"> poświadczenia i atesty lub certyfikaty wymagane, przepisami dozoru technicznego oraz odpowiednimi normami,</w:t>
      </w:r>
    </w:p>
    <w:p w14:paraId="66E51BFE" w14:textId="77777777" w:rsidR="00CF6147" w:rsidRPr="00834E55" w:rsidRDefault="00ED5009" w:rsidP="00302C42">
      <w:pPr>
        <w:pStyle w:val="Akapitzlist"/>
        <w:widowControl w:val="0"/>
        <w:numPr>
          <w:ilvl w:val="1"/>
          <w:numId w:val="44"/>
        </w:numPr>
        <w:spacing w:before="120"/>
        <w:jc w:val="both"/>
        <w:rPr>
          <w:rFonts w:cs="Arial"/>
        </w:rPr>
      </w:pPr>
      <w:r w:rsidRPr="00834E55">
        <w:rPr>
          <w:rFonts w:cs="Arial"/>
        </w:rPr>
        <w:t xml:space="preserve">będą </w:t>
      </w:r>
      <w:r w:rsidR="00E25888" w:rsidRPr="00834E55">
        <w:rPr>
          <w:rFonts w:cs="Arial"/>
        </w:rPr>
        <w:t>zgodne z dokumentacją techniczną oraz odpowiadają pod względem technicznym warunkom miejsca zabudowy (temperatura, ciśnienie),</w:t>
      </w:r>
      <w:r w:rsidR="00CF6147" w:rsidRPr="00834E55">
        <w:t xml:space="preserve"> </w:t>
      </w:r>
    </w:p>
    <w:p w14:paraId="7E6FD9ED" w14:textId="77777777" w:rsidR="00CF6147" w:rsidRPr="00834E55" w:rsidRDefault="00CF6147" w:rsidP="00302C42">
      <w:pPr>
        <w:pStyle w:val="Akapitzlist"/>
        <w:widowControl w:val="0"/>
        <w:numPr>
          <w:ilvl w:val="1"/>
          <w:numId w:val="44"/>
        </w:numPr>
        <w:spacing w:before="120"/>
        <w:jc w:val="both"/>
        <w:rPr>
          <w:rFonts w:cs="Arial"/>
        </w:rPr>
      </w:pPr>
      <w:r w:rsidRPr="00834E55">
        <w:t>muszą</w:t>
      </w:r>
      <w:r w:rsidR="00243916" w:rsidRPr="00834E55">
        <w:t xml:space="preserve"> być zgodne z przekazaną przez Zamawiającego dokumentacją</w:t>
      </w:r>
      <w:r w:rsidRPr="00834E55">
        <w:t>.</w:t>
      </w:r>
    </w:p>
    <w:p w14:paraId="24086690" w14:textId="77777777" w:rsidR="00CF6147" w:rsidRPr="00834E55" w:rsidRDefault="00CF6147" w:rsidP="00302C42">
      <w:pPr>
        <w:pStyle w:val="Akapitzlist"/>
        <w:widowControl w:val="0"/>
        <w:numPr>
          <w:ilvl w:val="0"/>
          <w:numId w:val="15"/>
        </w:numPr>
        <w:spacing w:before="120"/>
        <w:ind w:left="567" w:hanging="425"/>
        <w:jc w:val="both"/>
        <w:rPr>
          <w:rFonts w:cs="Arial"/>
        </w:rPr>
      </w:pPr>
      <w:bookmarkStart w:id="23" w:name="_Toc478731267"/>
      <w:r w:rsidRPr="00834E55">
        <w:t>Zastosowane materiały muszą posiadać deklaracje CE lub deklaracje zgodności z krajowymi aprobatami technicznymi.</w:t>
      </w:r>
    </w:p>
    <w:bookmarkEnd w:id="23"/>
    <w:p w14:paraId="715379C0" w14:textId="77777777" w:rsidR="00043F02" w:rsidRPr="00834E55" w:rsidRDefault="00E02B69" w:rsidP="00302C42">
      <w:pPr>
        <w:pStyle w:val="Nagwek1"/>
        <w:widowControl w:val="0"/>
        <w:numPr>
          <w:ilvl w:val="0"/>
          <w:numId w:val="2"/>
        </w:numPr>
        <w:tabs>
          <w:tab w:val="num" w:pos="546"/>
        </w:tabs>
        <w:suppressAutoHyphens/>
        <w:spacing w:before="360" w:after="120"/>
        <w:ind w:left="567" w:hanging="567"/>
        <w:jc w:val="both"/>
        <w:rPr>
          <w:rFonts w:cs="Arial"/>
        </w:rPr>
      </w:pPr>
      <w:r w:rsidRPr="00834E55">
        <w:rPr>
          <w:rFonts w:cs="Arial"/>
        </w:rPr>
        <w:t>Wymagania dotyczące</w:t>
      </w:r>
      <w:r w:rsidR="00572669" w:rsidRPr="00834E55">
        <w:rPr>
          <w:rFonts w:cs="Arial"/>
        </w:rPr>
        <w:t xml:space="preserve"> przekazywanej</w:t>
      </w:r>
      <w:r w:rsidRPr="00834E55">
        <w:rPr>
          <w:rFonts w:cs="Arial"/>
        </w:rPr>
        <w:t xml:space="preserve"> do</w:t>
      </w:r>
      <w:bookmarkStart w:id="24" w:name="_Toc104945168"/>
      <w:r w:rsidR="00572669" w:rsidRPr="00834E55">
        <w:rPr>
          <w:rFonts w:cs="Arial"/>
        </w:rPr>
        <w:t>kumentacji</w:t>
      </w:r>
    </w:p>
    <w:p w14:paraId="2A72B9FB"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Wykonawca sporządza w języku polskim i przekazuje Zamawiającemu do oceny następującą Dokumentację (Dokumentacja może być przekazywana sukcesywnie):</w:t>
      </w:r>
    </w:p>
    <w:p w14:paraId="0E559626" w14:textId="77777777" w:rsidR="00EE5C4F" w:rsidRPr="00834E55" w:rsidRDefault="00EE5C4F" w:rsidP="00302C42">
      <w:pPr>
        <w:pStyle w:val="Akapitzlist"/>
        <w:widowControl w:val="0"/>
        <w:numPr>
          <w:ilvl w:val="0"/>
          <w:numId w:val="16"/>
        </w:numPr>
        <w:spacing w:before="120"/>
        <w:ind w:left="993" w:hanging="426"/>
        <w:jc w:val="both"/>
        <w:rPr>
          <w:rFonts w:cs="Arial"/>
        </w:rPr>
      </w:pPr>
      <w:r w:rsidRPr="00834E55">
        <w:rPr>
          <w:rFonts w:cs="Arial"/>
        </w:rPr>
        <w:t>Harmonogram szczegółowy Prac,</w:t>
      </w:r>
    </w:p>
    <w:p w14:paraId="046DD99E" w14:textId="77777777" w:rsidR="00EE5C4F" w:rsidRPr="00834E55" w:rsidRDefault="00EE5C4F" w:rsidP="00302C42">
      <w:pPr>
        <w:pStyle w:val="Akapitzlist"/>
        <w:widowControl w:val="0"/>
        <w:numPr>
          <w:ilvl w:val="0"/>
          <w:numId w:val="16"/>
        </w:numPr>
        <w:spacing w:before="120"/>
        <w:ind w:left="993" w:hanging="426"/>
        <w:jc w:val="both"/>
        <w:rPr>
          <w:rFonts w:cs="Arial"/>
        </w:rPr>
      </w:pPr>
      <w:r w:rsidRPr="00834E55">
        <w:rPr>
          <w:rFonts w:cs="Arial"/>
        </w:rPr>
        <w:t>Plan Zapewnienia Jakości,</w:t>
      </w:r>
    </w:p>
    <w:p w14:paraId="05424384" w14:textId="77777777" w:rsidR="00EE5C4F" w:rsidRPr="00834E55" w:rsidRDefault="00EE5C4F" w:rsidP="00302C42">
      <w:pPr>
        <w:pStyle w:val="Akapitzlist"/>
        <w:widowControl w:val="0"/>
        <w:numPr>
          <w:ilvl w:val="0"/>
          <w:numId w:val="16"/>
        </w:numPr>
        <w:spacing w:before="120"/>
        <w:ind w:left="993" w:hanging="426"/>
        <w:jc w:val="both"/>
        <w:rPr>
          <w:rFonts w:cs="Arial"/>
        </w:rPr>
      </w:pPr>
      <w:r w:rsidRPr="00834E55">
        <w:rPr>
          <w:rFonts w:cs="Arial"/>
        </w:rPr>
        <w:t>Projektu Organizacji Prac,</w:t>
      </w:r>
    </w:p>
    <w:p w14:paraId="5A24CC82" w14:textId="77777777" w:rsidR="00EE5C4F" w:rsidRPr="00834E55" w:rsidRDefault="00EE5C4F" w:rsidP="00302C42">
      <w:pPr>
        <w:pStyle w:val="Akapitzlist"/>
        <w:widowControl w:val="0"/>
        <w:numPr>
          <w:ilvl w:val="0"/>
          <w:numId w:val="16"/>
        </w:numPr>
        <w:spacing w:before="120"/>
        <w:ind w:left="993" w:hanging="426"/>
        <w:jc w:val="both"/>
        <w:rPr>
          <w:rFonts w:cs="Arial"/>
        </w:rPr>
      </w:pPr>
      <w:r w:rsidRPr="00834E55">
        <w:rPr>
          <w:rFonts w:cs="Arial"/>
        </w:rPr>
        <w:t>Dokumentacja powykonawcza.</w:t>
      </w:r>
    </w:p>
    <w:p w14:paraId="50C681D9"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Dokumentacja wskazana powyżej, winna być sporządzona zgodnie z wymaganiami określonymi w instrukcji „Wymagania dotyczące dokumentacji technicznej dostarczanej do ORLEN Termika S.A.”.</w:t>
      </w:r>
    </w:p>
    <w:p w14:paraId="6A704DE0"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W przypadku wystąpienia konieczności wykonania prac przekładkowych lub usunięcia kolizji na etapie prac projektowych, w zakres projektowania wchodzi także rozwiązanie tych kolizji i przekładek.</w:t>
      </w:r>
    </w:p>
    <w:p w14:paraId="716887BA"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Po zakończeniu prac montażowych Wykonawca jest zobowiązany przekazać Zamawiającemu:</w:t>
      </w:r>
    </w:p>
    <w:p w14:paraId="522BE65A" w14:textId="77777777" w:rsidR="00EE5C4F" w:rsidRPr="00834E55" w:rsidRDefault="00EE5C4F" w:rsidP="00302C42">
      <w:pPr>
        <w:pStyle w:val="Akapitzlist"/>
        <w:widowControl w:val="0"/>
        <w:numPr>
          <w:ilvl w:val="1"/>
          <w:numId w:val="18"/>
        </w:numPr>
        <w:spacing w:before="120"/>
        <w:ind w:left="993" w:hanging="284"/>
        <w:jc w:val="both"/>
        <w:rPr>
          <w:rFonts w:cs="Arial"/>
        </w:rPr>
      </w:pPr>
      <w:r w:rsidRPr="00834E55">
        <w:rPr>
          <w:rFonts w:cs="Arial"/>
        </w:rPr>
        <w:t>Dokumentację „</w:t>
      </w:r>
      <w:proofErr w:type="spellStart"/>
      <w:r w:rsidRPr="00834E55">
        <w:rPr>
          <w:rFonts w:cs="Arial"/>
        </w:rPr>
        <w:t>Copy</w:t>
      </w:r>
      <w:proofErr w:type="spellEnd"/>
      <w:r w:rsidRPr="00834E55">
        <w:rPr>
          <w:rFonts w:cs="Arial"/>
        </w:rPr>
        <w:t xml:space="preserve"> in red” tj. dokumentację wykonawczą z naniesionymi na czerwono zmianami powstałymi w trakcie realizacji.</w:t>
      </w:r>
    </w:p>
    <w:p w14:paraId="7930E73B" w14:textId="77777777" w:rsidR="00EE5C4F" w:rsidRPr="00834E55" w:rsidRDefault="00EE5C4F" w:rsidP="00302C42">
      <w:pPr>
        <w:pStyle w:val="Akapitzlist"/>
        <w:widowControl w:val="0"/>
        <w:numPr>
          <w:ilvl w:val="1"/>
          <w:numId w:val="18"/>
        </w:numPr>
        <w:spacing w:before="120"/>
        <w:ind w:left="993" w:hanging="284"/>
        <w:jc w:val="both"/>
        <w:rPr>
          <w:rFonts w:cs="Arial"/>
        </w:rPr>
      </w:pPr>
      <w:r w:rsidRPr="00834E55">
        <w:rPr>
          <w:rFonts w:cs="Arial"/>
        </w:rPr>
        <w:t>Dokumentację jakościową, zawierającą atesty, aprobaty, DTR, itp. zabudowanych urządzeń i instalacji.</w:t>
      </w:r>
    </w:p>
    <w:p w14:paraId="6423A8C9" w14:textId="77777777" w:rsidR="00EE5C4F" w:rsidRPr="00834E55" w:rsidRDefault="00EE5C4F" w:rsidP="00302C42">
      <w:pPr>
        <w:pStyle w:val="Akapitzlist"/>
        <w:widowControl w:val="0"/>
        <w:numPr>
          <w:ilvl w:val="1"/>
          <w:numId w:val="18"/>
        </w:numPr>
        <w:spacing w:before="120"/>
        <w:ind w:left="993" w:hanging="284"/>
        <w:jc w:val="both"/>
        <w:rPr>
          <w:rFonts w:cs="Arial"/>
        </w:rPr>
      </w:pPr>
      <w:r w:rsidRPr="00834E55">
        <w:rPr>
          <w:rFonts w:cs="Arial"/>
        </w:rPr>
        <w:t>Protokoły z prób, pomiarów, odbiorów, dziennik robót, niezbędne operaty geodezyjne wykonawcze i powykonawcze, oświadczenia kierowników robót itp.</w:t>
      </w:r>
    </w:p>
    <w:p w14:paraId="470F05A7" w14:textId="77777777" w:rsidR="00EE5C4F" w:rsidRPr="00CB290C"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CB290C">
        <w:rPr>
          <w:rFonts w:cs="Arial"/>
        </w:rPr>
        <w:t>Dokumenty, o których mowa powyżej, Wykonawca przekazuje Zamawiającemu w formie papierowej oraz na płycie CD/DVD - w formatach i ilościach określonych w instrukcji, o której mowa w ust. 2</w:t>
      </w:r>
      <w:r w:rsidR="00CB290C" w:rsidRPr="00CB290C">
        <w:rPr>
          <w:rFonts w:cs="Arial"/>
        </w:rPr>
        <w:t>.</w:t>
      </w:r>
    </w:p>
    <w:p w14:paraId="2658C152"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Zamawiający dokonuje oceny przedłożonej Dokumentacji w terminie 5 dni roboczych od dnia jej otrzymania.</w:t>
      </w:r>
    </w:p>
    <w:p w14:paraId="35FD1E9D"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 xml:space="preserve">Wszystkie uwagi do Dokumentacji zgłoszone przez Zamawiającego, Wykonawca winien uwzględnić – bez prawa do żądania od Zamawiającego z tego tytułu odrębnego wynagrodzenia. </w:t>
      </w:r>
    </w:p>
    <w:p w14:paraId="4A8C2CE0"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Dokumentacja przygotowawcza i powykonawcza winna być wykonana zgodnie z instrukcją „Wymagania dotyczące dokumentacji projektowej dostarczanej do ORLEN Termika S.A.”, którą Wykonawca otrzymał w wersji elektronicznej przed podpisaniem niniejszej Umowy i przekazana Zamawiającemu w terminach określonych w § 5 ust. 1 Umowy.</w:t>
      </w:r>
    </w:p>
    <w:p w14:paraId="7EA25DEB"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Wszystkie uwagi do przedłożonej dokumentacji przygotowawczej i powykonawczej, zgłoszone przez Zamawiającego winny być uwzględnione przez Wykonawcę, bez prawa do żądania od Zamawiającego z tego tytułu odrębnego wynagrodzenia.</w:t>
      </w:r>
    </w:p>
    <w:p w14:paraId="35FA0AB1"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 xml:space="preserve">Wykonawca oświadcza niniejszym, iż dokumentacja przygotowawcza i powykonawcza, która powstanie lub zostanie wykonana przez niego w związku z wykonywaniem Umowy nie będzie stanowić utworu w </w:t>
      </w:r>
      <w:r w:rsidRPr="00834E55">
        <w:rPr>
          <w:rFonts w:cs="Arial"/>
        </w:rPr>
        <w:lastRenderedPageBreak/>
        <w:t xml:space="preserve">rozumieniu przepisów ustawy z dnia 4 lutego 1994 r. o prawie autorskim i prawach pokrewnych. Wykonawca zobowiązuje się przed dniem podpisania protokołu finansowego odbioru końcowego Prac do nieodpłatnego przeniesienia i wydania na rzecz Zamawiającego własności dokumentacji powykonawczej.  </w:t>
      </w:r>
    </w:p>
    <w:p w14:paraId="5478E7C4" w14:textId="77777777" w:rsidR="00EE5C4F" w:rsidRPr="00834E55" w:rsidRDefault="00EE5C4F" w:rsidP="00302C42">
      <w:pPr>
        <w:widowControl w:val="0"/>
        <w:rPr>
          <w:rFonts w:cs="Arial"/>
        </w:rPr>
      </w:pPr>
    </w:p>
    <w:p w14:paraId="3D601E46" w14:textId="77777777" w:rsidR="005D0EF9" w:rsidRPr="00834E55" w:rsidRDefault="005D0EF9" w:rsidP="00302C42">
      <w:pPr>
        <w:pStyle w:val="Default"/>
        <w:widowControl w:val="0"/>
        <w:ind w:left="360"/>
        <w:jc w:val="both"/>
        <w:rPr>
          <w:color w:val="auto"/>
          <w:sz w:val="20"/>
          <w:szCs w:val="20"/>
        </w:rPr>
      </w:pPr>
    </w:p>
    <w:bookmarkEnd w:id="24"/>
    <w:p w14:paraId="2B7635A1" w14:textId="77777777" w:rsidR="002B7358" w:rsidRPr="00834E55" w:rsidRDefault="002B7358" w:rsidP="00302C42">
      <w:pPr>
        <w:pStyle w:val="Nagwek1"/>
        <w:widowControl w:val="0"/>
        <w:numPr>
          <w:ilvl w:val="0"/>
          <w:numId w:val="2"/>
        </w:numPr>
        <w:suppressAutoHyphens/>
        <w:spacing w:before="120"/>
        <w:ind w:left="567" w:hanging="567"/>
        <w:jc w:val="both"/>
        <w:rPr>
          <w:rFonts w:cs="Arial"/>
        </w:rPr>
      </w:pPr>
      <w:r w:rsidRPr="00834E55">
        <w:rPr>
          <w:rFonts w:cs="Arial"/>
        </w:rPr>
        <w:t xml:space="preserve">Odbiór Prac </w:t>
      </w:r>
      <w:r w:rsidR="001B1543" w:rsidRPr="00834E55">
        <w:rPr>
          <w:rFonts w:cs="Arial"/>
        </w:rPr>
        <w:t>i próby</w:t>
      </w:r>
    </w:p>
    <w:p w14:paraId="70F41EED" w14:textId="77777777" w:rsidR="00EE5C4F" w:rsidRPr="0065257E" w:rsidRDefault="00EE5C4F" w:rsidP="00302C42">
      <w:pPr>
        <w:pStyle w:val="Nagwek2"/>
        <w:widowControl w:val="0"/>
        <w:numPr>
          <w:ilvl w:val="0"/>
          <w:numId w:val="81"/>
        </w:numPr>
        <w:tabs>
          <w:tab w:val="clear" w:pos="360"/>
          <w:tab w:val="num" w:pos="567"/>
        </w:tabs>
        <w:suppressAutoHyphens/>
        <w:ind w:left="567" w:hanging="567"/>
        <w:jc w:val="both"/>
        <w:rPr>
          <w:rFonts w:cs="Arial"/>
          <w:b w:val="0"/>
          <w:u w:val="none"/>
        </w:rPr>
      </w:pPr>
      <w:bookmarkStart w:id="25" w:name="_Toc478731275"/>
      <w:bookmarkStart w:id="26" w:name="_Toc478731273"/>
      <w:r w:rsidRPr="00834E55">
        <w:rPr>
          <w:rFonts w:cs="Arial"/>
          <w:b w:val="0"/>
          <w:u w:val="none"/>
        </w:rPr>
        <w:t xml:space="preserve">Wykonanie całości Prac objętych przedmiotem Umowy zostanie potwierdzone przez inżynierów </w:t>
      </w:r>
      <w:r w:rsidRPr="0065257E">
        <w:rPr>
          <w:rFonts w:cs="Arial"/>
          <w:b w:val="0"/>
          <w:u w:val="none"/>
        </w:rPr>
        <w:t xml:space="preserve">Umowy, ustanowionych przez Zamawiającego i przez Wykonawcę, podpisami na </w:t>
      </w:r>
      <w:r w:rsidR="00350F77" w:rsidRPr="0065257E">
        <w:rPr>
          <w:rFonts w:cs="Arial"/>
          <w:b w:val="0"/>
          <w:u w:val="none"/>
        </w:rPr>
        <w:t>protokole technicznym odbioru końcowego Prac</w:t>
      </w:r>
      <w:r w:rsidRPr="0065257E">
        <w:rPr>
          <w:rFonts w:cs="Arial"/>
          <w:b w:val="0"/>
          <w:u w:val="none"/>
        </w:rPr>
        <w:t>. W przypadku stwierdzenia wad Zamawiający może na każdym etapie odbioru odmówić dokonania odbioru i żądać wykonania przedmiotu Umowy w sposób należyty i prawidłowy. Wykryte usterki i wady lub inne nieprawidłowości Wykonawca zobowiązany jest usunąć w terminie wyznaczonym przez Zamawiającego, po czym zgłosić Zamawiającemu gotowość do powtórnego odbioru.</w:t>
      </w:r>
    </w:p>
    <w:p w14:paraId="60536833" w14:textId="77777777" w:rsidR="00EE5C4F" w:rsidRPr="0065257E" w:rsidRDefault="00EE5C4F" w:rsidP="00302C42">
      <w:pPr>
        <w:widowControl w:val="0"/>
        <w:numPr>
          <w:ilvl w:val="0"/>
          <w:numId w:val="81"/>
        </w:numPr>
        <w:tabs>
          <w:tab w:val="clear" w:pos="360"/>
          <w:tab w:val="num" w:pos="567"/>
        </w:tabs>
        <w:suppressAutoHyphens/>
        <w:adjustRightInd w:val="0"/>
        <w:spacing w:before="120"/>
        <w:ind w:left="567" w:hanging="567"/>
        <w:jc w:val="both"/>
        <w:textAlignment w:val="baseline"/>
        <w:rPr>
          <w:rFonts w:cs="Arial"/>
        </w:rPr>
      </w:pPr>
      <w:r w:rsidRPr="0065257E">
        <w:rPr>
          <w:rFonts w:cs="Arial"/>
        </w:rPr>
        <w:t xml:space="preserve">Podczas odbioru kontrolowana jest w szczególności kompletność oraz zgodność wykonania Prac, </w:t>
      </w:r>
      <w:r w:rsidRPr="0065257E">
        <w:rPr>
          <w:rFonts w:cs="Arial"/>
        </w:rPr>
        <w:br/>
        <w:t>z wymaganiami określonymi w Umowie i planie zapewnienia jakości. W razie potrzeby wykonywane są próby, testy, pomiary sprawdzające lub dokumentacja fotograficzna.</w:t>
      </w:r>
    </w:p>
    <w:p w14:paraId="7AD16156" w14:textId="77777777" w:rsidR="00EE5C4F" w:rsidRPr="0065257E" w:rsidRDefault="00EE5C4F" w:rsidP="00302C42">
      <w:pPr>
        <w:widowControl w:val="0"/>
        <w:numPr>
          <w:ilvl w:val="0"/>
          <w:numId w:val="81"/>
        </w:numPr>
        <w:tabs>
          <w:tab w:val="clear" w:pos="360"/>
          <w:tab w:val="num" w:pos="567"/>
        </w:tabs>
        <w:suppressAutoHyphens/>
        <w:adjustRightInd w:val="0"/>
        <w:spacing w:before="120"/>
        <w:ind w:left="567" w:hanging="567"/>
        <w:jc w:val="both"/>
        <w:textAlignment w:val="baseline"/>
        <w:rPr>
          <w:rFonts w:cs="Arial"/>
        </w:rPr>
      </w:pPr>
      <w:r w:rsidRPr="0065257E">
        <w:rPr>
          <w:rFonts w:cs="Arial"/>
        </w:rPr>
        <w:t>Wykonawca zobowiązany jest do czynnego udziału w czynnościach odbiorowych, do udzielania stosownych wyjaśnień, przedkładania dokumentów, podpisywania protokołów i innych dokumentów, sporządzanych w trakcie odbioru oraz do przekazania Zamawiającemu kompletnej dokumentacji, niezbędnej do dokonania czynności odbiorowych. Nieobecność Wykonawcy nie wstrzymuje odbioru.</w:t>
      </w:r>
    </w:p>
    <w:p w14:paraId="4D902743" w14:textId="77777777" w:rsidR="00EE5C4F" w:rsidRPr="0065257E" w:rsidRDefault="00EE5C4F" w:rsidP="00302C42">
      <w:pPr>
        <w:pStyle w:val="Nagwek2"/>
        <w:widowControl w:val="0"/>
        <w:numPr>
          <w:ilvl w:val="0"/>
          <w:numId w:val="81"/>
        </w:numPr>
        <w:tabs>
          <w:tab w:val="clear" w:pos="360"/>
          <w:tab w:val="num" w:pos="567"/>
        </w:tabs>
        <w:suppressAutoHyphens/>
        <w:ind w:left="567" w:hanging="567"/>
        <w:jc w:val="both"/>
        <w:rPr>
          <w:rFonts w:cs="Arial"/>
          <w:b w:val="0"/>
          <w:u w:val="none"/>
        </w:rPr>
      </w:pPr>
      <w:r w:rsidRPr="0065257E">
        <w:rPr>
          <w:rFonts w:cs="Arial"/>
          <w:b w:val="0"/>
          <w:u w:val="none"/>
        </w:rPr>
        <w:t xml:space="preserve">Po zakończeniu wszystkich Prac </w:t>
      </w:r>
      <w:r w:rsidRPr="0065257E">
        <w:rPr>
          <w:rFonts w:eastAsia="Calibri" w:cs="Arial"/>
          <w:b w:val="0"/>
          <w:u w:val="none"/>
          <w:lang w:eastAsia="en-US"/>
        </w:rPr>
        <w:t>instalacyjnych</w:t>
      </w:r>
      <w:r w:rsidRPr="0065257E">
        <w:rPr>
          <w:rFonts w:cs="Arial"/>
          <w:b w:val="0"/>
          <w:u w:val="none"/>
        </w:rPr>
        <w:t xml:space="preserve"> oraz po dokonaniu odbioru BHP i ppoż. przez Zamawiającego z uwzględnieniem porządków na terenie Wykonawca przekazuje </w:t>
      </w:r>
      <w:r w:rsidR="003641DD" w:rsidRPr="0065257E">
        <w:rPr>
          <w:rFonts w:cs="Arial"/>
          <w:b w:val="0"/>
          <w:u w:val="none"/>
        </w:rPr>
        <w:t>Obiekt</w:t>
      </w:r>
      <w:r w:rsidRPr="0065257E">
        <w:rPr>
          <w:rFonts w:cs="Arial"/>
          <w:b w:val="0"/>
          <w:u w:val="none"/>
        </w:rPr>
        <w:t xml:space="preserve"> do użytkowania, co potwierdza podpisanie protokołu technicznego odbioru końcowego Prac i przekazania </w:t>
      </w:r>
      <w:r w:rsidR="003641DD" w:rsidRPr="0065257E">
        <w:rPr>
          <w:rFonts w:cs="Arial"/>
          <w:b w:val="0"/>
          <w:u w:val="none"/>
        </w:rPr>
        <w:t>Obiektu</w:t>
      </w:r>
      <w:r w:rsidRPr="0065257E">
        <w:rPr>
          <w:rFonts w:cs="Arial"/>
          <w:b w:val="0"/>
          <w:u w:val="none"/>
        </w:rPr>
        <w:t xml:space="preserve"> do użytkowania. </w:t>
      </w:r>
    </w:p>
    <w:p w14:paraId="2E3F1B78" w14:textId="77777777" w:rsidR="00EE5C4F" w:rsidRPr="00834E55" w:rsidRDefault="00EE5C4F" w:rsidP="00302C42">
      <w:pPr>
        <w:widowControl w:val="0"/>
        <w:numPr>
          <w:ilvl w:val="0"/>
          <w:numId w:val="81"/>
        </w:numPr>
        <w:tabs>
          <w:tab w:val="clear" w:pos="360"/>
        </w:tabs>
        <w:suppressAutoHyphens/>
        <w:adjustRightInd w:val="0"/>
        <w:spacing w:before="120"/>
        <w:ind w:left="567" w:hanging="567"/>
        <w:jc w:val="both"/>
        <w:textAlignment w:val="baseline"/>
        <w:rPr>
          <w:rFonts w:cs="Arial"/>
        </w:rPr>
      </w:pPr>
      <w:r w:rsidRPr="0065257E">
        <w:rPr>
          <w:rFonts w:cs="Arial"/>
        </w:rPr>
        <w:t>Podpisany przez Strony protokół techniczny końcowego odbioru prac i przekazania</w:t>
      </w:r>
      <w:r w:rsidRPr="00CB290C">
        <w:rPr>
          <w:rFonts w:cs="Arial"/>
        </w:rPr>
        <w:t xml:space="preserve"> Obiektu do</w:t>
      </w:r>
      <w:r w:rsidRPr="00834E55">
        <w:rPr>
          <w:rFonts w:cs="Arial"/>
        </w:rPr>
        <w:t xml:space="preserve"> użytkowania wraz z dostarczoną, zaakceptowaną przez Zamawiającego dokumentacją powykonawczą jest podstawą do sporządzenia przez Zamawiającego protokołu finansowego odbioru końcowego Prac. </w:t>
      </w:r>
    </w:p>
    <w:p w14:paraId="460D942C" w14:textId="77777777" w:rsidR="00F0134A" w:rsidRPr="00834E55" w:rsidRDefault="007A6212" w:rsidP="00302C42">
      <w:pPr>
        <w:pStyle w:val="Nagwek1"/>
        <w:widowControl w:val="0"/>
        <w:numPr>
          <w:ilvl w:val="0"/>
          <w:numId w:val="2"/>
        </w:numPr>
        <w:tabs>
          <w:tab w:val="num" w:pos="546"/>
        </w:tabs>
        <w:suppressAutoHyphens/>
        <w:spacing w:before="360" w:after="120"/>
        <w:ind w:left="567" w:hanging="567"/>
        <w:jc w:val="both"/>
        <w:rPr>
          <w:rFonts w:cs="Arial"/>
        </w:rPr>
      </w:pPr>
      <w:r w:rsidRPr="00834E55">
        <w:rPr>
          <w:rFonts w:cs="Arial"/>
        </w:rPr>
        <w:t>Wymagania w zakresie ochrony środowiska</w:t>
      </w:r>
      <w:bookmarkEnd w:id="25"/>
    </w:p>
    <w:p w14:paraId="11FA4410" w14:textId="77777777" w:rsidR="00E672DC" w:rsidRPr="00834E55" w:rsidRDefault="00F0134A" w:rsidP="00302C42">
      <w:pPr>
        <w:pStyle w:val="Akapitzlist"/>
        <w:widowControl w:val="0"/>
        <w:numPr>
          <w:ilvl w:val="0"/>
          <w:numId w:val="24"/>
        </w:numPr>
        <w:contextualSpacing/>
        <w:jc w:val="both"/>
      </w:pPr>
      <w:r w:rsidRPr="00834E55">
        <w:t xml:space="preserve">Zamawiający szacuje, że w wyniku </w:t>
      </w:r>
      <w:r w:rsidR="00F017E5" w:rsidRPr="00834E55">
        <w:t>P</w:t>
      </w:r>
      <w:r w:rsidRPr="00834E55">
        <w:t xml:space="preserve">rac objętych </w:t>
      </w:r>
      <w:r w:rsidR="00F017E5" w:rsidRPr="00834E55">
        <w:t>U</w:t>
      </w:r>
      <w:r w:rsidRPr="00834E55">
        <w:t>mową powstaną następujące rodzaje odpadów:</w:t>
      </w:r>
    </w:p>
    <w:p w14:paraId="4911D8C1" w14:textId="77777777" w:rsidR="00F0134A" w:rsidRPr="00834E55" w:rsidRDefault="00F0134A" w:rsidP="00302C42">
      <w:pPr>
        <w:pStyle w:val="Akapitzlist"/>
        <w:widowControl w:val="0"/>
        <w:ind w:left="397"/>
        <w:jc w:val="both"/>
      </w:pPr>
      <w:r w:rsidRPr="00834E55">
        <w:t xml:space="preserve">Tabela nr </w:t>
      </w:r>
      <w:r w:rsidR="00603DD1" w:rsidRPr="00834E55">
        <w:t>3</w:t>
      </w:r>
      <w:r w:rsidRPr="00834E55">
        <w:t>:</w:t>
      </w:r>
    </w:p>
    <w:tbl>
      <w:tblPr>
        <w:tblW w:w="9781" w:type="dxa"/>
        <w:jc w:val="center"/>
        <w:tblLayout w:type="fixed"/>
        <w:tblCellMar>
          <w:left w:w="70" w:type="dxa"/>
          <w:right w:w="70" w:type="dxa"/>
        </w:tblCellMar>
        <w:tblLook w:val="0000" w:firstRow="0" w:lastRow="0" w:firstColumn="0" w:lastColumn="0" w:noHBand="0" w:noVBand="0"/>
      </w:tblPr>
      <w:tblGrid>
        <w:gridCol w:w="709"/>
        <w:gridCol w:w="4246"/>
        <w:gridCol w:w="1262"/>
        <w:gridCol w:w="1853"/>
        <w:gridCol w:w="1696"/>
        <w:gridCol w:w="15"/>
      </w:tblGrid>
      <w:tr w:rsidR="00834E55" w:rsidRPr="00834E55" w14:paraId="5081FD11" w14:textId="77777777" w:rsidTr="00EE5C4F">
        <w:trPr>
          <w:gridAfter w:val="1"/>
          <w:wAfter w:w="15" w:type="dxa"/>
          <w:trHeight w:val="660"/>
          <w:jc w:val="center"/>
        </w:trPr>
        <w:tc>
          <w:tcPr>
            <w:tcW w:w="4955" w:type="dxa"/>
            <w:gridSpan w:val="2"/>
            <w:tcBorders>
              <w:top w:val="nil"/>
              <w:left w:val="nil"/>
              <w:bottom w:val="nil"/>
              <w:right w:val="nil"/>
            </w:tcBorders>
            <w:vAlign w:val="bottom"/>
          </w:tcPr>
          <w:p w14:paraId="4CB52DC4" w14:textId="77777777" w:rsidR="00F0134A" w:rsidRPr="00834E55" w:rsidRDefault="00F0134A" w:rsidP="00302C42">
            <w:pPr>
              <w:widowControl w:val="0"/>
              <w:jc w:val="both"/>
              <w:rPr>
                <w:b/>
                <w:bCs/>
              </w:rPr>
            </w:pPr>
            <w:r w:rsidRPr="00834E55">
              <w:rPr>
                <w:b/>
                <w:bCs/>
              </w:rPr>
              <w:t>Załącznik nr …… / …… (</w:t>
            </w:r>
            <w:proofErr w:type="spellStart"/>
            <w:r w:rsidRPr="00834E55">
              <w:rPr>
                <w:b/>
                <w:bCs/>
              </w:rPr>
              <w:t>rrrr</w:t>
            </w:r>
            <w:proofErr w:type="spellEnd"/>
            <w:r w:rsidRPr="00834E55">
              <w:rPr>
                <w:b/>
                <w:bCs/>
              </w:rPr>
              <w:t>) do zapytania ofertowego</w:t>
            </w:r>
          </w:p>
        </w:tc>
        <w:tc>
          <w:tcPr>
            <w:tcW w:w="4811" w:type="dxa"/>
            <w:gridSpan w:val="3"/>
            <w:tcBorders>
              <w:top w:val="nil"/>
              <w:left w:val="nil"/>
              <w:bottom w:val="nil"/>
              <w:right w:val="nil"/>
            </w:tcBorders>
            <w:noWrap/>
            <w:vAlign w:val="bottom"/>
          </w:tcPr>
          <w:p w14:paraId="5DA9A73F" w14:textId="77777777" w:rsidR="00F0134A" w:rsidRPr="00834E55" w:rsidRDefault="00F0134A" w:rsidP="00302C42">
            <w:pPr>
              <w:widowControl w:val="0"/>
              <w:jc w:val="both"/>
            </w:pPr>
            <w:r w:rsidRPr="00834E55">
              <w:rPr>
                <w:i/>
                <w:iCs/>
              </w:rPr>
              <w:t>(Wystawia zamawiający usługę)</w:t>
            </w:r>
          </w:p>
        </w:tc>
      </w:tr>
      <w:tr w:rsidR="00834E55" w:rsidRPr="00834E55" w14:paraId="2D035733" w14:textId="77777777" w:rsidTr="00EE5C4F">
        <w:trPr>
          <w:gridAfter w:val="1"/>
          <w:wAfter w:w="15" w:type="dxa"/>
          <w:trHeight w:val="615"/>
          <w:jc w:val="center"/>
        </w:trPr>
        <w:tc>
          <w:tcPr>
            <w:tcW w:w="9766" w:type="dxa"/>
            <w:gridSpan w:val="5"/>
            <w:tcBorders>
              <w:top w:val="single" w:sz="12" w:space="0" w:color="auto"/>
              <w:left w:val="single" w:sz="12" w:space="0" w:color="auto"/>
              <w:bottom w:val="single" w:sz="8" w:space="0" w:color="auto"/>
              <w:right w:val="single" w:sz="12" w:space="0" w:color="auto"/>
            </w:tcBorders>
            <w:vAlign w:val="center"/>
          </w:tcPr>
          <w:p w14:paraId="25D66592" w14:textId="77777777" w:rsidR="00F0134A" w:rsidRPr="00834E55" w:rsidRDefault="00F0134A" w:rsidP="00302C42">
            <w:pPr>
              <w:widowControl w:val="0"/>
              <w:jc w:val="both"/>
              <w:rPr>
                <w:b/>
                <w:bCs/>
              </w:rPr>
            </w:pPr>
            <w:r w:rsidRPr="00834E55">
              <w:rPr>
                <w:b/>
                <w:bCs/>
              </w:rPr>
              <w:t>SZACOWANE RODZAJE ODPADÓW DO WYTWORZENIA</w:t>
            </w:r>
          </w:p>
        </w:tc>
      </w:tr>
      <w:tr w:rsidR="00834E55" w:rsidRPr="00834E55" w14:paraId="321E33B6" w14:textId="77777777" w:rsidTr="00EE5C4F">
        <w:trPr>
          <w:gridAfter w:val="1"/>
          <w:wAfter w:w="15" w:type="dxa"/>
          <w:trHeight w:val="551"/>
          <w:jc w:val="center"/>
        </w:trPr>
        <w:tc>
          <w:tcPr>
            <w:tcW w:w="9766" w:type="dxa"/>
            <w:gridSpan w:val="5"/>
            <w:tcBorders>
              <w:top w:val="single" w:sz="8" w:space="0" w:color="auto"/>
              <w:left w:val="single" w:sz="12" w:space="0" w:color="auto"/>
              <w:bottom w:val="single" w:sz="12" w:space="0" w:color="auto"/>
              <w:right w:val="single" w:sz="12" w:space="0" w:color="000000"/>
            </w:tcBorders>
            <w:vAlign w:val="center"/>
          </w:tcPr>
          <w:p w14:paraId="74350C1A" w14:textId="77777777" w:rsidR="00F0134A" w:rsidRPr="00834E55" w:rsidRDefault="00F0134A" w:rsidP="00302C42">
            <w:pPr>
              <w:widowControl w:val="0"/>
              <w:jc w:val="both"/>
              <w:rPr>
                <w:b/>
                <w:bCs/>
              </w:rPr>
            </w:pPr>
            <w:r w:rsidRPr="00834E55">
              <w:rPr>
                <w:b/>
                <w:bCs/>
              </w:rPr>
              <w:t xml:space="preserve">w zakresie prac: </w:t>
            </w:r>
            <w:r w:rsidRPr="00834E55">
              <w:t>....................................................................................................................................................</w:t>
            </w:r>
          </w:p>
        </w:tc>
      </w:tr>
      <w:tr w:rsidR="005F6935" w:rsidRPr="005F6935" w14:paraId="2CBCDE75" w14:textId="77777777" w:rsidTr="005F6935">
        <w:trPr>
          <w:gridAfter w:val="1"/>
          <w:wAfter w:w="15" w:type="dxa"/>
          <w:trHeight w:val="645"/>
          <w:jc w:val="center"/>
        </w:trPr>
        <w:tc>
          <w:tcPr>
            <w:tcW w:w="709" w:type="dxa"/>
            <w:vMerge w:val="restart"/>
            <w:tcBorders>
              <w:top w:val="nil"/>
              <w:left w:val="single" w:sz="12" w:space="0" w:color="auto"/>
              <w:right w:val="single" w:sz="4" w:space="0" w:color="auto"/>
            </w:tcBorders>
            <w:vAlign w:val="center"/>
          </w:tcPr>
          <w:p w14:paraId="4BB2A71B" w14:textId="77777777" w:rsidR="00F0134A" w:rsidRPr="005F6935" w:rsidRDefault="00F0134A" w:rsidP="00302C42">
            <w:pPr>
              <w:pStyle w:val="Bezodstpw"/>
              <w:widowControl w:val="0"/>
              <w:rPr>
                <w:rFonts w:cs="Arial"/>
                <w:b/>
                <w:bCs/>
                <w:sz w:val="16"/>
                <w:szCs w:val="16"/>
                <w:lang w:val="pl-PL"/>
              </w:rPr>
            </w:pPr>
            <w:r w:rsidRPr="005F6935">
              <w:rPr>
                <w:rFonts w:cs="Arial"/>
                <w:sz w:val="16"/>
                <w:szCs w:val="16"/>
                <w:lang w:val="pl-PL"/>
              </w:rPr>
              <w:t>L.p.</w:t>
            </w:r>
          </w:p>
        </w:tc>
        <w:tc>
          <w:tcPr>
            <w:tcW w:w="4246" w:type="dxa"/>
            <w:vMerge w:val="restart"/>
            <w:tcBorders>
              <w:top w:val="nil"/>
              <w:left w:val="nil"/>
              <w:right w:val="single" w:sz="4" w:space="0" w:color="auto"/>
            </w:tcBorders>
            <w:vAlign w:val="center"/>
          </w:tcPr>
          <w:p w14:paraId="1FC1966B" w14:textId="77777777" w:rsidR="00F0134A" w:rsidRPr="005F6935" w:rsidRDefault="00F0134A" w:rsidP="00302C42">
            <w:pPr>
              <w:pStyle w:val="Bezodstpw"/>
              <w:widowControl w:val="0"/>
              <w:rPr>
                <w:rFonts w:cs="Arial"/>
                <w:b/>
                <w:sz w:val="16"/>
                <w:szCs w:val="16"/>
                <w:lang w:val="pl-PL"/>
              </w:rPr>
            </w:pPr>
            <w:r w:rsidRPr="005F6935">
              <w:rPr>
                <w:rFonts w:cs="Arial"/>
                <w:b/>
                <w:sz w:val="16"/>
                <w:szCs w:val="16"/>
                <w:lang w:val="pl-PL"/>
              </w:rPr>
              <w:t>Rodzaj odpadu</w:t>
            </w:r>
          </w:p>
        </w:tc>
        <w:tc>
          <w:tcPr>
            <w:tcW w:w="1262" w:type="dxa"/>
            <w:vMerge w:val="restart"/>
            <w:tcBorders>
              <w:top w:val="nil"/>
              <w:left w:val="nil"/>
              <w:right w:val="single" w:sz="4" w:space="0" w:color="auto"/>
            </w:tcBorders>
            <w:vAlign w:val="center"/>
          </w:tcPr>
          <w:p w14:paraId="60B45804" w14:textId="77777777" w:rsidR="00F0134A" w:rsidRPr="005F6935" w:rsidRDefault="00F0134A" w:rsidP="00302C42">
            <w:pPr>
              <w:pStyle w:val="Bezodstpw"/>
              <w:widowControl w:val="0"/>
              <w:rPr>
                <w:rFonts w:cs="Arial"/>
                <w:b/>
                <w:sz w:val="16"/>
                <w:szCs w:val="16"/>
                <w:lang w:val="pl-PL"/>
              </w:rPr>
            </w:pPr>
            <w:r w:rsidRPr="005F6935">
              <w:rPr>
                <w:rFonts w:cs="Arial"/>
                <w:b/>
                <w:sz w:val="16"/>
                <w:szCs w:val="16"/>
                <w:lang w:val="pl-PL"/>
              </w:rPr>
              <w:t>Kod odpadu**</w:t>
            </w:r>
          </w:p>
        </w:tc>
        <w:tc>
          <w:tcPr>
            <w:tcW w:w="3549" w:type="dxa"/>
            <w:gridSpan w:val="2"/>
            <w:tcBorders>
              <w:top w:val="single" w:sz="12" w:space="0" w:color="auto"/>
              <w:left w:val="nil"/>
              <w:bottom w:val="single" w:sz="4" w:space="0" w:color="auto"/>
              <w:right w:val="single" w:sz="12" w:space="0" w:color="000000"/>
            </w:tcBorders>
            <w:vAlign w:val="center"/>
          </w:tcPr>
          <w:p w14:paraId="01A186CC" w14:textId="77777777" w:rsidR="00F0134A" w:rsidRPr="005F6935" w:rsidRDefault="00F0134A" w:rsidP="00302C42">
            <w:pPr>
              <w:pStyle w:val="Bezodstpw"/>
              <w:widowControl w:val="0"/>
              <w:rPr>
                <w:rFonts w:cs="Arial"/>
                <w:b/>
                <w:sz w:val="16"/>
                <w:szCs w:val="16"/>
                <w:lang w:val="pl-PL"/>
              </w:rPr>
            </w:pPr>
            <w:r w:rsidRPr="005F6935">
              <w:rPr>
                <w:rFonts w:cs="Arial"/>
                <w:b/>
                <w:sz w:val="16"/>
                <w:szCs w:val="16"/>
                <w:lang w:val="pl-PL"/>
              </w:rPr>
              <w:t>Podział na odpady*</w:t>
            </w:r>
          </w:p>
        </w:tc>
      </w:tr>
      <w:tr w:rsidR="005F6935" w:rsidRPr="005F6935" w14:paraId="4B5A5D0B" w14:textId="77777777" w:rsidTr="005F6935">
        <w:trPr>
          <w:gridAfter w:val="1"/>
          <w:wAfter w:w="15" w:type="dxa"/>
          <w:trHeight w:val="819"/>
          <w:jc w:val="center"/>
        </w:trPr>
        <w:tc>
          <w:tcPr>
            <w:tcW w:w="709" w:type="dxa"/>
            <w:vMerge/>
            <w:tcBorders>
              <w:left w:val="single" w:sz="12" w:space="0" w:color="auto"/>
              <w:bottom w:val="single" w:sz="12" w:space="0" w:color="auto"/>
              <w:right w:val="single" w:sz="4" w:space="0" w:color="auto"/>
            </w:tcBorders>
            <w:vAlign w:val="center"/>
          </w:tcPr>
          <w:p w14:paraId="64AEF7A2" w14:textId="77777777" w:rsidR="00F0134A" w:rsidRPr="005F6935" w:rsidRDefault="00F0134A" w:rsidP="00302C42">
            <w:pPr>
              <w:pStyle w:val="Bezodstpw"/>
              <w:widowControl w:val="0"/>
              <w:rPr>
                <w:rFonts w:cs="Arial"/>
                <w:sz w:val="16"/>
                <w:szCs w:val="16"/>
                <w:lang w:val="pl-PL"/>
              </w:rPr>
            </w:pPr>
          </w:p>
        </w:tc>
        <w:tc>
          <w:tcPr>
            <w:tcW w:w="4246" w:type="dxa"/>
            <w:vMerge/>
            <w:tcBorders>
              <w:left w:val="nil"/>
              <w:bottom w:val="single" w:sz="12" w:space="0" w:color="auto"/>
              <w:right w:val="single" w:sz="4" w:space="0" w:color="auto"/>
            </w:tcBorders>
            <w:noWrap/>
            <w:vAlign w:val="bottom"/>
          </w:tcPr>
          <w:p w14:paraId="275EF1FC" w14:textId="77777777" w:rsidR="00F0134A" w:rsidRPr="005F6935" w:rsidRDefault="00F0134A" w:rsidP="00302C42">
            <w:pPr>
              <w:widowControl w:val="0"/>
              <w:jc w:val="both"/>
              <w:rPr>
                <w:b/>
                <w:bCs/>
                <w:sz w:val="16"/>
                <w:szCs w:val="16"/>
              </w:rPr>
            </w:pPr>
          </w:p>
        </w:tc>
        <w:tc>
          <w:tcPr>
            <w:tcW w:w="1262" w:type="dxa"/>
            <w:vMerge/>
            <w:tcBorders>
              <w:left w:val="nil"/>
              <w:bottom w:val="single" w:sz="12" w:space="0" w:color="auto"/>
              <w:right w:val="single" w:sz="4" w:space="0" w:color="auto"/>
            </w:tcBorders>
            <w:noWrap/>
            <w:vAlign w:val="bottom"/>
          </w:tcPr>
          <w:p w14:paraId="0076108A" w14:textId="77777777" w:rsidR="00F0134A" w:rsidRPr="005F6935" w:rsidRDefault="00F0134A" w:rsidP="00302C42">
            <w:pPr>
              <w:widowControl w:val="0"/>
              <w:jc w:val="both"/>
              <w:rPr>
                <w:b/>
                <w:bCs/>
                <w:sz w:val="16"/>
                <w:szCs w:val="16"/>
              </w:rPr>
            </w:pPr>
          </w:p>
        </w:tc>
        <w:tc>
          <w:tcPr>
            <w:tcW w:w="1853" w:type="dxa"/>
            <w:tcBorders>
              <w:top w:val="nil"/>
              <w:left w:val="nil"/>
              <w:bottom w:val="single" w:sz="12" w:space="0" w:color="auto"/>
              <w:right w:val="single" w:sz="4" w:space="0" w:color="auto"/>
            </w:tcBorders>
            <w:vAlign w:val="center"/>
          </w:tcPr>
          <w:p w14:paraId="4C653641" w14:textId="77777777" w:rsidR="00F0134A" w:rsidRPr="005F6935" w:rsidRDefault="00F0134A" w:rsidP="00302C42">
            <w:pPr>
              <w:pStyle w:val="Bezodstpw"/>
              <w:widowControl w:val="0"/>
              <w:jc w:val="left"/>
              <w:rPr>
                <w:rFonts w:cs="Arial"/>
                <w:b/>
                <w:sz w:val="16"/>
                <w:szCs w:val="16"/>
                <w:lang w:val="pl-PL"/>
              </w:rPr>
            </w:pPr>
            <w:r w:rsidRPr="005F6935">
              <w:rPr>
                <w:rFonts w:cs="Arial"/>
                <w:b/>
                <w:sz w:val="16"/>
                <w:szCs w:val="16"/>
                <w:lang w:val="pl-PL"/>
              </w:rPr>
              <w:t>Wytwórca: Firma Zewnętrzna (Wykonawca) ***</w:t>
            </w:r>
          </w:p>
        </w:tc>
        <w:tc>
          <w:tcPr>
            <w:tcW w:w="1696" w:type="dxa"/>
            <w:tcBorders>
              <w:top w:val="nil"/>
              <w:left w:val="nil"/>
              <w:bottom w:val="single" w:sz="12" w:space="0" w:color="auto"/>
              <w:right w:val="single" w:sz="12" w:space="0" w:color="auto"/>
            </w:tcBorders>
            <w:vAlign w:val="center"/>
          </w:tcPr>
          <w:p w14:paraId="61DF3753" w14:textId="77777777" w:rsidR="00F0134A" w:rsidRPr="005F6935" w:rsidRDefault="00F0134A" w:rsidP="00302C42">
            <w:pPr>
              <w:pStyle w:val="Bezodstpw"/>
              <w:widowControl w:val="0"/>
              <w:jc w:val="left"/>
              <w:rPr>
                <w:rFonts w:cs="Arial"/>
                <w:b/>
                <w:sz w:val="16"/>
                <w:szCs w:val="16"/>
                <w:lang w:val="pl-PL"/>
              </w:rPr>
            </w:pPr>
            <w:r w:rsidRPr="005F6935">
              <w:rPr>
                <w:rFonts w:cs="Arial"/>
                <w:b/>
                <w:sz w:val="16"/>
                <w:szCs w:val="16"/>
                <w:lang w:val="pl-PL"/>
              </w:rPr>
              <w:t xml:space="preserve">Wytwórca: </w:t>
            </w:r>
            <w:r w:rsidR="00AA528E" w:rsidRPr="005F6935">
              <w:rPr>
                <w:rFonts w:cs="Arial"/>
                <w:b/>
                <w:sz w:val="16"/>
                <w:szCs w:val="16"/>
                <w:lang w:val="pl-PL"/>
              </w:rPr>
              <w:t xml:space="preserve">ORLEN Termika S.A. </w:t>
            </w:r>
            <w:r w:rsidRPr="005F6935">
              <w:rPr>
                <w:rFonts w:cs="Arial"/>
                <w:b/>
                <w:sz w:val="16"/>
                <w:szCs w:val="16"/>
                <w:lang w:val="pl-PL"/>
              </w:rPr>
              <w:t>(Zamawiający) ****</w:t>
            </w:r>
          </w:p>
        </w:tc>
      </w:tr>
      <w:tr w:rsidR="005F6935" w:rsidRPr="005F6935" w14:paraId="74AD16A1" w14:textId="77777777" w:rsidTr="005F6935">
        <w:trPr>
          <w:gridAfter w:val="1"/>
          <w:wAfter w:w="15" w:type="dxa"/>
          <w:trHeight w:val="351"/>
          <w:jc w:val="center"/>
        </w:trPr>
        <w:tc>
          <w:tcPr>
            <w:tcW w:w="709" w:type="dxa"/>
            <w:tcBorders>
              <w:top w:val="nil"/>
              <w:left w:val="single" w:sz="12" w:space="0" w:color="auto"/>
              <w:bottom w:val="single" w:sz="4" w:space="0" w:color="auto"/>
              <w:right w:val="single" w:sz="4" w:space="0" w:color="auto"/>
            </w:tcBorders>
            <w:noWrap/>
            <w:vAlign w:val="center"/>
          </w:tcPr>
          <w:p w14:paraId="64B04C6E" w14:textId="77777777" w:rsidR="000978FA" w:rsidRPr="005F6935" w:rsidRDefault="000978FA" w:rsidP="00302C42">
            <w:pPr>
              <w:pStyle w:val="Bezodstpw"/>
              <w:widowControl w:val="0"/>
              <w:jc w:val="center"/>
              <w:rPr>
                <w:rFonts w:cs="Arial"/>
                <w:sz w:val="20"/>
                <w:szCs w:val="20"/>
                <w:lang w:val="pl-PL"/>
              </w:rPr>
            </w:pPr>
            <w:r w:rsidRPr="005F6935">
              <w:rPr>
                <w:rFonts w:cs="Arial"/>
              </w:rPr>
              <w:t>1</w:t>
            </w:r>
            <w:r w:rsidR="001667A4" w:rsidRPr="005F6935">
              <w:rPr>
                <w:rFonts w:cs="Arial"/>
              </w:rPr>
              <w:t>.</w:t>
            </w:r>
          </w:p>
        </w:tc>
        <w:tc>
          <w:tcPr>
            <w:tcW w:w="4246" w:type="dxa"/>
            <w:tcBorders>
              <w:top w:val="nil"/>
              <w:left w:val="nil"/>
              <w:bottom w:val="single" w:sz="4" w:space="0" w:color="auto"/>
              <w:right w:val="single" w:sz="4" w:space="0" w:color="auto"/>
            </w:tcBorders>
            <w:noWrap/>
            <w:vAlign w:val="center"/>
          </w:tcPr>
          <w:p w14:paraId="5A710535" w14:textId="77777777" w:rsidR="000978FA" w:rsidRPr="005F6935" w:rsidRDefault="008973E3" w:rsidP="00302C42">
            <w:pPr>
              <w:widowControl w:val="0"/>
              <w:spacing w:before="40" w:after="40"/>
              <w:jc w:val="both"/>
              <w:rPr>
                <w:rFonts w:cs="Arial"/>
              </w:rPr>
            </w:pPr>
            <w:r>
              <w:rPr>
                <w:rFonts w:cs="Arial"/>
              </w:rPr>
              <w:t>Odpady z betonu oraz gruz betonowy z rozbiórek i remontów</w:t>
            </w:r>
          </w:p>
        </w:tc>
        <w:tc>
          <w:tcPr>
            <w:tcW w:w="1262" w:type="dxa"/>
            <w:tcBorders>
              <w:top w:val="nil"/>
              <w:left w:val="nil"/>
              <w:bottom w:val="single" w:sz="4" w:space="0" w:color="auto"/>
              <w:right w:val="single" w:sz="4" w:space="0" w:color="auto"/>
            </w:tcBorders>
            <w:noWrap/>
            <w:vAlign w:val="center"/>
          </w:tcPr>
          <w:p w14:paraId="3CE195A6" w14:textId="77777777" w:rsidR="000978FA" w:rsidRPr="005F6935" w:rsidRDefault="008973E3" w:rsidP="00302C42">
            <w:pPr>
              <w:pStyle w:val="Bezodstpw"/>
              <w:widowControl w:val="0"/>
              <w:jc w:val="center"/>
              <w:rPr>
                <w:rFonts w:cs="Arial"/>
                <w:sz w:val="20"/>
                <w:szCs w:val="20"/>
                <w:lang w:val="pl-PL"/>
              </w:rPr>
            </w:pPr>
            <w:r>
              <w:rPr>
                <w:rFonts w:cs="Arial"/>
              </w:rPr>
              <w:t>17 01 01</w:t>
            </w:r>
          </w:p>
        </w:tc>
        <w:tc>
          <w:tcPr>
            <w:tcW w:w="1853" w:type="dxa"/>
            <w:tcBorders>
              <w:top w:val="nil"/>
              <w:left w:val="nil"/>
              <w:bottom w:val="single" w:sz="4" w:space="0" w:color="auto"/>
              <w:right w:val="single" w:sz="4" w:space="0" w:color="auto"/>
            </w:tcBorders>
            <w:noWrap/>
            <w:vAlign w:val="center"/>
          </w:tcPr>
          <w:p w14:paraId="3536E183" w14:textId="77777777" w:rsidR="000978FA" w:rsidRPr="005F6935" w:rsidRDefault="008973E3" w:rsidP="00302C42">
            <w:pPr>
              <w:pStyle w:val="Bezodstpw"/>
              <w:widowControl w:val="0"/>
              <w:jc w:val="center"/>
              <w:rPr>
                <w:rFonts w:cs="Arial"/>
                <w:sz w:val="20"/>
                <w:szCs w:val="20"/>
                <w:lang w:val="pl-PL"/>
              </w:rPr>
            </w:pPr>
            <w:r>
              <w:rPr>
                <w:rFonts w:cs="Arial"/>
              </w:rPr>
              <w:t>x</w:t>
            </w:r>
          </w:p>
        </w:tc>
        <w:tc>
          <w:tcPr>
            <w:tcW w:w="1696" w:type="dxa"/>
            <w:tcBorders>
              <w:top w:val="nil"/>
              <w:left w:val="nil"/>
              <w:bottom w:val="single" w:sz="4" w:space="0" w:color="auto"/>
              <w:right w:val="single" w:sz="12" w:space="0" w:color="auto"/>
            </w:tcBorders>
            <w:noWrap/>
            <w:vAlign w:val="center"/>
          </w:tcPr>
          <w:p w14:paraId="15764120" w14:textId="77777777" w:rsidR="000978FA" w:rsidRPr="005F6935" w:rsidRDefault="000978FA" w:rsidP="00302C42">
            <w:pPr>
              <w:pStyle w:val="Bezodstpw"/>
              <w:widowControl w:val="0"/>
              <w:jc w:val="center"/>
              <w:rPr>
                <w:rFonts w:cs="Arial"/>
                <w:sz w:val="20"/>
                <w:szCs w:val="20"/>
                <w:lang w:val="pl-PL"/>
              </w:rPr>
            </w:pPr>
          </w:p>
        </w:tc>
      </w:tr>
      <w:tr w:rsidR="00DC449E" w:rsidRPr="005F6935" w14:paraId="76C7F2E0" w14:textId="77777777" w:rsidTr="005F6935">
        <w:trPr>
          <w:gridAfter w:val="1"/>
          <w:wAfter w:w="15" w:type="dxa"/>
          <w:trHeight w:val="351"/>
          <w:jc w:val="center"/>
        </w:trPr>
        <w:tc>
          <w:tcPr>
            <w:tcW w:w="709" w:type="dxa"/>
            <w:tcBorders>
              <w:top w:val="nil"/>
              <w:left w:val="single" w:sz="12" w:space="0" w:color="auto"/>
              <w:bottom w:val="single" w:sz="4" w:space="0" w:color="auto"/>
              <w:right w:val="single" w:sz="4" w:space="0" w:color="auto"/>
            </w:tcBorders>
            <w:noWrap/>
            <w:vAlign w:val="center"/>
          </w:tcPr>
          <w:p w14:paraId="2F4A0C8F" w14:textId="77777777" w:rsidR="00DC449E" w:rsidRPr="005F6935" w:rsidRDefault="008973E3" w:rsidP="00302C42">
            <w:pPr>
              <w:pStyle w:val="Bezodstpw"/>
              <w:widowControl w:val="0"/>
              <w:jc w:val="center"/>
              <w:rPr>
                <w:rFonts w:cs="Arial"/>
              </w:rPr>
            </w:pPr>
            <w:r>
              <w:rPr>
                <w:rFonts w:cs="Arial"/>
              </w:rPr>
              <w:t>4.</w:t>
            </w:r>
          </w:p>
        </w:tc>
        <w:tc>
          <w:tcPr>
            <w:tcW w:w="4246" w:type="dxa"/>
            <w:tcBorders>
              <w:top w:val="nil"/>
              <w:left w:val="nil"/>
              <w:bottom w:val="single" w:sz="4" w:space="0" w:color="auto"/>
              <w:right w:val="single" w:sz="4" w:space="0" w:color="auto"/>
            </w:tcBorders>
            <w:noWrap/>
            <w:vAlign w:val="center"/>
          </w:tcPr>
          <w:p w14:paraId="46D09D58" w14:textId="77777777" w:rsidR="00DC449E" w:rsidRPr="00C9641E" w:rsidRDefault="008973E3" w:rsidP="00302C42">
            <w:pPr>
              <w:widowControl w:val="0"/>
              <w:spacing w:before="40" w:after="40"/>
              <w:jc w:val="both"/>
              <w:rPr>
                <w:rFonts w:cs="Arial"/>
              </w:rPr>
            </w:pPr>
            <w:r w:rsidRPr="00C9641E">
              <w:rPr>
                <w:rFonts w:cs="Arial"/>
              </w:rPr>
              <w:t>Żelazo i stal (blachy, elementy konstrukcyjne)</w:t>
            </w:r>
          </w:p>
        </w:tc>
        <w:tc>
          <w:tcPr>
            <w:tcW w:w="1262" w:type="dxa"/>
            <w:tcBorders>
              <w:top w:val="nil"/>
              <w:left w:val="nil"/>
              <w:bottom w:val="single" w:sz="4" w:space="0" w:color="auto"/>
              <w:right w:val="single" w:sz="4" w:space="0" w:color="auto"/>
            </w:tcBorders>
            <w:noWrap/>
            <w:vAlign w:val="center"/>
          </w:tcPr>
          <w:p w14:paraId="4C31192D" w14:textId="77777777" w:rsidR="00DC449E" w:rsidRPr="005F6935" w:rsidRDefault="008973E3" w:rsidP="00302C42">
            <w:pPr>
              <w:pStyle w:val="Bezodstpw"/>
              <w:widowControl w:val="0"/>
              <w:jc w:val="center"/>
              <w:rPr>
                <w:rFonts w:cs="Arial"/>
              </w:rPr>
            </w:pPr>
            <w:r w:rsidRPr="005F6935">
              <w:rPr>
                <w:rFonts w:cs="Arial"/>
              </w:rPr>
              <w:t>17 0</w:t>
            </w:r>
            <w:r>
              <w:rPr>
                <w:rFonts w:cs="Arial"/>
              </w:rPr>
              <w:t>4</w:t>
            </w:r>
            <w:r w:rsidRPr="005F6935">
              <w:rPr>
                <w:rFonts w:cs="Arial"/>
              </w:rPr>
              <w:t xml:space="preserve"> 0</w:t>
            </w:r>
            <w:r>
              <w:rPr>
                <w:rFonts w:cs="Arial"/>
              </w:rPr>
              <w:t>5</w:t>
            </w:r>
          </w:p>
        </w:tc>
        <w:tc>
          <w:tcPr>
            <w:tcW w:w="1853" w:type="dxa"/>
            <w:tcBorders>
              <w:top w:val="nil"/>
              <w:left w:val="nil"/>
              <w:bottom w:val="single" w:sz="4" w:space="0" w:color="auto"/>
              <w:right w:val="single" w:sz="4" w:space="0" w:color="auto"/>
            </w:tcBorders>
            <w:noWrap/>
            <w:vAlign w:val="center"/>
          </w:tcPr>
          <w:p w14:paraId="129FB5E2" w14:textId="77777777" w:rsidR="00DC449E" w:rsidRPr="005F6935" w:rsidRDefault="00DC449E" w:rsidP="00302C42">
            <w:pPr>
              <w:pStyle w:val="Bezodstpw"/>
              <w:widowControl w:val="0"/>
              <w:jc w:val="center"/>
              <w:rPr>
                <w:rFonts w:cs="Arial"/>
                <w:sz w:val="20"/>
                <w:szCs w:val="20"/>
                <w:lang w:val="pl-PL"/>
              </w:rPr>
            </w:pPr>
          </w:p>
        </w:tc>
        <w:tc>
          <w:tcPr>
            <w:tcW w:w="1696" w:type="dxa"/>
            <w:tcBorders>
              <w:top w:val="nil"/>
              <w:left w:val="nil"/>
              <w:bottom w:val="single" w:sz="4" w:space="0" w:color="auto"/>
              <w:right w:val="single" w:sz="12" w:space="0" w:color="auto"/>
            </w:tcBorders>
            <w:noWrap/>
            <w:vAlign w:val="center"/>
          </w:tcPr>
          <w:p w14:paraId="14114D1C" w14:textId="77777777" w:rsidR="00DC449E" w:rsidRDefault="008973E3" w:rsidP="00302C42">
            <w:pPr>
              <w:pStyle w:val="Bezodstpw"/>
              <w:widowControl w:val="0"/>
              <w:jc w:val="center"/>
              <w:rPr>
                <w:rFonts w:cs="Arial"/>
                <w:sz w:val="20"/>
                <w:szCs w:val="20"/>
                <w:lang w:val="pl-PL"/>
              </w:rPr>
            </w:pPr>
            <w:r>
              <w:rPr>
                <w:rFonts w:cs="Arial"/>
                <w:sz w:val="20"/>
                <w:szCs w:val="20"/>
                <w:lang w:val="pl-PL"/>
              </w:rPr>
              <w:t>x</w:t>
            </w:r>
          </w:p>
        </w:tc>
      </w:tr>
      <w:tr w:rsidR="005F6935" w:rsidRPr="005F6935" w14:paraId="71ABA05C" w14:textId="77777777" w:rsidTr="005F6935">
        <w:trPr>
          <w:gridAfter w:val="1"/>
          <w:wAfter w:w="15" w:type="dxa"/>
          <w:trHeight w:val="351"/>
          <w:jc w:val="center"/>
        </w:trPr>
        <w:tc>
          <w:tcPr>
            <w:tcW w:w="709" w:type="dxa"/>
            <w:tcBorders>
              <w:top w:val="nil"/>
              <w:left w:val="single" w:sz="12" w:space="0" w:color="auto"/>
              <w:bottom w:val="single" w:sz="4" w:space="0" w:color="auto"/>
              <w:right w:val="single" w:sz="4" w:space="0" w:color="auto"/>
            </w:tcBorders>
            <w:noWrap/>
            <w:vAlign w:val="bottom"/>
          </w:tcPr>
          <w:p w14:paraId="6FBD750E" w14:textId="77777777" w:rsidR="005F6935" w:rsidRPr="005F6935" w:rsidRDefault="008973E3" w:rsidP="00302C42">
            <w:pPr>
              <w:pStyle w:val="Bezodstpw"/>
              <w:widowControl w:val="0"/>
              <w:jc w:val="center"/>
              <w:rPr>
                <w:rFonts w:cs="Arial"/>
              </w:rPr>
            </w:pPr>
            <w:r>
              <w:rPr>
                <w:rFonts w:cs="Arial"/>
              </w:rPr>
              <w:t>5.</w:t>
            </w:r>
          </w:p>
        </w:tc>
        <w:tc>
          <w:tcPr>
            <w:tcW w:w="4246" w:type="dxa"/>
            <w:tcBorders>
              <w:top w:val="nil"/>
              <w:left w:val="nil"/>
              <w:bottom w:val="single" w:sz="4" w:space="0" w:color="auto"/>
              <w:right w:val="single" w:sz="4" w:space="0" w:color="auto"/>
            </w:tcBorders>
            <w:noWrap/>
            <w:vAlign w:val="bottom"/>
          </w:tcPr>
          <w:p w14:paraId="524099B0" w14:textId="77777777" w:rsidR="005F6935" w:rsidRPr="005F6935" w:rsidRDefault="00C9641E" w:rsidP="00302C42">
            <w:pPr>
              <w:widowControl w:val="0"/>
              <w:spacing w:before="40" w:after="40"/>
              <w:jc w:val="both"/>
              <w:rPr>
                <w:rFonts w:cs="Arial"/>
              </w:rPr>
            </w:pPr>
            <w:r>
              <w:rPr>
                <w:rFonts w:cs="Arial"/>
              </w:rPr>
              <w:t>Opakowania z papieru i tektury</w:t>
            </w:r>
          </w:p>
        </w:tc>
        <w:tc>
          <w:tcPr>
            <w:tcW w:w="1262" w:type="dxa"/>
            <w:tcBorders>
              <w:top w:val="nil"/>
              <w:left w:val="nil"/>
              <w:bottom w:val="single" w:sz="4" w:space="0" w:color="auto"/>
              <w:right w:val="single" w:sz="4" w:space="0" w:color="auto"/>
            </w:tcBorders>
            <w:noWrap/>
            <w:vAlign w:val="bottom"/>
          </w:tcPr>
          <w:p w14:paraId="1354DBAB" w14:textId="77777777" w:rsidR="005F6935" w:rsidRPr="005F6935" w:rsidRDefault="005F6935" w:rsidP="00302C42">
            <w:pPr>
              <w:pStyle w:val="Bezodstpw"/>
              <w:widowControl w:val="0"/>
              <w:jc w:val="center"/>
              <w:rPr>
                <w:rFonts w:cs="Arial"/>
              </w:rPr>
            </w:pPr>
            <w:r w:rsidRPr="005F6935">
              <w:rPr>
                <w:rFonts w:cs="Arial"/>
              </w:rPr>
              <w:t>1</w:t>
            </w:r>
            <w:r w:rsidR="00C9641E">
              <w:rPr>
                <w:rFonts w:cs="Arial"/>
              </w:rPr>
              <w:t>5</w:t>
            </w:r>
            <w:r w:rsidRPr="005F6935">
              <w:rPr>
                <w:rFonts w:cs="Arial"/>
              </w:rPr>
              <w:t xml:space="preserve"> 0</w:t>
            </w:r>
            <w:r w:rsidR="00C9641E">
              <w:rPr>
                <w:rFonts w:cs="Arial"/>
              </w:rPr>
              <w:t>1</w:t>
            </w:r>
            <w:r w:rsidRPr="005F6935">
              <w:rPr>
                <w:rFonts w:cs="Arial"/>
              </w:rPr>
              <w:t xml:space="preserve"> 0</w:t>
            </w:r>
            <w:r w:rsidR="00C9641E">
              <w:rPr>
                <w:rFonts w:cs="Arial"/>
              </w:rPr>
              <w:t>1</w:t>
            </w:r>
          </w:p>
        </w:tc>
        <w:tc>
          <w:tcPr>
            <w:tcW w:w="1853" w:type="dxa"/>
            <w:tcBorders>
              <w:top w:val="nil"/>
              <w:left w:val="nil"/>
              <w:bottom w:val="single" w:sz="4" w:space="0" w:color="auto"/>
              <w:right w:val="single" w:sz="4" w:space="0" w:color="auto"/>
            </w:tcBorders>
            <w:noWrap/>
            <w:vAlign w:val="bottom"/>
          </w:tcPr>
          <w:p w14:paraId="397BE3B9" w14:textId="77777777" w:rsidR="005F6935" w:rsidRPr="005F6935" w:rsidRDefault="005F6935" w:rsidP="00302C42">
            <w:pPr>
              <w:pStyle w:val="Bezodstpw"/>
              <w:widowControl w:val="0"/>
              <w:jc w:val="center"/>
              <w:rPr>
                <w:rFonts w:cs="Arial"/>
              </w:rPr>
            </w:pPr>
            <w:r w:rsidRPr="005F6935">
              <w:rPr>
                <w:rFonts w:cs="Arial"/>
              </w:rPr>
              <w:t>x</w:t>
            </w:r>
          </w:p>
        </w:tc>
        <w:tc>
          <w:tcPr>
            <w:tcW w:w="1696" w:type="dxa"/>
            <w:tcBorders>
              <w:top w:val="nil"/>
              <w:left w:val="nil"/>
              <w:bottom w:val="single" w:sz="4" w:space="0" w:color="auto"/>
              <w:right w:val="single" w:sz="12" w:space="0" w:color="auto"/>
            </w:tcBorders>
            <w:noWrap/>
            <w:vAlign w:val="center"/>
          </w:tcPr>
          <w:p w14:paraId="60DBF750" w14:textId="77777777" w:rsidR="005F6935" w:rsidRPr="005F6935" w:rsidRDefault="005F6935" w:rsidP="00302C42">
            <w:pPr>
              <w:pStyle w:val="Bezodstpw"/>
              <w:widowControl w:val="0"/>
              <w:jc w:val="center"/>
              <w:rPr>
                <w:rFonts w:cs="Arial"/>
                <w:sz w:val="20"/>
                <w:szCs w:val="20"/>
                <w:lang w:val="pl-PL"/>
              </w:rPr>
            </w:pPr>
          </w:p>
        </w:tc>
      </w:tr>
      <w:tr w:rsidR="005F6935" w:rsidRPr="005F6935" w14:paraId="5E68ACFB" w14:textId="77777777" w:rsidTr="005F6935">
        <w:trPr>
          <w:gridAfter w:val="1"/>
          <w:wAfter w:w="15" w:type="dxa"/>
          <w:trHeight w:val="351"/>
          <w:jc w:val="center"/>
        </w:trPr>
        <w:tc>
          <w:tcPr>
            <w:tcW w:w="709" w:type="dxa"/>
            <w:tcBorders>
              <w:top w:val="nil"/>
              <w:left w:val="single" w:sz="12" w:space="0" w:color="auto"/>
              <w:bottom w:val="single" w:sz="4" w:space="0" w:color="auto"/>
              <w:right w:val="single" w:sz="4" w:space="0" w:color="auto"/>
            </w:tcBorders>
            <w:noWrap/>
            <w:vAlign w:val="bottom"/>
          </w:tcPr>
          <w:p w14:paraId="6033E3A1" w14:textId="77777777" w:rsidR="005F6935" w:rsidRPr="005F6935" w:rsidRDefault="008973E3" w:rsidP="00302C42">
            <w:pPr>
              <w:pStyle w:val="Bezodstpw"/>
              <w:widowControl w:val="0"/>
              <w:jc w:val="center"/>
              <w:rPr>
                <w:rFonts w:cs="Arial"/>
              </w:rPr>
            </w:pPr>
            <w:r>
              <w:rPr>
                <w:rFonts w:cs="Arial"/>
              </w:rPr>
              <w:t>6.</w:t>
            </w:r>
          </w:p>
        </w:tc>
        <w:tc>
          <w:tcPr>
            <w:tcW w:w="4246" w:type="dxa"/>
            <w:tcBorders>
              <w:top w:val="nil"/>
              <w:left w:val="nil"/>
              <w:bottom w:val="single" w:sz="4" w:space="0" w:color="auto"/>
              <w:right w:val="single" w:sz="4" w:space="0" w:color="auto"/>
            </w:tcBorders>
            <w:noWrap/>
            <w:vAlign w:val="bottom"/>
          </w:tcPr>
          <w:p w14:paraId="41B07B38" w14:textId="77777777" w:rsidR="005F6935" w:rsidRPr="005F6935" w:rsidRDefault="00C9641E" w:rsidP="00302C42">
            <w:pPr>
              <w:widowControl w:val="0"/>
              <w:spacing w:before="40" w:after="40"/>
              <w:jc w:val="both"/>
              <w:rPr>
                <w:rFonts w:cs="Arial"/>
              </w:rPr>
            </w:pPr>
            <w:r>
              <w:rPr>
                <w:rFonts w:cs="Arial"/>
              </w:rPr>
              <w:t>Opakowania z metali</w:t>
            </w:r>
          </w:p>
        </w:tc>
        <w:tc>
          <w:tcPr>
            <w:tcW w:w="1262" w:type="dxa"/>
            <w:tcBorders>
              <w:top w:val="nil"/>
              <w:left w:val="nil"/>
              <w:bottom w:val="single" w:sz="4" w:space="0" w:color="auto"/>
              <w:right w:val="single" w:sz="4" w:space="0" w:color="auto"/>
            </w:tcBorders>
            <w:noWrap/>
            <w:vAlign w:val="bottom"/>
          </w:tcPr>
          <w:p w14:paraId="2A73E41E" w14:textId="77777777" w:rsidR="005F6935" w:rsidRPr="005F6935" w:rsidRDefault="00C9641E" w:rsidP="00302C42">
            <w:pPr>
              <w:pStyle w:val="Bezodstpw"/>
              <w:widowControl w:val="0"/>
              <w:jc w:val="center"/>
              <w:rPr>
                <w:rFonts w:cs="Arial"/>
              </w:rPr>
            </w:pPr>
            <w:r>
              <w:rPr>
                <w:rFonts w:cs="Arial"/>
              </w:rPr>
              <w:t>15 01</w:t>
            </w:r>
            <w:r w:rsidR="002C751C">
              <w:rPr>
                <w:rFonts w:cs="Arial"/>
              </w:rPr>
              <w:t xml:space="preserve"> </w:t>
            </w:r>
            <w:r>
              <w:rPr>
                <w:rFonts w:cs="Arial"/>
              </w:rPr>
              <w:t xml:space="preserve">04 </w:t>
            </w:r>
            <w:r w:rsidR="005F6935" w:rsidRPr="005F6935">
              <w:rPr>
                <w:rFonts w:cs="Arial"/>
              </w:rPr>
              <w:t xml:space="preserve"> </w:t>
            </w:r>
          </w:p>
        </w:tc>
        <w:tc>
          <w:tcPr>
            <w:tcW w:w="1853" w:type="dxa"/>
            <w:tcBorders>
              <w:top w:val="nil"/>
              <w:left w:val="nil"/>
              <w:bottom w:val="single" w:sz="4" w:space="0" w:color="auto"/>
              <w:right w:val="single" w:sz="4" w:space="0" w:color="auto"/>
            </w:tcBorders>
            <w:noWrap/>
            <w:vAlign w:val="bottom"/>
          </w:tcPr>
          <w:p w14:paraId="3B032565" w14:textId="77777777" w:rsidR="005F6935" w:rsidRPr="005F6935" w:rsidRDefault="005F6935" w:rsidP="00302C42">
            <w:pPr>
              <w:pStyle w:val="Bezodstpw"/>
              <w:widowControl w:val="0"/>
              <w:jc w:val="center"/>
              <w:rPr>
                <w:rFonts w:cs="Arial"/>
              </w:rPr>
            </w:pPr>
            <w:r w:rsidRPr="005F6935">
              <w:rPr>
                <w:rFonts w:cs="Arial"/>
              </w:rPr>
              <w:t>x</w:t>
            </w:r>
          </w:p>
        </w:tc>
        <w:tc>
          <w:tcPr>
            <w:tcW w:w="1696" w:type="dxa"/>
            <w:tcBorders>
              <w:top w:val="nil"/>
              <w:left w:val="nil"/>
              <w:bottom w:val="single" w:sz="4" w:space="0" w:color="auto"/>
              <w:right w:val="single" w:sz="12" w:space="0" w:color="auto"/>
            </w:tcBorders>
            <w:noWrap/>
            <w:vAlign w:val="center"/>
          </w:tcPr>
          <w:p w14:paraId="02BE6D03" w14:textId="77777777" w:rsidR="005F6935" w:rsidRPr="005F6935" w:rsidRDefault="005F6935" w:rsidP="00302C42">
            <w:pPr>
              <w:pStyle w:val="Bezodstpw"/>
              <w:widowControl w:val="0"/>
              <w:jc w:val="center"/>
              <w:rPr>
                <w:rFonts w:cs="Arial"/>
                <w:sz w:val="20"/>
                <w:szCs w:val="20"/>
                <w:lang w:val="pl-PL"/>
              </w:rPr>
            </w:pPr>
          </w:p>
        </w:tc>
      </w:tr>
      <w:tr w:rsidR="005F6935" w:rsidRPr="005F6935" w14:paraId="48D0AD75" w14:textId="77777777" w:rsidTr="005F6935">
        <w:trPr>
          <w:gridAfter w:val="1"/>
          <w:wAfter w:w="15" w:type="dxa"/>
          <w:trHeight w:val="291"/>
          <w:jc w:val="center"/>
        </w:trPr>
        <w:tc>
          <w:tcPr>
            <w:tcW w:w="709" w:type="dxa"/>
            <w:tcBorders>
              <w:top w:val="nil"/>
              <w:left w:val="single" w:sz="12" w:space="0" w:color="auto"/>
              <w:bottom w:val="single" w:sz="4" w:space="0" w:color="auto"/>
              <w:right w:val="single" w:sz="4" w:space="0" w:color="auto"/>
            </w:tcBorders>
            <w:noWrap/>
            <w:vAlign w:val="center"/>
          </w:tcPr>
          <w:p w14:paraId="70C10F6C" w14:textId="77777777" w:rsidR="000978FA" w:rsidRPr="005F6935" w:rsidRDefault="008973E3" w:rsidP="00302C42">
            <w:pPr>
              <w:pStyle w:val="Bezodstpw"/>
              <w:widowControl w:val="0"/>
              <w:jc w:val="center"/>
              <w:rPr>
                <w:rFonts w:cs="Arial"/>
                <w:sz w:val="20"/>
                <w:szCs w:val="20"/>
                <w:lang w:val="pl-PL"/>
              </w:rPr>
            </w:pPr>
            <w:r>
              <w:rPr>
                <w:rFonts w:cs="Arial"/>
                <w:sz w:val="20"/>
                <w:szCs w:val="20"/>
                <w:lang w:val="pl-PL"/>
              </w:rPr>
              <w:lastRenderedPageBreak/>
              <w:t>7.</w:t>
            </w:r>
          </w:p>
        </w:tc>
        <w:tc>
          <w:tcPr>
            <w:tcW w:w="4246" w:type="dxa"/>
            <w:tcBorders>
              <w:top w:val="nil"/>
              <w:left w:val="nil"/>
              <w:bottom w:val="single" w:sz="4" w:space="0" w:color="auto"/>
              <w:right w:val="single" w:sz="4" w:space="0" w:color="auto"/>
            </w:tcBorders>
            <w:noWrap/>
            <w:vAlign w:val="center"/>
          </w:tcPr>
          <w:p w14:paraId="397984D7" w14:textId="77777777" w:rsidR="000978FA" w:rsidRPr="005F6935" w:rsidRDefault="000978FA" w:rsidP="00302C42">
            <w:pPr>
              <w:widowControl w:val="0"/>
              <w:jc w:val="both"/>
            </w:pPr>
            <w:r w:rsidRPr="005F6935">
              <w:rPr>
                <w:rFonts w:cs="Arial"/>
              </w:rPr>
              <w:t>Inne</w:t>
            </w:r>
            <w:r w:rsidR="00C9641E">
              <w:rPr>
                <w:rFonts w:cs="Arial"/>
              </w:rPr>
              <w:t xml:space="preserve"> </w:t>
            </w:r>
            <w:r w:rsidRPr="005F6935">
              <w:rPr>
                <w:rFonts w:cs="Arial"/>
              </w:rPr>
              <w:t>nieprzedstawiające wartości rynkowej.</w:t>
            </w:r>
          </w:p>
        </w:tc>
        <w:tc>
          <w:tcPr>
            <w:tcW w:w="1262" w:type="dxa"/>
            <w:tcBorders>
              <w:top w:val="nil"/>
              <w:left w:val="nil"/>
              <w:bottom w:val="single" w:sz="4" w:space="0" w:color="auto"/>
              <w:right w:val="single" w:sz="4" w:space="0" w:color="auto"/>
            </w:tcBorders>
            <w:noWrap/>
            <w:vAlign w:val="center"/>
          </w:tcPr>
          <w:p w14:paraId="05EA0772" w14:textId="77777777" w:rsidR="000978FA" w:rsidRPr="005F6935" w:rsidRDefault="000978FA" w:rsidP="00302C42">
            <w:pPr>
              <w:widowControl w:val="0"/>
              <w:jc w:val="center"/>
            </w:pPr>
          </w:p>
        </w:tc>
        <w:tc>
          <w:tcPr>
            <w:tcW w:w="1853" w:type="dxa"/>
            <w:tcBorders>
              <w:top w:val="nil"/>
              <w:left w:val="nil"/>
              <w:bottom w:val="single" w:sz="4" w:space="0" w:color="auto"/>
              <w:right w:val="single" w:sz="4" w:space="0" w:color="auto"/>
            </w:tcBorders>
            <w:noWrap/>
            <w:vAlign w:val="center"/>
          </w:tcPr>
          <w:p w14:paraId="7E2C63FF" w14:textId="77777777" w:rsidR="000978FA" w:rsidRPr="005F6935" w:rsidRDefault="000978FA" w:rsidP="00302C42">
            <w:pPr>
              <w:widowControl w:val="0"/>
              <w:jc w:val="center"/>
            </w:pPr>
            <w:r w:rsidRPr="005F6935">
              <w:t>X</w:t>
            </w:r>
          </w:p>
        </w:tc>
        <w:tc>
          <w:tcPr>
            <w:tcW w:w="1696" w:type="dxa"/>
            <w:tcBorders>
              <w:top w:val="nil"/>
              <w:left w:val="nil"/>
              <w:bottom w:val="single" w:sz="4" w:space="0" w:color="auto"/>
              <w:right w:val="single" w:sz="12" w:space="0" w:color="auto"/>
            </w:tcBorders>
            <w:noWrap/>
            <w:vAlign w:val="center"/>
          </w:tcPr>
          <w:p w14:paraId="080527B3" w14:textId="77777777" w:rsidR="000978FA" w:rsidRPr="005F6935" w:rsidRDefault="000978FA" w:rsidP="00302C42">
            <w:pPr>
              <w:widowControl w:val="0"/>
              <w:jc w:val="center"/>
            </w:pPr>
          </w:p>
        </w:tc>
      </w:tr>
      <w:tr w:rsidR="005F6935" w:rsidRPr="005F6935" w14:paraId="4620D210" w14:textId="77777777" w:rsidTr="00603DD1">
        <w:trPr>
          <w:trHeight w:val="160"/>
          <w:jc w:val="center"/>
        </w:trPr>
        <w:tc>
          <w:tcPr>
            <w:tcW w:w="9781" w:type="dxa"/>
            <w:gridSpan w:val="6"/>
            <w:tcBorders>
              <w:top w:val="single" w:sz="12" w:space="0" w:color="auto"/>
            </w:tcBorders>
            <w:noWrap/>
            <w:vAlign w:val="center"/>
          </w:tcPr>
          <w:p w14:paraId="089B3A86" w14:textId="77777777" w:rsidR="00F0134A" w:rsidRPr="005F6935" w:rsidRDefault="00F0134A" w:rsidP="00302C42">
            <w:pPr>
              <w:pStyle w:val="Bezodstpw"/>
              <w:widowControl w:val="0"/>
              <w:rPr>
                <w:rFonts w:cs="Arial"/>
                <w:sz w:val="20"/>
                <w:szCs w:val="20"/>
                <w:lang w:val="pl-PL"/>
              </w:rPr>
            </w:pPr>
          </w:p>
        </w:tc>
      </w:tr>
      <w:tr w:rsidR="005F6935" w:rsidRPr="005F6935" w14:paraId="2A06E88F" w14:textId="77777777" w:rsidTr="005F6935">
        <w:trPr>
          <w:trHeight w:val="340"/>
          <w:jc w:val="center"/>
        </w:trPr>
        <w:tc>
          <w:tcPr>
            <w:tcW w:w="709" w:type="dxa"/>
            <w:noWrap/>
            <w:vAlign w:val="center"/>
          </w:tcPr>
          <w:p w14:paraId="7427902B"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w:t>
            </w:r>
          </w:p>
        </w:tc>
        <w:tc>
          <w:tcPr>
            <w:tcW w:w="9072" w:type="dxa"/>
            <w:gridSpan w:val="5"/>
            <w:vAlign w:val="center"/>
          </w:tcPr>
          <w:p w14:paraId="2CD2B217"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Zaznaczyć [X]</w:t>
            </w:r>
            <w:r w:rsidR="00ED298E" w:rsidRPr="005F6935">
              <w:rPr>
                <w:rFonts w:cs="Arial"/>
                <w:sz w:val="20"/>
                <w:szCs w:val="20"/>
                <w:lang w:val="pl-PL"/>
              </w:rPr>
              <w:t xml:space="preserve">   </w:t>
            </w:r>
          </w:p>
        </w:tc>
      </w:tr>
      <w:tr w:rsidR="005F6935" w:rsidRPr="005F6935" w14:paraId="039C15AD" w14:textId="77777777" w:rsidTr="005F6935">
        <w:trPr>
          <w:trHeight w:val="340"/>
          <w:jc w:val="center"/>
        </w:trPr>
        <w:tc>
          <w:tcPr>
            <w:tcW w:w="709" w:type="dxa"/>
            <w:noWrap/>
            <w:vAlign w:val="center"/>
          </w:tcPr>
          <w:p w14:paraId="6614855F"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w:t>
            </w:r>
          </w:p>
        </w:tc>
        <w:tc>
          <w:tcPr>
            <w:tcW w:w="9072" w:type="dxa"/>
            <w:gridSpan w:val="5"/>
            <w:vAlign w:val="center"/>
          </w:tcPr>
          <w:p w14:paraId="3C4D7C08"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Kody odpadów uzgodnione ze Specjalistą Wydziału Ochrony Środowiska.</w:t>
            </w:r>
          </w:p>
        </w:tc>
      </w:tr>
      <w:tr w:rsidR="005F6935" w:rsidRPr="005F6935" w14:paraId="2DC31705" w14:textId="77777777" w:rsidTr="005F6935">
        <w:trPr>
          <w:trHeight w:val="340"/>
          <w:jc w:val="center"/>
        </w:trPr>
        <w:tc>
          <w:tcPr>
            <w:tcW w:w="709" w:type="dxa"/>
            <w:noWrap/>
          </w:tcPr>
          <w:p w14:paraId="15F84E5D"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w:t>
            </w:r>
          </w:p>
        </w:tc>
        <w:tc>
          <w:tcPr>
            <w:tcW w:w="9072" w:type="dxa"/>
            <w:gridSpan w:val="5"/>
            <w:vAlign w:val="center"/>
          </w:tcPr>
          <w:p w14:paraId="71E30852"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Pełna odpowiedzialność Wykonawcę za odpady od momentu ich wytworzenia do końcowego odzysku lub unieszkodliwiania.</w:t>
            </w:r>
          </w:p>
        </w:tc>
      </w:tr>
      <w:tr w:rsidR="005F6935" w:rsidRPr="005F6935" w14:paraId="215B4675" w14:textId="77777777" w:rsidTr="005F6935">
        <w:trPr>
          <w:trHeight w:val="340"/>
          <w:jc w:val="center"/>
        </w:trPr>
        <w:tc>
          <w:tcPr>
            <w:tcW w:w="709" w:type="dxa"/>
            <w:noWrap/>
          </w:tcPr>
          <w:p w14:paraId="3056DD94"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w:t>
            </w:r>
          </w:p>
        </w:tc>
        <w:tc>
          <w:tcPr>
            <w:tcW w:w="9072" w:type="dxa"/>
            <w:gridSpan w:val="5"/>
            <w:vAlign w:val="center"/>
          </w:tcPr>
          <w:p w14:paraId="0F7F4A8A"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 xml:space="preserve">Odpady wytworzone przez Wykonawcę, następnie przekazane do dyspozycji </w:t>
            </w:r>
            <w:r w:rsidR="00AA528E" w:rsidRPr="005F6935">
              <w:rPr>
                <w:rFonts w:cs="Arial"/>
                <w:sz w:val="20"/>
                <w:szCs w:val="20"/>
                <w:lang w:val="pl-PL"/>
              </w:rPr>
              <w:t>ORLEN Termika</w:t>
            </w:r>
            <w:r w:rsidRPr="005F6935">
              <w:rPr>
                <w:rFonts w:cs="Arial"/>
                <w:sz w:val="20"/>
                <w:szCs w:val="20"/>
                <w:lang w:val="pl-PL"/>
              </w:rPr>
              <w:t xml:space="preserve"> S</w:t>
            </w:r>
            <w:r w:rsidR="00AA528E" w:rsidRPr="005F6935">
              <w:rPr>
                <w:rFonts w:cs="Arial"/>
                <w:sz w:val="20"/>
                <w:szCs w:val="20"/>
                <w:lang w:val="pl-PL"/>
              </w:rPr>
              <w:t>.</w:t>
            </w:r>
            <w:r w:rsidRPr="005F6935">
              <w:rPr>
                <w:rFonts w:cs="Arial"/>
                <w:sz w:val="20"/>
                <w:szCs w:val="20"/>
                <w:lang w:val="pl-PL"/>
              </w:rPr>
              <w:t xml:space="preserve">A. </w:t>
            </w:r>
            <w:r w:rsidR="00AA528E" w:rsidRPr="005F6935">
              <w:rPr>
                <w:rFonts w:cs="Arial"/>
                <w:sz w:val="20"/>
                <w:szCs w:val="20"/>
                <w:lang w:val="pl-PL"/>
              </w:rPr>
              <w:t>O</w:t>
            </w:r>
            <w:r w:rsidRPr="005F6935">
              <w:rPr>
                <w:rFonts w:cs="Arial"/>
                <w:sz w:val="20"/>
                <w:szCs w:val="20"/>
                <w:lang w:val="pl-PL"/>
              </w:rPr>
              <w:t xml:space="preserve">d momentu przekazania, odpowiedzialność za odpady ponosi </w:t>
            </w:r>
            <w:r w:rsidR="00AA528E" w:rsidRPr="005F6935">
              <w:rPr>
                <w:rFonts w:cs="Arial"/>
                <w:sz w:val="20"/>
                <w:szCs w:val="20"/>
                <w:lang w:val="pl-PL"/>
              </w:rPr>
              <w:t>ORLEN Termika</w:t>
            </w:r>
            <w:r w:rsidRPr="005F6935">
              <w:rPr>
                <w:rFonts w:cs="Arial"/>
                <w:sz w:val="20"/>
                <w:szCs w:val="20"/>
                <w:lang w:val="pl-PL"/>
              </w:rPr>
              <w:t xml:space="preserve"> S</w:t>
            </w:r>
            <w:r w:rsidR="00AA528E" w:rsidRPr="005F6935">
              <w:rPr>
                <w:rFonts w:cs="Arial"/>
                <w:sz w:val="20"/>
                <w:szCs w:val="20"/>
                <w:lang w:val="pl-PL"/>
              </w:rPr>
              <w:t>.</w:t>
            </w:r>
            <w:r w:rsidRPr="005F6935">
              <w:rPr>
                <w:rFonts w:cs="Arial"/>
                <w:sz w:val="20"/>
                <w:szCs w:val="20"/>
                <w:lang w:val="pl-PL"/>
              </w:rPr>
              <w:t>A.</w:t>
            </w:r>
          </w:p>
        </w:tc>
      </w:tr>
      <w:tr w:rsidR="005F6935" w:rsidRPr="005F6935" w14:paraId="50AF555A" w14:textId="77777777" w:rsidTr="00EE5C4F">
        <w:trPr>
          <w:trHeight w:val="443"/>
          <w:jc w:val="center"/>
        </w:trPr>
        <w:tc>
          <w:tcPr>
            <w:tcW w:w="6217" w:type="dxa"/>
            <w:gridSpan w:val="3"/>
            <w:tcBorders>
              <w:left w:val="nil"/>
              <w:bottom w:val="nil"/>
              <w:right w:val="nil"/>
            </w:tcBorders>
            <w:noWrap/>
            <w:vAlign w:val="bottom"/>
          </w:tcPr>
          <w:p w14:paraId="45AAC46E" w14:textId="77777777" w:rsidR="00F0134A" w:rsidRPr="005F6935" w:rsidRDefault="00F0134A" w:rsidP="00302C42">
            <w:pPr>
              <w:pStyle w:val="Bezodstpw"/>
              <w:widowControl w:val="0"/>
              <w:rPr>
                <w:rFonts w:cs="Arial"/>
                <w:b/>
                <w:sz w:val="20"/>
                <w:szCs w:val="20"/>
                <w:lang w:val="pl-PL"/>
              </w:rPr>
            </w:pPr>
            <w:r w:rsidRPr="005F6935">
              <w:rPr>
                <w:rFonts w:cs="Arial"/>
                <w:b/>
                <w:sz w:val="20"/>
                <w:szCs w:val="20"/>
                <w:lang w:val="pl-PL"/>
              </w:rPr>
              <w:t>Załącznik sporządził:</w:t>
            </w:r>
          </w:p>
        </w:tc>
        <w:tc>
          <w:tcPr>
            <w:tcW w:w="3564" w:type="dxa"/>
            <w:gridSpan w:val="3"/>
            <w:tcBorders>
              <w:left w:val="nil"/>
              <w:right w:val="nil"/>
            </w:tcBorders>
            <w:noWrap/>
            <w:vAlign w:val="bottom"/>
          </w:tcPr>
          <w:p w14:paraId="433E8634" w14:textId="77777777" w:rsidR="00F0134A" w:rsidRPr="005F6935" w:rsidRDefault="00F0134A" w:rsidP="00302C42">
            <w:pPr>
              <w:widowControl w:val="0"/>
              <w:jc w:val="both"/>
            </w:pPr>
          </w:p>
        </w:tc>
      </w:tr>
      <w:tr w:rsidR="005F6935" w:rsidRPr="005F6935" w14:paraId="2E9D8848" w14:textId="77777777" w:rsidTr="005F6935">
        <w:trPr>
          <w:trHeight w:val="690"/>
          <w:jc w:val="center"/>
        </w:trPr>
        <w:tc>
          <w:tcPr>
            <w:tcW w:w="709" w:type="dxa"/>
            <w:vMerge w:val="restart"/>
            <w:tcBorders>
              <w:left w:val="nil"/>
              <w:right w:val="nil"/>
            </w:tcBorders>
            <w:noWrap/>
            <w:vAlign w:val="center"/>
          </w:tcPr>
          <w:p w14:paraId="716A3D14" w14:textId="77777777" w:rsidR="00F0134A" w:rsidRPr="005F6935" w:rsidRDefault="00F0134A" w:rsidP="00302C42">
            <w:pPr>
              <w:widowControl w:val="0"/>
              <w:jc w:val="both"/>
              <w:rPr>
                <w:b/>
              </w:rPr>
            </w:pPr>
          </w:p>
        </w:tc>
        <w:tc>
          <w:tcPr>
            <w:tcW w:w="5508" w:type="dxa"/>
            <w:gridSpan w:val="2"/>
            <w:tcBorders>
              <w:left w:val="nil"/>
              <w:bottom w:val="nil"/>
              <w:right w:val="nil"/>
            </w:tcBorders>
            <w:vAlign w:val="bottom"/>
          </w:tcPr>
          <w:p w14:paraId="13B60AE0"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w:t>
            </w:r>
          </w:p>
        </w:tc>
        <w:tc>
          <w:tcPr>
            <w:tcW w:w="3564" w:type="dxa"/>
            <w:gridSpan w:val="3"/>
            <w:tcBorders>
              <w:left w:val="nil"/>
              <w:bottom w:val="nil"/>
              <w:right w:val="nil"/>
            </w:tcBorders>
            <w:noWrap/>
            <w:vAlign w:val="bottom"/>
          </w:tcPr>
          <w:p w14:paraId="49CBE859"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w:t>
            </w:r>
            <w:r w:rsidR="00F866C2" w:rsidRPr="005F6935">
              <w:rPr>
                <w:rFonts w:cs="Arial"/>
                <w:sz w:val="20"/>
                <w:szCs w:val="20"/>
                <w:lang w:val="pl-PL"/>
              </w:rPr>
              <w:t>…..</w:t>
            </w:r>
          </w:p>
        </w:tc>
      </w:tr>
      <w:tr w:rsidR="005F6935" w:rsidRPr="005F6935" w14:paraId="56D1FEF4" w14:textId="77777777" w:rsidTr="005F6935">
        <w:trPr>
          <w:trHeight w:val="289"/>
          <w:jc w:val="center"/>
        </w:trPr>
        <w:tc>
          <w:tcPr>
            <w:tcW w:w="709" w:type="dxa"/>
            <w:vMerge/>
            <w:tcBorders>
              <w:left w:val="nil"/>
              <w:bottom w:val="nil"/>
              <w:right w:val="nil"/>
            </w:tcBorders>
            <w:noWrap/>
            <w:vAlign w:val="bottom"/>
          </w:tcPr>
          <w:p w14:paraId="6C8205D9" w14:textId="77777777" w:rsidR="00F0134A" w:rsidRPr="005F6935" w:rsidRDefault="00F0134A" w:rsidP="00302C42">
            <w:pPr>
              <w:widowControl w:val="0"/>
              <w:jc w:val="both"/>
            </w:pPr>
          </w:p>
        </w:tc>
        <w:tc>
          <w:tcPr>
            <w:tcW w:w="5508" w:type="dxa"/>
            <w:gridSpan w:val="2"/>
            <w:tcBorders>
              <w:top w:val="nil"/>
              <w:left w:val="nil"/>
              <w:bottom w:val="nil"/>
              <w:right w:val="nil"/>
            </w:tcBorders>
            <w:noWrap/>
            <w:vAlign w:val="bottom"/>
          </w:tcPr>
          <w:p w14:paraId="532751EA"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imię i nazwisko</w:t>
            </w:r>
          </w:p>
        </w:tc>
        <w:tc>
          <w:tcPr>
            <w:tcW w:w="3564" w:type="dxa"/>
            <w:gridSpan w:val="3"/>
            <w:tcBorders>
              <w:top w:val="nil"/>
              <w:left w:val="nil"/>
              <w:bottom w:val="nil"/>
              <w:right w:val="nil"/>
            </w:tcBorders>
            <w:noWrap/>
            <w:vAlign w:val="bottom"/>
          </w:tcPr>
          <w:p w14:paraId="267E500E"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podpis, data</w:t>
            </w:r>
          </w:p>
        </w:tc>
      </w:tr>
    </w:tbl>
    <w:p w14:paraId="512EB69F" w14:textId="77777777" w:rsidR="00F0134A" w:rsidRPr="005F6935" w:rsidRDefault="00F0134A" w:rsidP="00302C42">
      <w:pPr>
        <w:pStyle w:val="Stopka"/>
        <w:keepNext w:val="0"/>
        <w:keepLines w:val="0"/>
        <w:widowControl w:val="0"/>
        <w:tabs>
          <w:tab w:val="clear" w:pos="4536"/>
          <w:tab w:val="clear" w:pos="9072"/>
        </w:tabs>
        <w:spacing w:after="20"/>
        <w:ind w:left="397"/>
        <w:jc w:val="both"/>
        <w:rPr>
          <w:b/>
        </w:rPr>
      </w:pPr>
    </w:p>
    <w:p w14:paraId="0820E5C1" w14:textId="77777777" w:rsidR="00F0134A" w:rsidRPr="005F6935" w:rsidRDefault="00F0134A" w:rsidP="00302C42">
      <w:pPr>
        <w:widowControl w:val="0"/>
        <w:numPr>
          <w:ilvl w:val="0"/>
          <w:numId w:val="24"/>
        </w:numPr>
        <w:spacing w:after="120"/>
        <w:jc w:val="both"/>
        <w:outlineLvl w:val="6"/>
      </w:pPr>
      <w:r w:rsidRPr="005F6935">
        <w:t xml:space="preserve">Do zasadniczych uprawnień Zamawiającego w zakresie gospodarki odpadami wytworzonymi w wyniku realizacji prac objętych </w:t>
      </w:r>
      <w:r w:rsidR="00F017E5" w:rsidRPr="005F6935">
        <w:t>U</w:t>
      </w:r>
      <w:r w:rsidRPr="005F6935">
        <w:t>mową należy w szczególności:</w:t>
      </w:r>
    </w:p>
    <w:p w14:paraId="711AD77B" w14:textId="77777777" w:rsidR="00F0134A" w:rsidRPr="005F6935" w:rsidRDefault="00F0134A" w:rsidP="00302C42">
      <w:pPr>
        <w:widowControl w:val="0"/>
        <w:spacing w:after="120"/>
        <w:ind w:left="426"/>
        <w:jc w:val="both"/>
        <w:outlineLvl w:val="6"/>
      </w:pPr>
      <w:r w:rsidRPr="005F6935">
        <w:t xml:space="preserve">1) wyznaczenie miejsc </w:t>
      </w:r>
      <w:proofErr w:type="spellStart"/>
      <w:r w:rsidRPr="005F6935">
        <w:t>odkładczych</w:t>
      </w:r>
      <w:proofErr w:type="spellEnd"/>
      <w:r w:rsidRPr="005F6935">
        <w:t xml:space="preserve"> odpadów, odpowiednich dla każdego z rodzajów odpadów;</w:t>
      </w:r>
    </w:p>
    <w:p w14:paraId="2DC976A1" w14:textId="77777777" w:rsidR="00F0134A" w:rsidRPr="005F6935" w:rsidRDefault="00F0134A" w:rsidP="00302C42">
      <w:pPr>
        <w:widowControl w:val="0"/>
        <w:spacing w:after="120"/>
        <w:ind w:left="426"/>
        <w:jc w:val="both"/>
        <w:outlineLvl w:val="6"/>
      </w:pPr>
      <w:r w:rsidRPr="005F6935">
        <w:t>2) przejęcie od Wykonawcy złomu stalowego lub innych odpadów, które powinny pozostać w posiadaniu Zamawiającego wg zapisów zawartych w tabeli nr 1 („Szacowane rodzaje odpadów do wytworzenia”); od momentu przejęcia odpadów od Wykonawcy odpowiedzialność za te odpady przejmuje Zamawiający.</w:t>
      </w:r>
    </w:p>
    <w:p w14:paraId="24D8DC86" w14:textId="77777777" w:rsidR="00F0134A" w:rsidRPr="005F6935" w:rsidRDefault="00F0134A" w:rsidP="00302C42">
      <w:pPr>
        <w:widowControl w:val="0"/>
        <w:numPr>
          <w:ilvl w:val="0"/>
          <w:numId w:val="24"/>
        </w:numPr>
        <w:spacing w:after="120"/>
        <w:jc w:val="both"/>
        <w:outlineLvl w:val="6"/>
      </w:pPr>
      <w:r w:rsidRPr="005F6935">
        <w:t>Na podstawie Umowy w zakresie gospodarki odpadami Zamawiający i Wykonawca mogą postanowić odmiennie niż w punktach 2.1 i 2.2 powyżej.</w:t>
      </w:r>
    </w:p>
    <w:p w14:paraId="2E90D8F2" w14:textId="77777777" w:rsidR="00F0134A" w:rsidRPr="005F6935" w:rsidRDefault="00F0134A" w:rsidP="00302C42">
      <w:pPr>
        <w:widowControl w:val="0"/>
        <w:numPr>
          <w:ilvl w:val="0"/>
          <w:numId w:val="24"/>
        </w:numPr>
        <w:spacing w:after="120"/>
        <w:jc w:val="both"/>
        <w:outlineLvl w:val="6"/>
      </w:pPr>
      <w:r w:rsidRPr="005F6935">
        <w:t>Wykonawca</w:t>
      </w:r>
      <w:r w:rsidRPr="005F6935">
        <w:rPr>
          <w:b/>
        </w:rPr>
        <w:t xml:space="preserve"> </w:t>
      </w:r>
      <w:r w:rsidRPr="005F6935">
        <w:t xml:space="preserve">zobowiązuje się do wykonywania </w:t>
      </w:r>
      <w:r w:rsidR="00F017E5" w:rsidRPr="005F6935">
        <w:t>P</w:t>
      </w:r>
      <w:r w:rsidRPr="005F6935">
        <w:t>rac w sposób nienaruszający obowiązujących przepisów o ochronie środowiska oraz zapewniający minimalizację ich oddziaływania na środowisko.</w:t>
      </w:r>
    </w:p>
    <w:p w14:paraId="05DF94B5" w14:textId="77777777" w:rsidR="00F0134A" w:rsidRPr="005F6935" w:rsidRDefault="00F0134A" w:rsidP="00302C42">
      <w:pPr>
        <w:widowControl w:val="0"/>
        <w:numPr>
          <w:ilvl w:val="0"/>
          <w:numId w:val="24"/>
        </w:numPr>
        <w:spacing w:after="120"/>
        <w:jc w:val="both"/>
        <w:outlineLvl w:val="6"/>
      </w:pPr>
      <w:r w:rsidRPr="005F6935">
        <w:t xml:space="preserve">Po zakończeniu </w:t>
      </w:r>
      <w:r w:rsidR="00F017E5" w:rsidRPr="005F6935">
        <w:t>P</w:t>
      </w:r>
      <w:r w:rsidRPr="005F6935">
        <w:t xml:space="preserve">rac Wykonawca przekaże Zamawiającemu informację o rodzaju i ilości odpadów uzyskanych w wyniku prowadzonych prac. W razie uzyskania odpadów przedstawiających wartość rynkową Wykonawca dokona ich wyceny i przekaże Zamawiającemu. Pozostałe odpady, do których wywozu i </w:t>
      </w:r>
      <w:r w:rsidR="00380FC0" w:rsidRPr="005F6935">
        <w:t xml:space="preserve">zagospodarowania </w:t>
      </w:r>
      <w:r w:rsidRPr="005F6935">
        <w:t>Wykonawca został zobowiązany zgodnie z zapisami niniejszej umowy, zostaną odebrane i zagospodarowane przez Wykonawcę w ramach Wynagrodzenia umownego.</w:t>
      </w:r>
    </w:p>
    <w:p w14:paraId="6D58A098" w14:textId="77777777" w:rsidR="00F0134A" w:rsidRPr="005F6935" w:rsidRDefault="00F0134A" w:rsidP="00302C42">
      <w:pPr>
        <w:widowControl w:val="0"/>
        <w:numPr>
          <w:ilvl w:val="0"/>
          <w:numId w:val="24"/>
        </w:numPr>
        <w:suppressAutoHyphens/>
        <w:spacing w:after="120"/>
        <w:jc w:val="both"/>
        <w:outlineLvl w:val="6"/>
      </w:pPr>
      <w:r w:rsidRPr="005F6935">
        <w:t xml:space="preserve">Wykonawca jest wytwórcą odpadów powstałych w toku prac w rozumieniu art. 3 ust. 1 pkt. 32 Ustawy z dnia 14 grudnia 2012 r. </w:t>
      </w:r>
      <w:r w:rsidRPr="005F6935">
        <w:rPr>
          <w:i/>
        </w:rPr>
        <w:t>o odpadach (dalej Ustawa),</w:t>
      </w:r>
      <w:r w:rsidRPr="005F6935">
        <w:t xml:space="preserve"> wyszczególnionych w tabeli „</w:t>
      </w:r>
      <w:r w:rsidRPr="005F6935">
        <w:rPr>
          <w:i/>
        </w:rPr>
        <w:t>Szacowane rodzaje odpadów do wytworzenia</w:t>
      </w:r>
      <w:r w:rsidRPr="005F6935">
        <w:t>”, kolumnie 4 „</w:t>
      </w:r>
      <w:r w:rsidRPr="005F6935">
        <w:rPr>
          <w:i/>
        </w:rPr>
        <w:t>Wytwórca: Firma Zewnętrzna – Wykonawca</w:t>
      </w:r>
      <w:r w:rsidRPr="005F6935">
        <w:t>” i jest zobowiązany do postępowania z wytworzonymi odpadami zgodnie z wymaganiami niniejszej ustawy. Dotyczy to również odpadów, które nie zostały podane w tabeli nr 1, a powstały w trakcie realizacji prac (np. odpady komunalne, pozostałości z remontów, rozbiórek, czyszczenia) oraz pozostałe po wykonanych pracach na terenie zakładów przedmioty, opakowania, pozostałości po substancjach służących do wykonywania powierzonych prac (np.: puszki i pojemniki po farbach, olejach, rozpuszczalnikach), opakowania wykorzystane do transportu materiałów (np.: palety, skrzynie, kartony itp.).</w:t>
      </w:r>
    </w:p>
    <w:p w14:paraId="7C15D3F0" w14:textId="77777777" w:rsidR="00F0134A" w:rsidRPr="005F6935" w:rsidRDefault="00F0134A" w:rsidP="00302C42">
      <w:pPr>
        <w:widowControl w:val="0"/>
        <w:numPr>
          <w:ilvl w:val="0"/>
          <w:numId w:val="24"/>
        </w:numPr>
        <w:suppressAutoHyphens/>
        <w:spacing w:after="120"/>
        <w:jc w:val="both"/>
        <w:outlineLvl w:val="6"/>
      </w:pPr>
      <w:r w:rsidRPr="005F6935">
        <w:t xml:space="preserve">Wykonawca zobowiązuje się do zlecenia obowiązku gospodarowania wytworzonymi odpadami wyłącznie podmiotom posiadającym stosowne zezwolenia, zgodnie z wymaganiami Ustawy, ze szczególnym uwzględnieniem postanowień art. 27 i art. 232 Ustawy. </w:t>
      </w:r>
    </w:p>
    <w:p w14:paraId="6C708D9A" w14:textId="77777777" w:rsidR="00F0134A" w:rsidRPr="005F6935" w:rsidRDefault="00F0134A" w:rsidP="00302C42">
      <w:pPr>
        <w:widowControl w:val="0"/>
        <w:numPr>
          <w:ilvl w:val="0"/>
          <w:numId w:val="24"/>
        </w:numPr>
        <w:suppressAutoHyphens/>
        <w:spacing w:after="120"/>
        <w:jc w:val="both"/>
        <w:outlineLvl w:val="6"/>
      </w:pPr>
      <w:r w:rsidRPr="005F6935">
        <w:t xml:space="preserve">Wykonawca zobowiązuje się do przekazania Zamawiającemu w terminie </w:t>
      </w:r>
      <w:r w:rsidR="00603DD1" w:rsidRPr="005F6935">
        <w:t>30</w:t>
      </w:r>
      <w:r w:rsidRPr="005F6935">
        <w:t xml:space="preserve"> dni od daty podpisania </w:t>
      </w:r>
      <w:r w:rsidR="00F017E5" w:rsidRPr="005F6935">
        <w:t>U</w:t>
      </w:r>
      <w:r w:rsidRPr="005F6935">
        <w:t xml:space="preserve">mowy umowy/umów </w:t>
      </w:r>
      <w:proofErr w:type="spellStart"/>
      <w:r w:rsidRPr="005F6935">
        <w:t>zawart</w:t>
      </w:r>
      <w:proofErr w:type="spellEnd"/>
      <w:r w:rsidRPr="005F6935">
        <w:t>-ej/-</w:t>
      </w:r>
      <w:proofErr w:type="spellStart"/>
      <w:r w:rsidRPr="005F6935">
        <w:t>ych</w:t>
      </w:r>
      <w:proofErr w:type="spellEnd"/>
      <w:r w:rsidRPr="005F6935">
        <w:t xml:space="preserve"> z przedsiębiorstwem, któremu przekaże wytworzone w toku prac odpady do </w:t>
      </w:r>
      <w:proofErr w:type="gramStart"/>
      <w:r w:rsidRPr="005F6935">
        <w:t>finalnego</w:t>
      </w:r>
      <w:proofErr w:type="gramEnd"/>
      <w:r w:rsidRPr="005F6935">
        <w:t xml:space="preserve"> zagospodarowania wraz z kopią decyzji, o których mowa w przepisach Ustawy wymienionych w ust. 6. </w:t>
      </w:r>
    </w:p>
    <w:p w14:paraId="34F5510B" w14:textId="77777777" w:rsidR="00F0134A" w:rsidRPr="005F6935" w:rsidRDefault="00F0134A" w:rsidP="00302C42">
      <w:pPr>
        <w:widowControl w:val="0"/>
        <w:numPr>
          <w:ilvl w:val="0"/>
          <w:numId w:val="24"/>
        </w:numPr>
        <w:suppressAutoHyphens/>
        <w:spacing w:after="120"/>
        <w:jc w:val="both"/>
        <w:outlineLvl w:val="6"/>
      </w:pPr>
      <w:r w:rsidRPr="005F6935">
        <w:t xml:space="preserve">Po zakończeniu prac lub części </w:t>
      </w:r>
      <w:r w:rsidR="00F017E5" w:rsidRPr="005F6935">
        <w:t>P</w:t>
      </w:r>
      <w:r w:rsidRPr="005F6935">
        <w:t xml:space="preserve">rac Wykonawca przekaże Zamawiającemu informację o rodzajach, ilościach i warunkach zagospodarowania wszystkich wytworzonych odpadów sporządzoną zgodnie z następującym wzorem: </w:t>
      </w:r>
      <w:r w:rsidRPr="005F6935">
        <w:rPr>
          <w:i/>
        </w:rPr>
        <w:t xml:space="preserve">(Tabela nr </w:t>
      </w:r>
      <w:r w:rsidR="00603DD1" w:rsidRPr="005F6935">
        <w:rPr>
          <w:i/>
        </w:rPr>
        <w:t>4</w:t>
      </w:r>
      <w:r w:rsidRPr="005F6935">
        <w:rPr>
          <w:i/>
        </w:rPr>
        <w:t>)</w:t>
      </w:r>
      <w:r w:rsidR="00567BF5" w:rsidRPr="005F6935">
        <w:rPr>
          <w:i/>
        </w:rPr>
        <w:t xml:space="preserve">. </w:t>
      </w:r>
      <w:r w:rsidR="00567BF5" w:rsidRPr="005F6935">
        <w:rPr>
          <w:rFonts w:cs="Arial"/>
        </w:rPr>
        <w:t>W przypadku umów wieloletnich rozliczenie rodzajów i ilości wytworzonych odpadów powinno nastąpić po zakończeniu każdego roku kalendarzowego, w terminie do 10 stycznia roku następnego.</w:t>
      </w:r>
    </w:p>
    <w:p w14:paraId="4232F5D4" w14:textId="77777777" w:rsidR="00F0134A" w:rsidRPr="005F6935" w:rsidRDefault="00F0134A" w:rsidP="00302C42">
      <w:pPr>
        <w:widowControl w:val="0"/>
        <w:spacing w:after="120"/>
        <w:jc w:val="both"/>
        <w:rPr>
          <w:i/>
        </w:rPr>
      </w:pPr>
      <w:r w:rsidRPr="005F6935">
        <w:rPr>
          <w:i/>
        </w:rPr>
        <w:lastRenderedPageBreak/>
        <w:t>Tabela nr</w:t>
      </w:r>
      <w:r w:rsidR="00603DD1" w:rsidRPr="005F6935">
        <w:rPr>
          <w:i/>
        </w:rPr>
        <w:t xml:space="preserve"> </w:t>
      </w:r>
      <w:proofErr w:type="gramStart"/>
      <w:r w:rsidR="00603DD1" w:rsidRPr="005F6935">
        <w:rPr>
          <w:i/>
        </w:rPr>
        <w:t>4</w:t>
      </w:r>
      <w:r w:rsidRPr="005F6935">
        <w:rPr>
          <w:i/>
        </w:rPr>
        <w:t xml:space="preserve"> :</w:t>
      </w:r>
      <w:proofErr w:type="gramEnd"/>
    </w:p>
    <w:tbl>
      <w:tblPr>
        <w:tblW w:w="9782" w:type="dxa"/>
        <w:jc w:val="center"/>
        <w:tblLayout w:type="fixed"/>
        <w:tblCellMar>
          <w:left w:w="70" w:type="dxa"/>
          <w:right w:w="70" w:type="dxa"/>
        </w:tblCellMar>
        <w:tblLook w:val="0000" w:firstRow="0" w:lastRow="0" w:firstColumn="0" w:lastColumn="0" w:noHBand="0" w:noVBand="0"/>
      </w:tblPr>
      <w:tblGrid>
        <w:gridCol w:w="426"/>
        <w:gridCol w:w="844"/>
        <w:gridCol w:w="1141"/>
        <w:gridCol w:w="2551"/>
        <w:gridCol w:w="416"/>
        <w:gridCol w:w="145"/>
        <w:gridCol w:w="857"/>
        <w:gridCol w:w="992"/>
        <w:gridCol w:w="2410"/>
      </w:tblGrid>
      <w:tr w:rsidR="005F6935" w:rsidRPr="005F6935" w14:paraId="5A56B7B0" w14:textId="77777777" w:rsidTr="00603DD1">
        <w:trPr>
          <w:trHeight w:val="345"/>
          <w:jc w:val="center"/>
        </w:trPr>
        <w:tc>
          <w:tcPr>
            <w:tcW w:w="426" w:type="dxa"/>
            <w:tcBorders>
              <w:top w:val="nil"/>
              <w:left w:val="nil"/>
              <w:bottom w:val="single" w:sz="12" w:space="0" w:color="auto"/>
              <w:right w:val="nil"/>
            </w:tcBorders>
            <w:vAlign w:val="bottom"/>
          </w:tcPr>
          <w:p w14:paraId="380D8FE5" w14:textId="77777777" w:rsidR="00F0134A" w:rsidRPr="005F6935" w:rsidRDefault="00F0134A" w:rsidP="00302C42">
            <w:pPr>
              <w:widowControl w:val="0"/>
              <w:jc w:val="both"/>
            </w:pPr>
          </w:p>
        </w:tc>
        <w:tc>
          <w:tcPr>
            <w:tcW w:w="4952" w:type="dxa"/>
            <w:gridSpan w:val="4"/>
            <w:tcBorders>
              <w:top w:val="nil"/>
              <w:left w:val="nil"/>
              <w:bottom w:val="single" w:sz="12" w:space="0" w:color="auto"/>
              <w:right w:val="nil"/>
            </w:tcBorders>
            <w:vAlign w:val="bottom"/>
          </w:tcPr>
          <w:p w14:paraId="7B5621C6" w14:textId="77777777" w:rsidR="00F0134A" w:rsidRPr="005F6935" w:rsidRDefault="00F0134A" w:rsidP="00302C42">
            <w:pPr>
              <w:widowControl w:val="0"/>
              <w:jc w:val="both"/>
            </w:pPr>
            <w:r w:rsidRPr="005F6935">
              <w:rPr>
                <w:b/>
                <w:bCs/>
              </w:rPr>
              <w:t>Załącznik nr …… / …… (</w:t>
            </w:r>
            <w:proofErr w:type="spellStart"/>
            <w:r w:rsidRPr="005F6935">
              <w:rPr>
                <w:b/>
                <w:bCs/>
              </w:rPr>
              <w:t>rrrr</w:t>
            </w:r>
            <w:proofErr w:type="spellEnd"/>
            <w:r w:rsidRPr="005F6935">
              <w:rPr>
                <w:b/>
                <w:bCs/>
              </w:rPr>
              <w:t>)</w:t>
            </w:r>
          </w:p>
        </w:tc>
        <w:tc>
          <w:tcPr>
            <w:tcW w:w="4404" w:type="dxa"/>
            <w:gridSpan w:val="4"/>
            <w:tcBorders>
              <w:top w:val="nil"/>
              <w:left w:val="nil"/>
              <w:bottom w:val="single" w:sz="12" w:space="0" w:color="auto"/>
              <w:right w:val="nil"/>
            </w:tcBorders>
            <w:vAlign w:val="center"/>
          </w:tcPr>
          <w:p w14:paraId="325AA41D" w14:textId="77777777" w:rsidR="00F0134A" w:rsidRPr="005F6935" w:rsidRDefault="00F0134A" w:rsidP="00302C42">
            <w:pPr>
              <w:widowControl w:val="0"/>
              <w:jc w:val="both"/>
              <w:rPr>
                <w:i/>
                <w:iCs/>
              </w:rPr>
            </w:pPr>
            <w:r w:rsidRPr="005F6935">
              <w:rPr>
                <w:i/>
                <w:iCs/>
              </w:rPr>
              <w:t xml:space="preserve">(Wypełnia </w:t>
            </w:r>
            <w:r w:rsidRPr="005F6935">
              <w:rPr>
                <w:i/>
              </w:rPr>
              <w:t>Wykonawca</w:t>
            </w:r>
            <w:r w:rsidRPr="005F6935">
              <w:rPr>
                <w:i/>
                <w:iCs/>
              </w:rPr>
              <w:t>)</w:t>
            </w:r>
          </w:p>
        </w:tc>
      </w:tr>
      <w:tr w:rsidR="005F6935" w:rsidRPr="005F6935" w14:paraId="48221BAE" w14:textId="77777777" w:rsidTr="00603DD1">
        <w:trPr>
          <w:trHeight w:val="480"/>
          <w:jc w:val="center"/>
        </w:trPr>
        <w:tc>
          <w:tcPr>
            <w:tcW w:w="9782" w:type="dxa"/>
            <w:gridSpan w:val="9"/>
            <w:tcBorders>
              <w:top w:val="nil"/>
              <w:left w:val="single" w:sz="12" w:space="0" w:color="auto"/>
              <w:bottom w:val="nil"/>
              <w:right w:val="single" w:sz="12" w:space="0" w:color="auto"/>
            </w:tcBorders>
            <w:vAlign w:val="bottom"/>
          </w:tcPr>
          <w:p w14:paraId="4BD1BBE5" w14:textId="77777777" w:rsidR="00F0134A" w:rsidRPr="005F6935" w:rsidRDefault="00F0134A" w:rsidP="00302C42">
            <w:pPr>
              <w:widowControl w:val="0"/>
              <w:jc w:val="both"/>
              <w:rPr>
                <w:b/>
              </w:rPr>
            </w:pPr>
            <w:r w:rsidRPr="005F6935">
              <w:rPr>
                <w:b/>
              </w:rPr>
              <w:t>Rejestr ilości i rodzajów odpadów wytworzonych przez Wykonawcę</w:t>
            </w:r>
          </w:p>
        </w:tc>
      </w:tr>
      <w:tr w:rsidR="005F6935" w:rsidRPr="005F6935" w14:paraId="33D7FEC0" w14:textId="77777777" w:rsidTr="00603DD1">
        <w:trPr>
          <w:trHeight w:val="300"/>
          <w:jc w:val="center"/>
        </w:trPr>
        <w:tc>
          <w:tcPr>
            <w:tcW w:w="9782" w:type="dxa"/>
            <w:gridSpan w:val="9"/>
            <w:tcBorders>
              <w:top w:val="single" w:sz="12" w:space="0" w:color="auto"/>
              <w:left w:val="single" w:sz="12" w:space="0" w:color="auto"/>
              <w:bottom w:val="single" w:sz="6" w:space="0" w:color="auto"/>
              <w:right w:val="single" w:sz="12" w:space="0" w:color="auto"/>
            </w:tcBorders>
            <w:noWrap/>
            <w:vAlign w:val="bottom"/>
          </w:tcPr>
          <w:p w14:paraId="5F8CB3BB" w14:textId="77777777" w:rsidR="00F0134A" w:rsidRPr="005F6935" w:rsidRDefault="00F0134A" w:rsidP="00302C42">
            <w:pPr>
              <w:widowControl w:val="0"/>
              <w:jc w:val="both"/>
              <w:rPr>
                <w:i/>
              </w:rPr>
            </w:pPr>
            <w:r w:rsidRPr="005F6935">
              <w:rPr>
                <w:i/>
              </w:rPr>
              <w:t>Wytwórca odpadu:</w:t>
            </w:r>
          </w:p>
        </w:tc>
      </w:tr>
      <w:tr w:rsidR="005F6935" w:rsidRPr="005F6935" w14:paraId="53774959" w14:textId="77777777" w:rsidTr="00603DD1">
        <w:trPr>
          <w:trHeight w:val="360"/>
          <w:jc w:val="center"/>
        </w:trPr>
        <w:tc>
          <w:tcPr>
            <w:tcW w:w="9782" w:type="dxa"/>
            <w:gridSpan w:val="9"/>
            <w:tcBorders>
              <w:top w:val="single" w:sz="6" w:space="0" w:color="auto"/>
              <w:left w:val="single" w:sz="12" w:space="0" w:color="auto"/>
              <w:bottom w:val="single" w:sz="6" w:space="0" w:color="auto"/>
              <w:right w:val="single" w:sz="12" w:space="0" w:color="auto"/>
            </w:tcBorders>
            <w:noWrap/>
            <w:vAlign w:val="bottom"/>
          </w:tcPr>
          <w:p w14:paraId="0054E239" w14:textId="77777777" w:rsidR="00F0134A" w:rsidRPr="005F6935" w:rsidRDefault="00F0134A" w:rsidP="00302C42">
            <w:pPr>
              <w:widowControl w:val="0"/>
              <w:jc w:val="both"/>
              <w:rPr>
                <w:i/>
              </w:rPr>
            </w:pPr>
            <w:r w:rsidRPr="005F6935">
              <w:rPr>
                <w:i/>
              </w:rPr>
              <w:t>Zakres prac (nazwa i nr umowy):</w:t>
            </w:r>
          </w:p>
        </w:tc>
      </w:tr>
      <w:tr w:rsidR="005F6935" w:rsidRPr="005F6935" w14:paraId="663EA4CF" w14:textId="77777777" w:rsidTr="00603DD1">
        <w:trPr>
          <w:trHeight w:val="281"/>
          <w:jc w:val="center"/>
        </w:trPr>
        <w:tc>
          <w:tcPr>
            <w:tcW w:w="9782" w:type="dxa"/>
            <w:gridSpan w:val="9"/>
            <w:tcBorders>
              <w:top w:val="single" w:sz="6" w:space="0" w:color="auto"/>
              <w:left w:val="single" w:sz="12" w:space="0" w:color="auto"/>
              <w:bottom w:val="nil"/>
              <w:right w:val="single" w:sz="12" w:space="0" w:color="auto"/>
            </w:tcBorders>
            <w:noWrap/>
            <w:vAlign w:val="bottom"/>
          </w:tcPr>
          <w:p w14:paraId="2245AE5B" w14:textId="77777777" w:rsidR="00F0134A" w:rsidRPr="005F6935" w:rsidRDefault="00F0134A" w:rsidP="00302C42">
            <w:pPr>
              <w:widowControl w:val="0"/>
              <w:jc w:val="both"/>
              <w:rPr>
                <w:i/>
              </w:rPr>
            </w:pPr>
            <w:r w:rsidRPr="005F6935">
              <w:rPr>
                <w:i/>
              </w:rPr>
              <w:t>Zestawienie za okres:</w:t>
            </w:r>
          </w:p>
        </w:tc>
      </w:tr>
      <w:tr w:rsidR="005F6935" w:rsidRPr="005F6935" w14:paraId="3FC6D6BB" w14:textId="77777777" w:rsidTr="00603DD1">
        <w:trPr>
          <w:trHeight w:val="1065"/>
          <w:jc w:val="center"/>
        </w:trPr>
        <w:tc>
          <w:tcPr>
            <w:tcW w:w="426" w:type="dxa"/>
            <w:tcBorders>
              <w:top w:val="single" w:sz="12" w:space="0" w:color="auto"/>
              <w:left w:val="single" w:sz="12" w:space="0" w:color="auto"/>
              <w:bottom w:val="single" w:sz="12" w:space="0" w:color="auto"/>
              <w:right w:val="single" w:sz="4" w:space="0" w:color="auto"/>
            </w:tcBorders>
            <w:vAlign w:val="center"/>
          </w:tcPr>
          <w:p w14:paraId="0C458B8B"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L.p.</w:t>
            </w:r>
          </w:p>
        </w:tc>
        <w:tc>
          <w:tcPr>
            <w:tcW w:w="1985" w:type="dxa"/>
            <w:gridSpan w:val="2"/>
            <w:tcBorders>
              <w:top w:val="single" w:sz="12" w:space="0" w:color="auto"/>
              <w:left w:val="single" w:sz="4" w:space="0" w:color="auto"/>
              <w:bottom w:val="single" w:sz="12" w:space="0" w:color="auto"/>
              <w:right w:val="single" w:sz="4" w:space="0" w:color="auto"/>
            </w:tcBorders>
            <w:vAlign w:val="center"/>
          </w:tcPr>
          <w:p w14:paraId="63070E03" w14:textId="77777777" w:rsidR="00F0134A" w:rsidRPr="005F6935" w:rsidRDefault="00F0134A" w:rsidP="00302C42">
            <w:pPr>
              <w:pStyle w:val="Bezodstpw"/>
              <w:widowControl w:val="0"/>
              <w:rPr>
                <w:rFonts w:cs="Arial"/>
                <w:b/>
                <w:sz w:val="20"/>
                <w:szCs w:val="20"/>
                <w:lang w:val="pl-PL"/>
              </w:rPr>
            </w:pPr>
            <w:r w:rsidRPr="005F6935">
              <w:rPr>
                <w:rFonts w:cs="Arial"/>
                <w:b/>
                <w:sz w:val="20"/>
                <w:szCs w:val="20"/>
                <w:lang w:val="pl-PL"/>
              </w:rPr>
              <w:t>Data wytworzenia odpadu</w:t>
            </w:r>
            <w:r w:rsidRPr="005F6935">
              <w:rPr>
                <w:rFonts w:cs="Arial"/>
                <w:b/>
                <w:sz w:val="20"/>
                <w:szCs w:val="20"/>
                <w:lang w:val="pl-PL"/>
              </w:rPr>
              <w:br/>
              <w:t>(miesiąc, rok)</w:t>
            </w:r>
          </w:p>
        </w:tc>
        <w:tc>
          <w:tcPr>
            <w:tcW w:w="2551" w:type="dxa"/>
            <w:tcBorders>
              <w:top w:val="single" w:sz="12" w:space="0" w:color="auto"/>
              <w:left w:val="nil"/>
              <w:bottom w:val="single" w:sz="12" w:space="0" w:color="auto"/>
              <w:right w:val="single" w:sz="4" w:space="0" w:color="auto"/>
            </w:tcBorders>
            <w:vAlign w:val="center"/>
          </w:tcPr>
          <w:p w14:paraId="20B183F9" w14:textId="77777777" w:rsidR="00F0134A" w:rsidRPr="005F6935" w:rsidRDefault="00F0134A" w:rsidP="00302C42">
            <w:pPr>
              <w:pStyle w:val="Bezodstpw"/>
              <w:widowControl w:val="0"/>
              <w:rPr>
                <w:rFonts w:cs="Arial"/>
                <w:b/>
                <w:sz w:val="20"/>
                <w:szCs w:val="20"/>
                <w:lang w:val="pl-PL"/>
              </w:rPr>
            </w:pPr>
            <w:r w:rsidRPr="005F6935">
              <w:rPr>
                <w:rFonts w:cs="Arial"/>
                <w:b/>
                <w:sz w:val="20"/>
                <w:szCs w:val="20"/>
                <w:lang w:val="pl-PL"/>
              </w:rPr>
              <w:t>Rodzaj odpadu</w:t>
            </w:r>
          </w:p>
        </w:tc>
        <w:tc>
          <w:tcPr>
            <w:tcW w:w="1418" w:type="dxa"/>
            <w:gridSpan w:val="3"/>
            <w:tcBorders>
              <w:top w:val="single" w:sz="12" w:space="0" w:color="auto"/>
              <w:left w:val="single" w:sz="4" w:space="0" w:color="auto"/>
              <w:bottom w:val="single" w:sz="12" w:space="0" w:color="auto"/>
              <w:right w:val="single" w:sz="4" w:space="0" w:color="auto"/>
            </w:tcBorders>
            <w:vAlign w:val="center"/>
          </w:tcPr>
          <w:p w14:paraId="5520BD19" w14:textId="77777777" w:rsidR="00F0134A" w:rsidRPr="005F6935" w:rsidRDefault="00F0134A" w:rsidP="00302C42">
            <w:pPr>
              <w:pStyle w:val="Bezodstpw"/>
              <w:widowControl w:val="0"/>
              <w:rPr>
                <w:rFonts w:cs="Arial"/>
                <w:b/>
                <w:sz w:val="20"/>
                <w:szCs w:val="20"/>
                <w:lang w:val="pl-PL"/>
              </w:rPr>
            </w:pPr>
            <w:r w:rsidRPr="005F6935">
              <w:rPr>
                <w:rFonts w:cs="Arial"/>
                <w:b/>
                <w:sz w:val="20"/>
                <w:szCs w:val="20"/>
                <w:lang w:val="pl-PL"/>
              </w:rPr>
              <w:t>Kod odpadu</w:t>
            </w:r>
          </w:p>
        </w:tc>
        <w:tc>
          <w:tcPr>
            <w:tcW w:w="992" w:type="dxa"/>
            <w:tcBorders>
              <w:top w:val="single" w:sz="12" w:space="0" w:color="auto"/>
              <w:left w:val="single" w:sz="4" w:space="0" w:color="auto"/>
              <w:bottom w:val="single" w:sz="12" w:space="0" w:color="auto"/>
              <w:right w:val="single" w:sz="4" w:space="0" w:color="auto"/>
            </w:tcBorders>
            <w:vAlign w:val="center"/>
          </w:tcPr>
          <w:p w14:paraId="64035986" w14:textId="77777777" w:rsidR="00F0134A" w:rsidRPr="005F6935" w:rsidRDefault="00F0134A" w:rsidP="00302C42">
            <w:pPr>
              <w:pStyle w:val="Bezodstpw"/>
              <w:widowControl w:val="0"/>
              <w:rPr>
                <w:rFonts w:cs="Arial"/>
                <w:b/>
                <w:sz w:val="20"/>
                <w:szCs w:val="20"/>
                <w:lang w:val="pl-PL"/>
              </w:rPr>
            </w:pPr>
            <w:r w:rsidRPr="005F6935">
              <w:rPr>
                <w:rFonts w:cs="Arial"/>
                <w:b/>
                <w:sz w:val="20"/>
                <w:szCs w:val="20"/>
                <w:lang w:val="pl-PL"/>
              </w:rPr>
              <w:t>Ilość</w:t>
            </w:r>
            <w:proofErr w:type="gramStart"/>
            <w:r w:rsidRPr="005F6935">
              <w:rPr>
                <w:rFonts w:cs="Arial"/>
                <w:b/>
                <w:sz w:val="20"/>
                <w:szCs w:val="20"/>
                <w:lang w:val="pl-PL"/>
              </w:rPr>
              <w:t xml:space="preserve">   (</w:t>
            </w:r>
            <w:proofErr w:type="gramEnd"/>
            <w:r w:rsidRPr="005F6935">
              <w:rPr>
                <w:rFonts w:cs="Arial"/>
                <w:b/>
                <w:sz w:val="20"/>
                <w:szCs w:val="20"/>
                <w:lang w:val="pl-PL"/>
              </w:rPr>
              <w:t>ton)*</w:t>
            </w:r>
          </w:p>
        </w:tc>
        <w:tc>
          <w:tcPr>
            <w:tcW w:w="2410" w:type="dxa"/>
            <w:tcBorders>
              <w:top w:val="single" w:sz="12" w:space="0" w:color="auto"/>
              <w:left w:val="single" w:sz="4" w:space="0" w:color="auto"/>
              <w:bottom w:val="single" w:sz="12" w:space="0" w:color="auto"/>
              <w:right w:val="single" w:sz="12" w:space="0" w:color="auto"/>
            </w:tcBorders>
            <w:vAlign w:val="center"/>
          </w:tcPr>
          <w:p w14:paraId="6F8E43AA" w14:textId="77777777" w:rsidR="00F0134A" w:rsidRPr="005F6935" w:rsidRDefault="00F0134A" w:rsidP="00302C42">
            <w:pPr>
              <w:pStyle w:val="Bezodstpw"/>
              <w:widowControl w:val="0"/>
              <w:rPr>
                <w:rFonts w:cs="Arial"/>
                <w:b/>
                <w:sz w:val="20"/>
                <w:szCs w:val="20"/>
                <w:lang w:val="pl-PL"/>
              </w:rPr>
            </w:pPr>
            <w:r w:rsidRPr="005F6935">
              <w:rPr>
                <w:rFonts w:cs="Arial"/>
                <w:b/>
                <w:sz w:val="20"/>
                <w:szCs w:val="20"/>
                <w:lang w:val="pl-PL"/>
              </w:rPr>
              <w:t xml:space="preserve">Sposób zagospodarowania (odzysk lub </w:t>
            </w:r>
            <w:proofErr w:type="gramStart"/>
            <w:r w:rsidRPr="005F6935">
              <w:rPr>
                <w:rFonts w:cs="Arial"/>
                <w:b/>
                <w:sz w:val="20"/>
                <w:szCs w:val="20"/>
                <w:lang w:val="pl-PL"/>
              </w:rPr>
              <w:t>unieszkodliwienie)*</w:t>
            </w:r>
            <w:proofErr w:type="gramEnd"/>
            <w:r w:rsidRPr="005F6935">
              <w:rPr>
                <w:rFonts w:cs="Arial"/>
                <w:b/>
                <w:sz w:val="20"/>
                <w:szCs w:val="20"/>
                <w:lang w:val="pl-PL"/>
              </w:rPr>
              <w:t>*</w:t>
            </w:r>
          </w:p>
        </w:tc>
      </w:tr>
      <w:tr w:rsidR="005F6935" w:rsidRPr="005F6935" w14:paraId="64723EAA" w14:textId="77777777" w:rsidTr="00603DD1">
        <w:trPr>
          <w:trHeight w:val="385"/>
          <w:jc w:val="center"/>
        </w:trPr>
        <w:tc>
          <w:tcPr>
            <w:tcW w:w="426" w:type="dxa"/>
            <w:tcBorders>
              <w:top w:val="single" w:sz="12" w:space="0" w:color="auto"/>
              <w:left w:val="single" w:sz="12" w:space="0" w:color="auto"/>
              <w:bottom w:val="single" w:sz="4" w:space="0" w:color="auto"/>
              <w:right w:val="single" w:sz="4" w:space="0" w:color="auto"/>
            </w:tcBorders>
            <w:noWrap/>
            <w:vAlign w:val="center"/>
          </w:tcPr>
          <w:p w14:paraId="4A289515"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1</w:t>
            </w:r>
          </w:p>
        </w:tc>
        <w:tc>
          <w:tcPr>
            <w:tcW w:w="1985" w:type="dxa"/>
            <w:gridSpan w:val="2"/>
            <w:tcBorders>
              <w:top w:val="single" w:sz="12" w:space="0" w:color="auto"/>
              <w:left w:val="nil"/>
              <w:bottom w:val="single" w:sz="4" w:space="0" w:color="auto"/>
              <w:right w:val="single" w:sz="4" w:space="0" w:color="auto"/>
            </w:tcBorders>
            <w:noWrap/>
            <w:vAlign w:val="center"/>
          </w:tcPr>
          <w:p w14:paraId="11EC159B" w14:textId="77777777" w:rsidR="00F0134A" w:rsidRPr="005F6935" w:rsidRDefault="00F0134A" w:rsidP="00302C42">
            <w:pPr>
              <w:pStyle w:val="Bezodstpw"/>
              <w:widowControl w:val="0"/>
              <w:rPr>
                <w:rFonts w:cs="Arial"/>
                <w:sz w:val="20"/>
                <w:szCs w:val="20"/>
                <w:lang w:val="pl-PL"/>
              </w:rPr>
            </w:pPr>
          </w:p>
        </w:tc>
        <w:tc>
          <w:tcPr>
            <w:tcW w:w="2551" w:type="dxa"/>
            <w:tcBorders>
              <w:top w:val="single" w:sz="12" w:space="0" w:color="auto"/>
              <w:left w:val="nil"/>
              <w:bottom w:val="single" w:sz="4" w:space="0" w:color="auto"/>
              <w:right w:val="single" w:sz="4" w:space="0" w:color="auto"/>
            </w:tcBorders>
            <w:noWrap/>
            <w:vAlign w:val="center"/>
          </w:tcPr>
          <w:p w14:paraId="2905A005" w14:textId="77777777" w:rsidR="00F0134A" w:rsidRPr="005F6935" w:rsidRDefault="00F0134A" w:rsidP="00302C42">
            <w:pPr>
              <w:pStyle w:val="Bezodstpw"/>
              <w:widowControl w:val="0"/>
              <w:rPr>
                <w:rFonts w:cs="Arial"/>
                <w:sz w:val="20"/>
                <w:szCs w:val="20"/>
                <w:lang w:val="pl-PL"/>
              </w:rPr>
            </w:pPr>
          </w:p>
        </w:tc>
        <w:tc>
          <w:tcPr>
            <w:tcW w:w="1418" w:type="dxa"/>
            <w:gridSpan w:val="3"/>
            <w:tcBorders>
              <w:top w:val="single" w:sz="12" w:space="0" w:color="auto"/>
              <w:left w:val="nil"/>
              <w:bottom w:val="single" w:sz="4" w:space="0" w:color="auto"/>
              <w:right w:val="single" w:sz="4" w:space="0" w:color="auto"/>
            </w:tcBorders>
            <w:noWrap/>
            <w:vAlign w:val="center"/>
          </w:tcPr>
          <w:p w14:paraId="57D8A8F2" w14:textId="77777777" w:rsidR="00F0134A" w:rsidRPr="005F6935" w:rsidRDefault="00F0134A" w:rsidP="00302C42">
            <w:pPr>
              <w:pStyle w:val="Bezodstpw"/>
              <w:widowControl w:val="0"/>
              <w:rPr>
                <w:rFonts w:cs="Arial"/>
                <w:sz w:val="20"/>
                <w:szCs w:val="20"/>
                <w:lang w:val="pl-PL"/>
              </w:rPr>
            </w:pPr>
          </w:p>
        </w:tc>
        <w:tc>
          <w:tcPr>
            <w:tcW w:w="992" w:type="dxa"/>
            <w:tcBorders>
              <w:top w:val="single" w:sz="12" w:space="0" w:color="auto"/>
              <w:left w:val="nil"/>
              <w:bottom w:val="single" w:sz="4" w:space="0" w:color="auto"/>
              <w:right w:val="single" w:sz="4" w:space="0" w:color="auto"/>
            </w:tcBorders>
            <w:noWrap/>
            <w:vAlign w:val="center"/>
          </w:tcPr>
          <w:p w14:paraId="2DD6308B" w14:textId="77777777" w:rsidR="00F0134A" w:rsidRPr="005F6935" w:rsidRDefault="00F0134A" w:rsidP="00302C42">
            <w:pPr>
              <w:pStyle w:val="Bezodstpw"/>
              <w:widowControl w:val="0"/>
              <w:rPr>
                <w:rFonts w:cs="Arial"/>
                <w:sz w:val="20"/>
                <w:szCs w:val="20"/>
                <w:lang w:val="pl-PL"/>
              </w:rPr>
            </w:pPr>
          </w:p>
        </w:tc>
        <w:tc>
          <w:tcPr>
            <w:tcW w:w="2410" w:type="dxa"/>
            <w:tcBorders>
              <w:top w:val="single" w:sz="12" w:space="0" w:color="auto"/>
              <w:left w:val="nil"/>
              <w:bottom w:val="single" w:sz="4" w:space="0" w:color="auto"/>
              <w:right w:val="single" w:sz="12" w:space="0" w:color="auto"/>
            </w:tcBorders>
            <w:noWrap/>
            <w:vAlign w:val="center"/>
          </w:tcPr>
          <w:p w14:paraId="0D111C2A" w14:textId="77777777" w:rsidR="00F0134A" w:rsidRPr="005F6935" w:rsidRDefault="00F0134A" w:rsidP="00302C42">
            <w:pPr>
              <w:pStyle w:val="Bezodstpw"/>
              <w:widowControl w:val="0"/>
              <w:rPr>
                <w:rFonts w:cs="Arial"/>
                <w:sz w:val="20"/>
                <w:szCs w:val="20"/>
                <w:lang w:val="pl-PL"/>
              </w:rPr>
            </w:pPr>
          </w:p>
        </w:tc>
      </w:tr>
      <w:tr w:rsidR="005F6935" w:rsidRPr="005F6935" w14:paraId="390DCA44" w14:textId="77777777" w:rsidTr="00603DD1">
        <w:trPr>
          <w:trHeight w:val="411"/>
          <w:jc w:val="center"/>
        </w:trPr>
        <w:tc>
          <w:tcPr>
            <w:tcW w:w="426" w:type="dxa"/>
            <w:tcBorders>
              <w:top w:val="nil"/>
              <w:left w:val="single" w:sz="12" w:space="0" w:color="auto"/>
              <w:bottom w:val="single" w:sz="4" w:space="0" w:color="auto"/>
              <w:right w:val="single" w:sz="4" w:space="0" w:color="auto"/>
            </w:tcBorders>
            <w:noWrap/>
            <w:vAlign w:val="center"/>
          </w:tcPr>
          <w:p w14:paraId="0DDADD92"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2</w:t>
            </w:r>
          </w:p>
        </w:tc>
        <w:tc>
          <w:tcPr>
            <w:tcW w:w="1985" w:type="dxa"/>
            <w:gridSpan w:val="2"/>
            <w:tcBorders>
              <w:top w:val="nil"/>
              <w:left w:val="nil"/>
              <w:bottom w:val="single" w:sz="4" w:space="0" w:color="auto"/>
              <w:right w:val="single" w:sz="4" w:space="0" w:color="auto"/>
            </w:tcBorders>
            <w:noWrap/>
            <w:vAlign w:val="center"/>
          </w:tcPr>
          <w:p w14:paraId="2072ED67" w14:textId="77777777" w:rsidR="00F0134A" w:rsidRPr="005F6935" w:rsidRDefault="00F0134A" w:rsidP="00302C42">
            <w:pPr>
              <w:pStyle w:val="Bezodstpw"/>
              <w:widowControl w:val="0"/>
              <w:rPr>
                <w:rFonts w:cs="Arial"/>
                <w:sz w:val="20"/>
                <w:szCs w:val="20"/>
                <w:lang w:val="pl-PL"/>
              </w:rPr>
            </w:pPr>
          </w:p>
        </w:tc>
        <w:tc>
          <w:tcPr>
            <w:tcW w:w="2551" w:type="dxa"/>
            <w:tcBorders>
              <w:top w:val="nil"/>
              <w:left w:val="nil"/>
              <w:bottom w:val="single" w:sz="4" w:space="0" w:color="auto"/>
              <w:right w:val="single" w:sz="4" w:space="0" w:color="auto"/>
            </w:tcBorders>
            <w:noWrap/>
            <w:vAlign w:val="center"/>
          </w:tcPr>
          <w:p w14:paraId="740A4734" w14:textId="77777777" w:rsidR="00F0134A" w:rsidRPr="005F6935" w:rsidRDefault="00F0134A" w:rsidP="00302C42">
            <w:pPr>
              <w:pStyle w:val="Bezodstpw"/>
              <w:widowControl w:val="0"/>
              <w:rPr>
                <w:rFonts w:cs="Arial"/>
                <w:sz w:val="20"/>
                <w:szCs w:val="20"/>
                <w:lang w:val="pl-PL"/>
              </w:rPr>
            </w:pPr>
          </w:p>
        </w:tc>
        <w:tc>
          <w:tcPr>
            <w:tcW w:w="1418" w:type="dxa"/>
            <w:gridSpan w:val="3"/>
            <w:tcBorders>
              <w:top w:val="single" w:sz="4" w:space="0" w:color="auto"/>
              <w:left w:val="nil"/>
              <w:bottom w:val="single" w:sz="4" w:space="0" w:color="auto"/>
              <w:right w:val="single" w:sz="4" w:space="0" w:color="auto"/>
            </w:tcBorders>
            <w:noWrap/>
            <w:vAlign w:val="center"/>
          </w:tcPr>
          <w:p w14:paraId="495A9E56" w14:textId="77777777" w:rsidR="00F0134A" w:rsidRPr="005F6935" w:rsidRDefault="00F0134A" w:rsidP="00302C42">
            <w:pPr>
              <w:pStyle w:val="Bezodstpw"/>
              <w:widowControl w:val="0"/>
              <w:rPr>
                <w:rFonts w:cs="Arial"/>
                <w:sz w:val="20"/>
                <w:szCs w:val="20"/>
                <w:lang w:val="pl-PL"/>
              </w:rPr>
            </w:pPr>
          </w:p>
        </w:tc>
        <w:tc>
          <w:tcPr>
            <w:tcW w:w="992" w:type="dxa"/>
            <w:tcBorders>
              <w:top w:val="nil"/>
              <w:left w:val="nil"/>
              <w:bottom w:val="single" w:sz="4" w:space="0" w:color="auto"/>
              <w:right w:val="single" w:sz="4" w:space="0" w:color="auto"/>
            </w:tcBorders>
            <w:noWrap/>
            <w:vAlign w:val="center"/>
          </w:tcPr>
          <w:p w14:paraId="34791A3E" w14:textId="77777777" w:rsidR="00F0134A" w:rsidRPr="005F6935" w:rsidRDefault="00F0134A" w:rsidP="00302C42">
            <w:pPr>
              <w:pStyle w:val="Bezodstpw"/>
              <w:widowControl w:val="0"/>
              <w:rPr>
                <w:rFonts w:cs="Arial"/>
                <w:sz w:val="20"/>
                <w:szCs w:val="20"/>
                <w:lang w:val="pl-PL"/>
              </w:rPr>
            </w:pPr>
          </w:p>
        </w:tc>
        <w:tc>
          <w:tcPr>
            <w:tcW w:w="2410" w:type="dxa"/>
            <w:tcBorders>
              <w:top w:val="nil"/>
              <w:left w:val="nil"/>
              <w:bottom w:val="single" w:sz="4" w:space="0" w:color="auto"/>
              <w:right w:val="single" w:sz="12" w:space="0" w:color="auto"/>
            </w:tcBorders>
            <w:noWrap/>
            <w:vAlign w:val="center"/>
          </w:tcPr>
          <w:p w14:paraId="24F07D90" w14:textId="77777777" w:rsidR="00F0134A" w:rsidRPr="005F6935" w:rsidRDefault="00F0134A" w:rsidP="00302C42">
            <w:pPr>
              <w:pStyle w:val="Bezodstpw"/>
              <w:widowControl w:val="0"/>
              <w:rPr>
                <w:rFonts w:cs="Arial"/>
                <w:sz w:val="20"/>
                <w:szCs w:val="20"/>
                <w:lang w:val="pl-PL"/>
              </w:rPr>
            </w:pPr>
          </w:p>
        </w:tc>
      </w:tr>
      <w:tr w:rsidR="005F6935" w:rsidRPr="005F6935" w14:paraId="31756D93" w14:textId="77777777" w:rsidTr="00603DD1">
        <w:trPr>
          <w:trHeight w:val="418"/>
          <w:jc w:val="center"/>
        </w:trPr>
        <w:tc>
          <w:tcPr>
            <w:tcW w:w="426" w:type="dxa"/>
            <w:tcBorders>
              <w:top w:val="nil"/>
              <w:left w:val="single" w:sz="12" w:space="0" w:color="auto"/>
              <w:bottom w:val="single" w:sz="4" w:space="0" w:color="auto"/>
              <w:right w:val="single" w:sz="4" w:space="0" w:color="auto"/>
            </w:tcBorders>
            <w:noWrap/>
            <w:vAlign w:val="center"/>
          </w:tcPr>
          <w:p w14:paraId="61155B15"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3</w:t>
            </w:r>
          </w:p>
        </w:tc>
        <w:tc>
          <w:tcPr>
            <w:tcW w:w="1985" w:type="dxa"/>
            <w:gridSpan w:val="2"/>
            <w:tcBorders>
              <w:top w:val="nil"/>
              <w:left w:val="nil"/>
              <w:bottom w:val="single" w:sz="4" w:space="0" w:color="auto"/>
              <w:right w:val="single" w:sz="4" w:space="0" w:color="auto"/>
            </w:tcBorders>
            <w:noWrap/>
            <w:vAlign w:val="center"/>
          </w:tcPr>
          <w:p w14:paraId="0B54204E" w14:textId="77777777" w:rsidR="00F0134A" w:rsidRPr="005F6935" w:rsidRDefault="00F0134A" w:rsidP="00302C42">
            <w:pPr>
              <w:pStyle w:val="Bezodstpw"/>
              <w:widowControl w:val="0"/>
              <w:rPr>
                <w:rFonts w:cs="Arial"/>
                <w:sz w:val="20"/>
                <w:szCs w:val="20"/>
                <w:lang w:val="pl-PL"/>
              </w:rPr>
            </w:pPr>
          </w:p>
        </w:tc>
        <w:tc>
          <w:tcPr>
            <w:tcW w:w="2551" w:type="dxa"/>
            <w:tcBorders>
              <w:top w:val="nil"/>
              <w:left w:val="nil"/>
              <w:bottom w:val="single" w:sz="4" w:space="0" w:color="auto"/>
              <w:right w:val="single" w:sz="4" w:space="0" w:color="auto"/>
            </w:tcBorders>
            <w:noWrap/>
            <w:vAlign w:val="center"/>
          </w:tcPr>
          <w:p w14:paraId="3568047D" w14:textId="77777777" w:rsidR="00F0134A" w:rsidRPr="005F6935" w:rsidRDefault="00F0134A" w:rsidP="00302C42">
            <w:pPr>
              <w:pStyle w:val="Bezodstpw"/>
              <w:widowControl w:val="0"/>
              <w:rPr>
                <w:rFonts w:cs="Arial"/>
                <w:sz w:val="20"/>
                <w:szCs w:val="20"/>
                <w:lang w:val="pl-PL"/>
              </w:rPr>
            </w:pPr>
          </w:p>
        </w:tc>
        <w:tc>
          <w:tcPr>
            <w:tcW w:w="1418" w:type="dxa"/>
            <w:gridSpan w:val="3"/>
            <w:tcBorders>
              <w:top w:val="nil"/>
              <w:left w:val="nil"/>
              <w:bottom w:val="single" w:sz="4" w:space="0" w:color="auto"/>
              <w:right w:val="single" w:sz="4" w:space="0" w:color="auto"/>
            </w:tcBorders>
            <w:noWrap/>
            <w:vAlign w:val="center"/>
          </w:tcPr>
          <w:p w14:paraId="7280F311" w14:textId="77777777" w:rsidR="00F0134A" w:rsidRPr="005F6935" w:rsidRDefault="00F0134A" w:rsidP="00302C42">
            <w:pPr>
              <w:pStyle w:val="Bezodstpw"/>
              <w:widowControl w:val="0"/>
              <w:rPr>
                <w:rFonts w:cs="Arial"/>
                <w:sz w:val="20"/>
                <w:szCs w:val="20"/>
                <w:lang w:val="pl-PL"/>
              </w:rPr>
            </w:pPr>
          </w:p>
        </w:tc>
        <w:tc>
          <w:tcPr>
            <w:tcW w:w="992" w:type="dxa"/>
            <w:tcBorders>
              <w:top w:val="nil"/>
              <w:left w:val="nil"/>
              <w:bottom w:val="single" w:sz="4" w:space="0" w:color="auto"/>
              <w:right w:val="single" w:sz="4" w:space="0" w:color="auto"/>
            </w:tcBorders>
            <w:noWrap/>
            <w:vAlign w:val="center"/>
          </w:tcPr>
          <w:p w14:paraId="57F9D434" w14:textId="77777777" w:rsidR="00F0134A" w:rsidRPr="005F6935" w:rsidRDefault="00F0134A" w:rsidP="00302C42">
            <w:pPr>
              <w:pStyle w:val="Bezodstpw"/>
              <w:widowControl w:val="0"/>
              <w:rPr>
                <w:rFonts w:cs="Arial"/>
                <w:sz w:val="20"/>
                <w:szCs w:val="20"/>
                <w:lang w:val="pl-PL"/>
              </w:rPr>
            </w:pPr>
          </w:p>
        </w:tc>
        <w:tc>
          <w:tcPr>
            <w:tcW w:w="2410" w:type="dxa"/>
            <w:tcBorders>
              <w:top w:val="nil"/>
              <w:left w:val="nil"/>
              <w:bottom w:val="single" w:sz="4" w:space="0" w:color="auto"/>
              <w:right w:val="single" w:sz="12" w:space="0" w:color="auto"/>
            </w:tcBorders>
            <w:noWrap/>
            <w:vAlign w:val="center"/>
          </w:tcPr>
          <w:p w14:paraId="264EA0A4" w14:textId="77777777" w:rsidR="00F0134A" w:rsidRPr="005F6935" w:rsidRDefault="00F0134A" w:rsidP="00302C42">
            <w:pPr>
              <w:pStyle w:val="Bezodstpw"/>
              <w:widowControl w:val="0"/>
              <w:rPr>
                <w:rFonts w:cs="Arial"/>
                <w:sz w:val="20"/>
                <w:szCs w:val="20"/>
                <w:lang w:val="pl-PL"/>
              </w:rPr>
            </w:pPr>
          </w:p>
        </w:tc>
      </w:tr>
      <w:tr w:rsidR="005F6935" w:rsidRPr="005F6935" w14:paraId="69E7474A" w14:textId="77777777" w:rsidTr="00BB591A">
        <w:trPr>
          <w:trHeight w:val="415"/>
          <w:jc w:val="center"/>
        </w:trPr>
        <w:tc>
          <w:tcPr>
            <w:tcW w:w="426" w:type="dxa"/>
            <w:tcBorders>
              <w:top w:val="nil"/>
              <w:left w:val="single" w:sz="12" w:space="0" w:color="auto"/>
              <w:bottom w:val="single" w:sz="4" w:space="0" w:color="auto"/>
              <w:right w:val="single" w:sz="4" w:space="0" w:color="auto"/>
            </w:tcBorders>
            <w:noWrap/>
            <w:vAlign w:val="center"/>
          </w:tcPr>
          <w:p w14:paraId="00F96A83" w14:textId="77777777" w:rsidR="00F0134A" w:rsidRPr="005F6935" w:rsidRDefault="00CF338C" w:rsidP="00302C42">
            <w:pPr>
              <w:pStyle w:val="Bezodstpw"/>
              <w:widowControl w:val="0"/>
              <w:rPr>
                <w:rFonts w:cs="Arial"/>
                <w:sz w:val="20"/>
                <w:szCs w:val="20"/>
                <w:lang w:val="pl-PL"/>
              </w:rPr>
            </w:pPr>
            <w:r w:rsidRPr="005F6935">
              <w:rPr>
                <w:rFonts w:cs="Arial"/>
                <w:sz w:val="20"/>
                <w:szCs w:val="20"/>
                <w:lang w:val="pl-PL"/>
              </w:rPr>
              <w:t>…</w:t>
            </w:r>
          </w:p>
        </w:tc>
        <w:tc>
          <w:tcPr>
            <w:tcW w:w="1985" w:type="dxa"/>
            <w:gridSpan w:val="2"/>
            <w:tcBorders>
              <w:top w:val="single" w:sz="4" w:space="0" w:color="auto"/>
              <w:left w:val="nil"/>
              <w:bottom w:val="single" w:sz="12" w:space="0" w:color="auto"/>
              <w:right w:val="single" w:sz="4" w:space="0" w:color="auto"/>
            </w:tcBorders>
            <w:noWrap/>
            <w:vAlign w:val="center"/>
          </w:tcPr>
          <w:p w14:paraId="7B77C95A" w14:textId="77777777" w:rsidR="00F0134A" w:rsidRPr="005F6935" w:rsidRDefault="00F0134A" w:rsidP="00302C42">
            <w:pPr>
              <w:pStyle w:val="Bezodstpw"/>
              <w:widowControl w:val="0"/>
              <w:rPr>
                <w:rFonts w:cs="Arial"/>
                <w:sz w:val="20"/>
                <w:szCs w:val="20"/>
                <w:lang w:val="pl-PL"/>
              </w:rPr>
            </w:pPr>
          </w:p>
        </w:tc>
        <w:tc>
          <w:tcPr>
            <w:tcW w:w="2551" w:type="dxa"/>
            <w:tcBorders>
              <w:top w:val="single" w:sz="4" w:space="0" w:color="auto"/>
              <w:left w:val="nil"/>
              <w:bottom w:val="single" w:sz="12" w:space="0" w:color="auto"/>
              <w:right w:val="single" w:sz="4" w:space="0" w:color="auto"/>
            </w:tcBorders>
            <w:noWrap/>
            <w:vAlign w:val="center"/>
          </w:tcPr>
          <w:p w14:paraId="3D747084" w14:textId="77777777" w:rsidR="00F0134A" w:rsidRPr="005F6935" w:rsidRDefault="00F0134A" w:rsidP="00302C42">
            <w:pPr>
              <w:pStyle w:val="Bezodstpw"/>
              <w:widowControl w:val="0"/>
              <w:rPr>
                <w:rFonts w:cs="Arial"/>
                <w:sz w:val="20"/>
                <w:szCs w:val="20"/>
                <w:lang w:val="pl-PL"/>
              </w:rPr>
            </w:pPr>
          </w:p>
        </w:tc>
        <w:tc>
          <w:tcPr>
            <w:tcW w:w="1418" w:type="dxa"/>
            <w:gridSpan w:val="3"/>
            <w:tcBorders>
              <w:top w:val="single" w:sz="4" w:space="0" w:color="auto"/>
              <w:left w:val="nil"/>
              <w:bottom w:val="single" w:sz="12" w:space="0" w:color="auto"/>
              <w:right w:val="single" w:sz="4" w:space="0" w:color="auto"/>
            </w:tcBorders>
            <w:noWrap/>
            <w:vAlign w:val="center"/>
          </w:tcPr>
          <w:p w14:paraId="370D4FD8" w14:textId="77777777" w:rsidR="00F0134A" w:rsidRPr="005F6935" w:rsidRDefault="00F0134A" w:rsidP="00302C42">
            <w:pPr>
              <w:pStyle w:val="Bezodstpw"/>
              <w:widowControl w:val="0"/>
              <w:rPr>
                <w:rFonts w:cs="Arial"/>
                <w:sz w:val="20"/>
                <w:szCs w:val="20"/>
                <w:lang w:val="pl-PL"/>
              </w:rPr>
            </w:pPr>
          </w:p>
        </w:tc>
        <w:tc>
          <w:tcPr>
            <w:tcW w:w="992" w:type="dxa"/>
            <w:tcBorders>
              <w:top w:val="single" w:sz="4" w:space="0" w:color="auto"/>
              <w:left w:val="nil"/>
              <w:bottom w:val="single" w:sz="12" w:space="0" w:color="auto"/>
              <w:right w:val="single" w:sz="4" w:space="0" w:color="auto"/>
            </w:tcBorders>
            <w:noWrap/>
            <w:vAlign w:val="center"/>
          </w:tcPr>
          <w:p w14:paraId="14BCEDC9" w14:textId="77777777" w:rsidR="00F0134A" w:rsidRPr="005F6935" w:rsidRDefault="00F0134A" w:rsidP="00302C42">
            <w:pPr>
              <w:pStyle w:val="Bezodstpw"/>
              <w:widowControl w:val="0"/>
              <w:rPr>
                <w:rFonts w:cs="Arial"/>
                <w:sz w:val="20"/>
                <w:szCs w:val="20"/>
                <w:lang w:val="pl-PL"/>
              </w:rPr>
            </w:pPr>
          </w:p>
        </w:tc>
        <w:tc>
          <w:tcPr>
            <w:tcW w:w="2410" w:type="dxa"/>
            <w:tcBorders>
              <w:top w:val="single" w:sz="4" w:space="0" w:color="auto"/>
              <w:left w:val="nil"/>
              <w:bottom w:val="single" w:sz="12" w:space="0" w:color="auto"/>
              <w:right w:val="single" w:sz="12" w:space="0" w:color="auto"/>
            </w:tcBorders>
            <w:noWrap/>
            <w:vAlign w:val="center"/>
          </w:tcPr>
          <w:p w14:paraId="2EFAE31B" w14:textId="77777777" w:rsidR="00F0134A" w:rsidRPr="005F6935" w:rsidRDefault="00F0134A" w:rsidP="00302C42">
            <w:pPr>
              <w:pStyle w:val="Bezodstpw"/>
              <w:widowControl w:val="0"/>
              <w:rPr>
                <w:rFonts w:cs="Arial"/>
                <w:sz w:val="20"/>
                <w:szCs w:val="20"/>
                <w:lang w:val="pl-PL"/>
              </w:rPr>
            </w:pPr>
          </w:p>
        </w:tc>
      </w:tr>
      <w:tr w:rsidR="005F6935" w:rsidRPr="005F6935" w14:paraId="20F0710E" w14:textId="77777777" w:rsidTr="00BB591A">
        <w:trPr>
          <w:trHeight w:val="151"/>
          <w:jc w:val="center"/>
        </w:trPr>
        <w:tc>
          <w:tcPr>
            <w:tcW w:w="426" w:type="dxa"/>
            <w:tcBorders>
              <w:top w:val="single" w:sz="12" w:space="0" w:color="auto"/>
              <w:left w:val="nil"/>
              <w:bottom w:val="nil"/>
              <w:right w:val="nil"/>
            </w:tcBorders>
            <w:noWrap/>
          </w:tcPr>
          <w:p w14:paraId="68A6E2D5" w14:textId="77777777" w:rsidR="00F0134A" w:rsidRPr="005F6935" w:rsidRDefault="00F0134A" w:rsidP="00302C42">
            <w:pPr>
              <w:pStyle w:val="Bezodstpw"/>
              <w:widowControl w:val="0"/>
              <w:rPr>
                <w:rFonts w:cs="Arial"/>
                <w:sz w:val="20"/>
                <w:szCs w:val="20"/>
                <w:lang w:val="pl-PL"/>
              </w:rPr>
            </w:pPr>
          </w:p>
        </w:tc>
        <w:tc>
          <w:tcPr>
            <w:tcW w:w="9356" w:type="dxa"/>
            <w:gridSpan w:val="8"/>
            <w:tcBorders>
              <w:top w:val="single" w:sz="12" w:space="0" w:color="auto"/>
              <w:left w:val="nil"/>
              <w:bottom w:val="nil"/>
              <w:right w:val="nil"/>
            </w:tcBorders>
            <w:vAlign w:val="center"/>
          </w:tcPr>
          <w:p w14:paraId="6558F65E" w14:textId="77777777" w:rsidR="00F0134A" w:rsidRPr="005F6935" w:rsidRDefault="00F0134A" w:rsidP="00302C42">
            <w:pPr>
              <w:pStyle w:val="Bezodstpw"/>
              <w:widowControl w:val="0"/>
              <w:rPr>
                <w:rFonts w:cs="Arial"/>
                <w:sz w:val="20"/>
                <w:szCs w:val="20"/>
                <w:lang w:val="pl-PL"/>
              </w:rPr>
            </w:pPr>
          </w:p>
        </w:tc>
      </w:tr>
      <w:tr w:rsidR="005F6935" w:rsidRPr="005F6935" w14:paraId="62D6086F" w14:textId="77777777" w:rsidTr="00603DD1">
        <w:trPr>
          <w:trHeight w:val="624"/>
          <w:jc w:val="center"/>
        </w:trPr>
        <w:tc>
          <w:tcPr>
            <w:tcW w:w="426" w:type="dxa"/>
            <w:tcBorders>
              <w:left w:val="nil"/>
              <w:bottom w:val="nil"/>
              <w:right w:val="nil"/>
            </w:tcBorders>
            <w:noWrap/>
          </w:tcPr>
          <w:p w14:paraId="432DF80F"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w:t>
            </w:r>
          </w:p>
        </w:tc>
        <w:tc>
          <w:tcPr>
            <w:tcW w:w="9356" w:type="dxa"/>
            <w:gridSpan w:val="8"/>
            <w:tcBorders>
              <w:top w:val="nil"/>
              <w:left w:val="nil"/>
              <w:bottom w:val="nil"/>
              <w:right w:val="nil"/>
            </w:tcBorders>
          </w:tcPr>
          <w:p w14:paraId="55922659"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Informacje podaje wytwórca odpadu (Wykonawca), na podstawie „kart przekazania odpadów” lub pomiarów ilości w przypadku odpadów czasowo magazynowanych w magazynach wytwórcy.</w:t>
            </w:r>
          </w:p>
        </w:tc>
      </w:tr>
      <w:tr w:rsidR="005F6935" w:rsidRPr="005F6935" w14:paraId="45087E3D" w14:textId="77777777" w:rsidTr="009C3A7D">
        <w:trPr>
          <w:trHeight w:val="554"/>
          <w:jc w:val="center"/>
        </w:trPr>
        <w:tc>
          <w:tcPr>
            <w:tcW w:w="426" w:type="dxa"/>
            <w:tcBorders>
              <w:top w:val="nil"/>
              <w:left w:val="nil"/>
              <w:bottom w:val="nil"/>
              <w:right w:val="nil"/>
            </w:tcBorders>
            <w:noWrap/>
          </w:tcPr>
          <w:p w14:paraId="480E7DF0"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w:t>
            </w:r>
          </w:p>
        </w:tc>
        <w:tc>
          <w:tcPr>
            <w:tcW w:w="9356" w:type="dxa"/>
            <w:gridSpan w:val="8"/>
            <w:tcBorders>
              <w:top w:val="nil"/>
              <w:left w:val="nil"/>
              <w:bottom w:val="nil"/>
              <w:right w:val="nil"/>
            </w:tcBorders>
          </w:tcPr>
          <w:p w14:paraId="6F024470"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 xml:space="preserve">Podać sposób odzysku lub unieszkodliwiania, odbiorcę </w:t>
            </w:r>
            <w:proofErr w:type="gramStart"/>
            <w:r w:rsidRPr="005F6935">
              <w:rPr>
                <w:rFonts w:cs="Arial"/>
                <w:sz w:val="16"/>
                <w:szCs w:val="16"/>
                <w:lang w:val="pl-PL"/>
              </w:rPr>
              <w:t>finalnego</w:t>
            </w:r>
            <w:proofErr w:type="gramEnd"/>
            <w:r w:rsidRPr="005F6935">
              <w:rPr>
                <w:rFonts w:cs="Arial"/>
                <w:sz w:val="16"/>
                <w:szCs w:val="16"/>
                <w:lang w:val="pl-PL"/>
              </w:rPr>
              <w:t xml:space="preserve"> lub podać miejsce czasowego magazynowania.</w:t>
            </w:r>
          </w:p>
        </w:tc>
      </w:tr>
      <w:tr w:rsidR="005F6935" w:rsidRPr="005F6935" w14:paraId="4F9D75AF" w14:textId="77777777" w:rsidTr="009C3A7D">
        <w:trPr>
          <w:trHeight w:val="433"/>
          <w:jc w:val="center"/>
        </w:trPr>
        <w:tc>
          <w:tcPr>
            <w:tcW w:w="1270" w:type="dxa"/>
            <w:gridSpan w:val="2"/>
            <w:tcBorders>
              <w:top w:val="nil"/>
              <w:left w:val="nil"/>
              <w:bottom w:val="nil"/>
              <w:right w:val="nil"/>
            </w:tcBorders>
            <w:noWrap/>
            <w:vAlign w:val="bottom"/>
          </w:tcPr>
          <w:p w14:paraId="71DFC63F" w14:textId="77777777" w:rsidR="00F0134A" w:rsidRPr="005F6935" w:rsidRDefault="00F0134A" w:rsidP="00302C42">
            <w:pPr>
              <w:pStyle w:val="Bezodstpw"/>
              <w:widowControl w:val="0"/>
              <w:rPr>
                <w:rFonts w:cs="Arial"/>
                <w:sz w:val="16"/>
                <w:szCs w:val="16"/>
                <w:lang w:val="pl-PL"/>
              </w:rPr>
            </w:pPr>
          </w:p>
        </w:tc>
        <w:tc>
          <w:tcPr>
            <w:tcW w:w="4253" w:type="dxa"/>
            <w:gridSpan w:val="4"/>
            <w:tcBorders>
              <w:top w:val="nil"/>
              <w:left w:val="nil"/>
              <w:bottom w:val="nil"/>
              <w:right w:val="nil"/>
            </w:tcBorders>
            <w:noWrap/>
            <w:vAlign w:val="center"/>
          </w:tcPr>
          <w:p w14:paraId="30C541CB" w14:textId="77777777" w:rsidR="00F0134A" w:rsidRPr="005F6935" w:rsidRDefault="00F0134A" w:rsidP="00302C42">
            <w:pPr>
              <w:pStyle w:val="Bezodstpw"/>
              <w:widowControl w:val="0"/>
              <w:rPr>
                <w:rFonts w:cs="Arial"/>
                <w:b/>
                <w:sz w:val="16"/>
                <w:szCs w:val="16"/>
                <w:lang w:val="pl-PL"/>
              </w:rPr>
            </w:pPr>
            <w:r w:rsidRPr="005F6935">
              <w:rPr>
                <w:rFonts w:cs="Arial"/>
                <w:b/>
                <w:sz w:val="16"/>
                <w:szCs w:val="16"/>
                <w:lang w:val="pl-PL"/>
              </w:rPr>
              <w:t xml:space="preserve">Wykonawca </w:t>
            </w:r>
          </w:p>
        </w:tc>
        <w:tc>
          <w:tcPr>
            <w:tcW w:w="4259" w:type="dxa"/>
            <w:gridSpan w:val="3"/>
            <w:tcBorders>
              <w:top w:val="nil"/>
              <w:left w:val="nil"/>
              <w:bottom w:val="nil"/>
              <w:right w:val="nil"/>
            </w:tcBorders>
            <w:vAlign w:val="center"/>
          </w:tcPr>
          <w:p w14:paraId="1A79D999" w14:textId="77777777" w:rsidR="00F0134A" w:rsidRPr="005F6935" w:rsidRDefault="00F0134A" w:rsidP="00302C42">
            <w:pPr>
              <w:pStyle w:val="Bezodstpw"/>
              <w:widowControl w:val="0"/>
              <w:rPr>
                <w:rFonts w:cs="Arial"/>
                <w:b/>
                <w:sz w:val="16"/>
                <w:szCs w:val="16"/>
                <w:lang w:val="pl-PL"/>
              </w:rPr>
            </w:pPr>
            <w:r w:rsidRPr="005F6935">
              <w:rPr>
                <w:rFonts w:cs="Arial"/>
                <w:b/>
                <w:sz w:val="16"/>
                <w:szCs w:val="16"/>
                <w:lang w:val="pl-PL"/>
              </w:rPr>
              <w:t xml:space="preserve">Potwierdzenie przyjęcia dokumentu Zamawiający </w:t>
            </w:r>
            <w:r w:rsidR="00AA528E" w:rsidRPr="005F6935">
              <w:rPr>
                <w:rFonts w:cs="Arial"/>
                <w:b/>
                <w:sz w:val="16"/>
                <w:szCs w:val="16"/>
                <w:lang w:val="pl-PL"/>
              </w:rPr>
              <w:t>ORLEN Termika S.A.</w:t>
            </w:r>
          </w:p>
        </w:tc>
      </w:tr>
      <w:tr w:rsidR="005F6935" w:rsidRPr="005F6935" w14:paraId="0A9D851A" w14:textId="77777777" w:rsidTr="009C3A7D">
        <w:trPr>
          <w:trHeight w:val="397"/>
          <w:jc w:val="center"/>
        </w:trPr>
        <w:tc>
          <w:tcPr>
            <w:tcW w:w="1270" w:type="dxa"/>
            <w:gridSpan w:val="2"/>
            <w:tcBorders>
              <w:top w:val="nil"/>
              <w:left w:val="nil"/>
              <w:bottom w:val="nil"/>
              <w:right w:val="nil"/>
            </w:tcBorders>
            <w:noWrap/>
            <w:vAlign w:val="center"/>
          </w:tcPr>
          <w:p w14:paraId="66B88FC4"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Imię i nazwisko:</w:t>
            </w:r>
          </w:p>
        </w:tc>
        <w:tc>
          <w:tcPr>
            <w:tcW w:w="4253" w:type="dxa"/>
            <w:gridSpan w:val="4"/>
            <w:tcBorders>
              <w:top w:val="nil"/>
              <w:left w:val="nil"/>
              <w:bottom w:val="nil"/>
              <w:right w:val="nil"/>
            </w:tcBorders>
            <w:noWrap/>
            <w:vAlign w:val="bottom"/>
          </w:tcPr>
          <w:p w14:paraId="51704032"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w:t>
            </w:r>
          </w:p>
        </w:tc>
        <w:tc>
          <w:tcPr>
            <w:tcW w:w="4259" w:type="dxa"/>
            <w:gridSpan w:val="3"/>
            <w:tcBorders>
              <w:top w:val="nil"/>
              <w:left w:val="nil"/>
              <w:bottom w:val="nil"/>
              <w:right w:val="nil"/>
            </w:tcBorders>
            <w:noWrap/>
            <w:vAlign w:val="bottom"/>
          </w:tcPr>
          <w:p w14:paraId="5A5BB0E1"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w:t>
            </w:r>
          </w:p>
        </w:tc>
      </w:tr>
      <w:tr w:rsidR="00F0134A" w:rsidRPr="005F6935" w14:paraId="4DB3E3C6" w14:textId="77777777" w:rsidTr="009C3A7D">
        <w:trPr>
          <w:trHeight w:val="361"/>
          <w:jc w:val="center"/>
        </w:trPr>
        <w:tc>
          <w:tcPr>
            <w:tcW w:w="1270" w:type="dxa"/>
            <w:gridSpan w:val="2"/>
            <w:tcBorders>
              <w:top w:val="nil"/>
              <w:left w:val="nil"/>
              <w:bottom w:val="nil"/>
              <w:right w:val="nil"/>
            </w:tcBorders>
            <w:noWrap/>
            <w:vAlign w:val="center"/>
          </w:tcPr>
          <w:p w14:paraId="5807F65C"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Podpis, data:</w:t>
            </w:r>
          </w:p>
        </w:tc>
        <w:tc>
          <w:tcPr>
            <w:tcW w:w="4253" w:type="dxa"/>
            <w:gridSpan w:val="4"/>
            <w:tcBorders>
              <w:top w:val="nil"/>
              <w:left w:val="nil"/>
              <w:bottom w:val="nil"/>
              <w:right w:val="nil"/>
            </w:tcBorders>
            <w:noWrap/>
            <w:vAlign w:val="bottom"/>
          </w:tcPr>
          <w:p w14:paraId="4482FEF0"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w:t>
            </w:r>
          </w:p>
        </w:tc>
        <w:tc>
          <w:tcPr>
            <w:tcW w:w="4259" w:type="dxa"/>
            <w:gridSpan w:val="3"/>
            <w:tcBorders>
              <w:top w:val="nil"/>
              <w:left w:val="nil"/>
              <w:bottom w:val="nil"/>
              <w:right w:val="nil"/>
            </w:tcBorders>
            <w:noWrap/>
            <w:vAlign w:val="bottom"/>
          </w:tcPr>
          <w:p w14:paraId="707B1D05" w14:textId="77777777" w:rsidR="00F0134A" w:rsidRPr="005F6935" w:rsidRDefault="00F0134A" w:rsidP="00302C42">
            <w:pPr>
              <w:pStyle w:val="Bezodstpw"/>
              <w:widowControl w:val="0"/>
              <w:rPr>
                <w:rFonts w:cs="Arial"/>
                <w:sz w:val="16"/>
                <w:szCs w:val="16"/>
                <w:lang w:val="pl-PL"/>
              </w:rPr>
            </w:pPr>
          </w:p>
          <w:p w14:paraId="3E152EDF"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w:t>
            </w:r>
          </w:p>
        </w:tc>
      </w:tr>
    </w:tbl>
    <w:p w14:paraId="0935F6B4" w14:textId="77777777" w:rsidR="00F0134A" w:rsidRPr="005F6935" w:rsidRDefault="00F0134A" w:rsidP="00302C42">
      <w:pPr>
        <w:pStyle w:val="akapit"/>
        <w:widowControl w:val="0"/>
        <w:spacing w:line="240" w:lineRule="auto"/>
      </w:pPr>
    </w:p>
    <w:p w14:paraId="76460DB6" w14:textId="77777777" w:rsidR="0021221D" w:rsidRPr="005F6935" w:rsidRDefault="0021221D" w:rsidP="00302C42">
      <w:pPr>
        <w:pStyle w:val="Akapitzlist"/>
        <w:widowControl w:val="0"/>
        <w:numPr>
          <w:ilvl w:val="0"/>
          <w:numId w:val="24"/>
        </w:numPr>
        <w:spacing w:after="120"/>
        <w:jc w:val="both"/>
        <w:rPr>
          <w:rFonts w:cs="Arial"/>
        </w:rPr>
      </w:pPr>
      <w:r w:rsidRPr="005F6935">
        <w:rPr>
          <w:rFonts w:cs="Arial"/>
        </w:rPr>
        <w:t>Złożenie powyższej informacji jest warunkiem dokonania przez Zamawiającego odbioru części lub całości Prac oraz podpisania przez niego protokołu technicznego odbioru częściowego/końcowego prac. W przypadku wątpliwości co do danych zawartych w ww. informacji Zamawiający może zażądać kopii kart przekazania odpadów (art. 69 Ustawy o odpadach).</w:t>
      </w:r>
    </w:p>
    <w:p w14:paraId="7888F367"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W zakresie odpadów przekazywanych do dyspozycji Zamawiającego, Wykonawca czasowo odkłada te odpady w miejscach i na zasadach uzgodnionych z Zamawiającym. Wykonawca odpowiada za te odpady do czasu ich formalnego przekazania Zamawiającemu.</w:t>
      </w:r>
    </w:p>
    <w:p w14:paraId="38EEB306"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 xml:space="preserve">Wykonawca przekaże do magazynu Zamawiającego lub złoży w miejscu przez niego wskazanym, znajdującym się na terenie zakładu Zamawiającego, cały złom odzyskany podczas realizacji Prac </w:t>
      </w:r>
      <w:r w:rsidRPr="005F6935">
        <w:rPr>
          <w:rFonts w:cs="Arial"/>
        </w:rPr>
        <w:br/>
        <w:t xml:space="preserve">w elementach o wymiarach nie większych niż 3,0 x 2,0 x 1,5 m. </w:t>
      </w:r>
    </w:p>
    <w:p w14:paraId="3856C9B8"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 xml:space="preserve">Nie później niż w miesiącu kalendarzowym poprzedzającym miesiąc przekazania urządzeń do eksploatacji lub miesiąc przed rozliczeniem Umowy Wykonawca przekaże do magazynu Zamawiającego i rozliczy cały złom powstały w wyniku realizacji przedmiotu Umowy. Rozliczenie złomu powstałego w ramach realizacji Umowy jest warunkiem koniecznym do podpisania protokołu technicznego odbioru końcowego prac i tym samym rozliczenia </w:t>
      </w:r>
      <w:proofErr w:type="gramStart"/>
      <w:r w:rsidRPr="005F6935">
        <w:rPr>
          <w:rFonts w:cs="Arial"/>
        </w:rPr>
        <w:t>finalnego</w:t>
      </w:r>
      <w:proofErr w:type="gramEnd"/>
      <w:r w:rsidRPr="005F6935">
        <w:rPr>
          <w:rFonts w:cs="Arial"/>
        </w:rPr>
        <w:t xml:space="preserve"> Umowy.</w:t>
      </w:r>
    </w:p>
    <w:p w14:paraId="748557D4"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Do obowiązków Wykonawcy w zakresie gospodarki odpadami należy również:</w:t>
      </w:r>
    </w:p>
    <w:p w14:paraId="3A8764DD" w14:textId="77777777" w:rsidR="0021221D" w:rsidRPr="005F6935" w:rsidRDefault="0021221D" w:rsidP="00302C42">
      <w:pPr>
        <w:pStyle w:val="Akapitzlist"/>
        <w:widowControl w:val="0"/>
        <w:numPr>
          <w:ilvl w:val="0"/>
          <w:numId w:val="33"/>
        </w:numPr>
        <w:spacing w:after="120"/>
        <w:ind w:left="851" w:hanging="425"/>
        <w:jc w:val="both"/>
        <w:rPr>
          <w:rFonts w:cs="Arial"/>
        </w:rPr>
      </w:pPr>
      <w:r w:rsidRPr="005F6935">
        <w:rPr>
          <w:rFonts w:cs="Arial"/>
        </w:rPr>
        <w:t xml:space="preserve">magazynowanie powstających w toku realizacji Prac objętych Umową odpadów w sposób selektywny, w miejscach do tego przeznaczonych i uzgodnionych z przedstawicielem zakładu Zamawiającego, na którego terenie wykonywane są prace; </w:t>
      </w:r>
    </w:p>
    <w:p w14:paraId="77354E12" w14:textId="77777777" w:rsidR="0021221D" w:rsidRPr="005F6935" w:rsidRDefault="0021221D" w:rsidP="00302C42">
      <w:pPr>
        <w:pStyle w:val="Akapitzlist"/>
        <w:widowControl w:val="0"/>
        <w:numPr>
          <w:ilvl w:val="0"/>
          <w:numId w:val="33"/>
        </w:numPr>
        <w:spacing w:after="120"/>
        <w:ind w:left="851" w:hanging="425"/>
        <w:jc w:val="both"/>
        <w:rPr>
          <w:rFonts w:cs="Arial"/>
        </w:rPr>
      </w:pPr>
      <w:r w:rsidRPr="005F6935">
        <w:rPr>
          <w:rFonts w:cs="Arial"/>
        </w:rPr>
        <w:t xml:space="preserve">oznakowanie miejsca </w:t>
      </w:r>
      <w:proofErr w:type="spellStart"/>
      <w:r w:rsidRPr="005F6935">
        <w:rPr>
          <w:rFonts w:cs="Arial"/>
        </w:rPr>
        <w:t>odkładczego</w:t>
      </w:r>
      <w:proofErr w:type="spellEnd"/>
      <w:r w:rsidRPr="005F6935">
        <w:rPr>
          <w:rFonts w:cs="Arial"/>
        </w:rPr>
        <w:t xml:space="preserve"> odpadów w sposób trwały, zabezpieczony przed wpływami </w:t>
      </w:r>
      <w:r w:rsidRPr="005F6935">
        <w:rPr>
          <w:rFonts w:cs="Arial"/>
        </w:rPr>
        <w:lastRenderedPageBreak/>
        <w:t xml:space="preserve">atmosfery. Oznakowanie powinno zawierać w szczególności: nazwę firmy – Wykonawcy, rodzaje </w:t>
      </w:r>
      <w:r w:rsidRPr="005F6935">
        <w:rPr>
          <w:rFonts w:cs="Arial"/>
        </w:rPr>
        <w:br/>
        <w:t>i kody odpadów;</w:t>
      </w:r>
    </w:p>
    <w:p w14:paraId="5300F5EF" w14:textId="77777777" w:rsidR="0021221D" w:rsidRPr="005F6935" w:rsidRDefault="0021221D" w:rsidP="00302C42">
      <w:pPr>
        <w:pStyle w:val="Akapitzlist"/>
        <w:widowControl w:val="0"/>
        <w:numPr>
          <w:ilvl w:val="0"/>
          <w:numId w:val="33"/>
        </w:numPr>
        <w:spacing w:after="120"/>
        <w:ind w:left="851" w:hanging="425"/>
        <w:jc w:val="both"/>
        <w:rPr>
          <w:rFonts w:cs="Arial"/>
        </w:rPr>
      </w:pPr>
      <w:r w:rsidRPr="005F6935">
        <w:rPr>
          <w:rFonts w:cs="Arial"/>
        </w:rPr>
        <w:t xml:space="preserve">zagospodarowanie wytworzonych odpadów zgodnie z warunkami posiadanych decyzji oraz </w:t>
      </w:r>
      <w:r w:rsidRPr="005F6935">
        <w:rPr>
          <w:rFonts w:cs="Arial"/>
        </w:rPr>
        <w:br/>
        <w:t>w sposób określony w Umowie.</w:t>
      </w:r>
    </w:p>
    <w:p w14:paraId="66E7B327" w14:textId="77777777" w:rsidR="0021221D" w:rsidRPr="005F6935" w:rsidRDefault="0021221D" w:rsidP="00302C42">
      <w:pPr>
        <w:pStyle w:val="Akapitzlist"/>
        <w:widowControl w:val="0"/>
        <w:numPr>
          <w:ilvl w:val="0"/>
          <w:numId w:val="24"/>
        </w:numPr>
        <w:spacing w:after="120"/>
        <w:jc w:val="both"/>
        <w:rPr>
          <w:rFonts w:cs="Arial"/>
        </w:rPr>
      </w:pPr>
      <w:r w:rsidRPr="005F6935">
        <w:rPr>
          <w:rFonts w:cs="Arial"/>
        </w:rPr>
        <w:t>Do obowiązków Wykonawcy w zakresie ochrony wód należy:</w:t>
      </w:r>
    </w:p>
    <w:p w14:paraId="61D0DD7F" w14:textId="77777777" w:rsidR="0021221D" w:rsidRPr="005F6935" w:rsidRDefault="0021221D" w:rsidP="00302C42">
      <w:pPr>
        <w:pStyle w:val="Akapitzlist"/>
        <w:widowControl w:val="0"/>
        <w:numPr>
          <w:ilvl w:val="1"/>
          <w:numId w:val="32"/>
        </w:numPr>
        <w:adjustRightInd w:val="0"/>
        <w:spacing w:after="120"/>
        <w:ind w:left="851" w:hanging="425"/>
        <w:jc w:val="both"/>
        <w:textAlignment w:val="baseline"/>
        <w:rPr>
          <w:rFonts w:cs="Arial"/>
        </w:rPr>
      </w:pPr>
      <w:r w:rsidRPr="005F6935">
        <w:rPr>
          <w:rFonts w:cs="Arial"/>
        </w:rPr>
        <w:t xml:space="preserve">oszczędne korzystanie z wody w sposób uzgodniony z Zamawiającym; </w:t>
      </w:r>
    </w:p>
    <w:p w14:paraId="24CE346B" w14:textId="77777777" w:rsidR="0021221D" w:rsidRPr="005F6935" w:rsidRDefault="0021221D" w:rsidP="00302C42">
      <w:pPr>
        <w:pStyle w:val="Akapitzlist"/>
        <w:widowControl w:val="0"/>
        <w:numPr>
          <w:ilvl w:val="1"/>
          <w:numId w:val="32"/>
        </w:numPr>
        <w:adjustRightInd w:val="0"/>
        <w:spacing w:after="120"/>
        <w:ind w:left="851" w:hanging="425"/>
        <w:jc w:val="both"/>
        <w:textAlignment w:val="baseline"/>
        <w:rPr>
          <w:rFonts w:cs="Arial"/>
        </w:rPr>
      </w:pPr>
      <w:r w:rsidRPr="005F6935">
        <w:rPr>
          <w:rFonts w:cs="Arial"/>
        </w:rPr>
        <w:t xml:space="preserve">stosowanie wody pitnej do celów przemysłowych tylko po uzgodnieniu z Zamawiającym; </w:t>
      </w:r>
    </w:p>
    <w:p w14:paraId="15BDBA33" w14:textId="77777777" w:rsidR="0021221D" w:rsidRPr="005F6935" w:rsidRDefault="0021221D" w:rsidP="00302C42">
      <w:pPr>
        <w:pStyle w:val="Akapitzlist"/>
        <w:widowControl w:val="0"/>
        <w:numPr>
          <w:ilvl w:val="1"/>
          <w:numId w:val="32"/>
        </w:numPr>
        <w:suppressAutoHyphens/>
        <w:adjustRightInd w:val="0"/>
        <w:spacing w:after="120"/>
        <w:ind w:left="851" w:hanging="425"/>
        <w:jc w:val="both"/>
        <w:textAlignment w:val="baseline"/>
        <w:rPr>
          <w:rFonts w:cs="Arial"/>
        </w:rPr>
      </w:pPr>
      <w:r w:rsidRPr="005F6935">
        <w:rPr>
          <w:rFonts w:cs="Arial"/>
        </w:rPr>
        <w:t>niewprowadzanie do zakładowych sieci kanalizacyjnych żadnych zanieczyszczeń, a w szczególności substancji chemicznych ciekłych i stałych oraz ścieków przemysłowych powstających w wyniku realizacji Prac, w tym dzierżawy terenu, wynajmu pomieszczeń, bez uprzedniego uzgodnienia z Zamawiającym;</w:t>
      </w:r>
    </w:p>
    <w:p w14:paraId="2A9CFB63" w14:textId="77777777" w:rsidR="0021221D" w:rsidRPr="005F6935" w:rsidRDefault="0021221D" w:rsidP="00302C42">
      <w:pPr>
        <w:pStyle w:val="Akapitzlist"/>
        <w:widowControl w:val="0"/>
        <w:numPr>
          <w:ilvl w:val="1"/>
          <w:numId w:val="32"/>
        </w:numPr>
        <w:adjustRightInd w:val="0"/>
        <w:spacing w:after="120"/>
        <w:ind w:left="851" w:hanging="425"/>
        <w:jc w:val="both"/>
        <w:textAlignment w:val="baseline"/>
        <w:rPr>
          <w:rFonts w:cs="Arial"/>
        </w:rPr>
      </w:pPr>
      <w:r w:rsidRPr="005F6935">
        <w:rPr>
          <w:rFonts w:cs="Arial"/>
        </w:rPr>
        <w:t>niezanieczyszczanie stref ochronnych ujęć wody i ich najbliższego otoczenia.</w:t>
      </w:r>
    </w:p>
    <w:p w14:paraId="6364DC08"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Do obowiązków Wykonawcy w zakresie ochrony atmosfery należy stosowanie środków ograniczających pylenie powstałe w wyniku realizacji Prac (np. poprzez zraszanie zamiatanych powierzchni, mycie opuszczających teren Zamawiającego samochodów transportujących substancje pyliste itp.).</w:t>
      </w:r>
    </w:p>
    <w:p w14:paraId="2F59FB4B"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Do obowiązków Wykonawcy w zakresie ochrony gruntów należy ochrona gleby i powierzchni ziemi przez niedopuszczenie do zanieczyszczenia substancjami chemicznymi np. olejami, smarami, farbami, produktami zawierającymi składniki szkodliwe lub trujące.</w:t>
      </w:r>
    </w:p>
    <w:p w14:paraId="2A0A44AA"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Ponadto Wykonawca zobowiązany jest do:</w:t>
      </w:r>
    </w:p>
    <w:p w14:paraId="66F8EE1F" w14:textId="77777777" w:rsidR="0021221D" w:rsidRPr="005F6935" w:rsidRDefault="0021221D" w:rsidP="00302C42">
      <w:pPr>
        <w:pStyle w:val="Akapitzlist"/>
        <w:widowControl w:val="0"/>
        <w:numPr>
          <w:ilvl w:val="1"/>
          <w:numId w:val="31"/>
        </w:numPr>
        <w:adjustRightInd w:val="0"/>
        <w:spacing w:after="120"/>
        <w:ind w:left="851" w:hanging="425"/>
        <w:jc w:val="both"/>
        <w:textAlignment w:val="baseline"/>
        <w:rPr>
          <w:rFonts w:cs="Arial"/>
        </w:rPr>
      </w:pPr>
      <w:r w:rsidRPr="005F6935">
        <w:rPr>
          <w:rFonts w:cs="Arial"/>
        </w:rPr>
        <w:t>składowania materiałów przewidzianych do wykorzystania przy wykonywaniu Prac objętych Umową w miejscach uzgodnionych z Zamawiającym w sposób zapewniający ochronę środowiska;</w:t>
      </w:r>
    </w:p>
    <w:p w14:paraId="76D3F639" w14:textId="77777777" w:rsidR="0021221D" w:rsidRPr="005F6935" w:rsidRDefault="0021221D" w:rsidP="00302C42">
      <w:pPr>
        <w:pStyle w:val="Akapitzlist"/>
        <w:widowControl w:val="0"/>
        <w:numPr>
          <w:ilvl w:val="1"/>
          <w:numId w:val="31"/>
        </w:numPr>
        <w:adjustRightInd w:val="0"/>
        <w:spacing w:after="120"/>
        <w:ind w:left="851" w:hanging="425"/>
        <w:jc w:val="both"/>
        <w:textAlignment w:val="baseline"/>
        <w:rPr>
          <w:rFonts w:cs="Arial"/>
        </w:rPr>
      </w:pPr>
      <w:r w:rsidRPr="005F6935">
        <w:rPr>
          <w:rFonts w:cs="Arial"/>
        </w:rPr>
        <w:t>utrzymywania czystości i porządku na użytkowanym terenie lub obiekcie;</w:t>
      </w:r>
    </w:p>
    <w:p w14:paraId="3C99D62E" w14:textId="77777777" w:rsidR="0021221D" w:rsidRPr="005F6935" w:rsidRDefault="0021221D" w:rsidP="00302C42">
      <w:pPr>
        <w:pStyle w:val="Akapitzlist"/>
        <w:widowControl w:val="0"/>
        <w:numPr>
          <w:ilvl w:val="1"/>
          <w:numId w:val="31"/>
        </w:numPr>
        <w:adjustRightInd w:val="0"/>
        <w:spacing w:after="120"/>
        <w:ind w:left="851" w:hanging="425"/>
        <w:jc w:val="both"/>
        <w:textAlignment w:val="baseline"/>
        <w:rPr>
          <w:rFonts w:cs="Arial"/>
        </w:rPr>
      </w:pPr>
      <w:r w:rsidRPr="005F6935">
        <w:rPr>
          <w:rFonts w:cs="Arial"/>
        </w:rPr>
        <w:t>uzyskania od Zamawiającego zgody na stosowanie urządzeń powodujących nadmierny hałas lub emitujących szkodliwe promieniowanie;</w:t>
      </w:r>
    </w:p>
    <w:p w14:paraId="74BA64B8" w14:textId="77777777" w:rsidR="0021221D" w:rsidRPr="005F6935" w:rsidRDefault="0021221D" w:rsidP="00302C42">
      <w:pPr>
        <w:pStyle w:val="Akapitzlist"/>
        <w:widowControl w:val="0"/>
        <w:numPr>
          <w:ilvl w:val="1"/>
          <w:numId w:val="31"/>
        </w:numPr>
        <w:adjustRightInd w:val="0"/>
        <w:spacing w:after="120"/>
        <w:ind w:left="851" w:hanging="425"/>
        <w:jc w:val="both"/>
        <w:textAlignment w:val="baseline"/>
        <w:rPr>
          <w:rFonts w:cs="Arial"/>
        </w:rPr>
      </w:pPr>
      <w:r w:rsidRPr="005F6935">
        <w:rPr>
          <w:rFonts w:cs="Arial"/>
        </w:rPr>
        <w:t xml:space="preserve">udostępnienia – na każde żądanie Zamawiającego – obszaru wykonywanych Prac dla kontroli wewnętrznej prowadzonej przez nadzorującego Prace lub specjalistów ochrony środowiska Zamawiającego w zakresie przestrzegania wymagań ochrony środowiska, określonych </w:t>
      </w:r>
      <w:r w:rsidRPr="005F6935">
        <w:rPr>
          <w:rFonts w:cs="Arial"/>
        </w:rPr>
        <w:br/>
        <w:t>w przepisach prawa i w postanowieniach Umowy.</w:t>
      </w:r>
    </w:p>
    <w:p w14:paraId="2DB6E806" w14:textId="77777777" w:rsidR="00C10B3A" w:rsidRPr="005F6935" w:rsidRDefault="0021221D" w:rsidP="00302C42">
      <w:pPr>
        <w:pStyle w:val="Akapitzlist"/>
        <w:widowControl w:val="0"/>
        <w:numPr>
          <w:ilvl w:val="0"/>
          <w:numId w:val="24"/>
        </w:numPr>
        <w:tabs>
          <w:tab w:val="num" w:pos="1276"/>
        </w:tabs>
        <w:spacing w:after="120"/>
        <w:ind w:left="426" w:hanging="426"/>
        <w:jc w:val="both"/>
        <w:rPr>
          <w:rFonts w:cs="Arial"/>
        </w:rPr>
      </w:pPr>
      <w:r w:rsidRPr="005F6935">
        <w:rPr>
          <w:rFonts w:cs="Arial"/>
        </w:rPr>
        <w:t xml:space="preserve">Jeżeli w wyniku wykonywania Prac objętych Umową Wykonawca spowoduje zagrożenie środowiska, </w:t>
      </w:r>
      <w:r w:rsidRPr="005F6935">
        <w:rPr>
          <w:rFonts w:cs="Arial"/>
        </w:rPr>
        <w:br/>
      </w:r>
      <w:proofErr w:type="gramStart"/>
      <w:r w:rsidRPr="005F6935">
        <w:rPr>
          <w:rFonts w:cs="Arial"/>
        </w:rPr>
        <w:t>tj.</w:t>
      </w:r>
      <w:proofErr w:type="gramEnd"/>
      <w:r w:rsidRPr="005F6935">
        <w:rPr>
          <w:rFonts w:cs="Arial"/>
        </w:rPr>
        <w:t xml:space="preserve"> gdy nastąpi zdarzenie mogące wywołać zanieczyszczenie środowiska lub stwarzające zagrożenie dla zdrowia i życia ludzi, Wykonawca zobowiązany jest do natychmiastowego zgłoszenia tego faktu Dyżurnemu Inżynierowi Ruchu w zakładzie Zamawiającego pod następujący numer telefonu: </w:t>
      </w:r>
      <w:r w:rsidR="00C10B3A" w:rsidRPr="005F6935">
        <w:rPr>
          <w:rFonts w:cs="Arial"/>
        </w:rPr>
        <w:t>DIR EC Siekierki tel. 22 587 3771, 22 587 3772.</w:t>
      </w:r>
    </w:p>
    <w:p w14:paraId="5CEFE759" w14:textId="77777777" w:rsidR="00820B93" w:rsidRPr="005F6935" w:rsidRDefault="00744773" w:rsidP="00302C42">
      <w:pPr>
        <w:pStyle w:val="Akapitzlist"/>
        <w:widowControl w:val="0"/>
        <w:numPr>
          <w:ilvl w:val="0"/>
          <w:numId w:val="24"/>
        </w:numPr>
        <w:spacing w:after="120"/>
        <w:ind w:left="426" w:hanging="426"/>
        <w:jc w:val="both"/>
        <w:rPr>
          <w:rFonts w:cs="Arial"/>
        </w:rPr>
      </w:pPr>
      <w:bookmarkStart w:id="27" w:name="_Toc478731276"/>
      <w:r w:rsidRPr="005F6935">
        <w:rPr>
          <w:rFonts w:cs="Arial"/>
        </w:rPr>
        <w:t>Wykonawca, we współpracy z przedstawicielem Zamawiającego, organizuje transport odpadów zawierających ropę naftową lub jej produkty z zachowaniem warunków przewidzianych w Ustawie z dnia 9 marca 2017 r. o systemie monitorowania drogowego i kolejowego przewozu towarów oraz obrotu paliwami opałowymi (</w:t>
      </w:r>
      <w:proofErr w:type="spellStart"/>
      <w:r w:rsidRPr="005F6935">
        <w:rPr>
          <w:rFonts w:cs="Arial"/>
        </w:rPr>
        <w:t>t.j</w:t>
      </w:r>
      <w:proofErr w:type="spellEnd"/>
      <w:r w:rsidRPr="005F6935">
        <w:rPr>
          <w:rFonts w:cs="Arial"/>
        </w:rPr>
        <w:t xml:space="preserve">. Dz.U. z 2024 r., poz. 1218 z </w:t>
      </w:r>
      <w:proofErr w:type="spellStart"/>
      <w:r w:rsidRPr="005F6935">
        <w:rPr>
          <w:rFonts w:cs="Arial"/>
        </w:rPr>
        <w:t>późn</w:t>
      </w:r>
      <w:proofErr w:type="spellEnd"/>
      <w:r w:rsidRPr="005F6935">
        <w:rPr>
          <w:rFonts w:cs="Arial"/>
        </w:rPr>
        <w:t xml:space="preserve">. zm.) i przepisach wykonawczych do tej ustawy. </w:t>
      </w:r>
    </w:p>
    <w:p w14:paraId="7A8B31DF" w14:textId="77777777" w:rsidR="00820B93" w:rsidRPr="005F6935" w:rsidRDefault="00820B93" w:rsidP="00302C42">
      <w:pPr>
        <w:pStyle w:val="Akapitzlist"/>
        <w:widowControl w:val="0"/>
        <w:numPr>
          <w:ilvl w:val="0"/>
          <w:numId w:val="24"/>
        </w:numPr>
        <w:spacing w:after="120"/>
        <w:ind w:left="426" w:hanging="426"/>
        <w:jc w:val="both"/>
        <w:rPr>
          <w:rFonts w:cs="Arial"/>
        </w:rPr>
      </w:pPr>
      <w:r w:rsidRPr="005F6935">
        <w:rPr>
          <w:rFonts w:eastAsia="Calibri" w:cs="Arial"/>
        </w:rPr>
        <w:t>Wykonawca oświadcza, że oleje odpadowe nabyte i odebrane od Zamawiającego na podstawie Umowy zostaną w całości przeznaczone do celów innych niż:</w:t>
      </w:r>
    </w:p>
    <w:p w14:paraId="49053178" w14:textId="77777777" w:rsidR="00820B93" w:rsidRPr="005F6935" w:rsidRDefault="00820B93" w:rsidP="00302C42">
      <w:pPr>
        <w:widowControl w:val="0"/>
        <w:numPr>
          <w:ilvl w:val="0"/>
          <w:numId w:val="45"/>
        </w:numPr>
        <w:ind w:left="709" w:hanging="349"/>
        <w:jc w:val="both"/>
        <w:rPr>
          <w:rFonts w:eastAsia="Calibri" w:cs="Arial"/>
        </w:rPr>
      </w:pPr>
      <w:r w:rsidRPr="005F6935">
        <w:rPr>
          <w:rFonts w:eastAsia="Calibri" w:cs="Arial"/>
        </w:rPr>
        <w:t>na cele opałowe;</w:t>
      </w:r>
    </w:p>
    <w:p w14:paraId="6747B35D" w14:textId="77777777" w:rsidR="00820B93" w:rsidRPr="005F6935" w:rsidRDefault="00820B93" w:rsidP="00302C42">
      <w:pPr>
        <w:widowControl w:val="0"/>
        <w:numPr>
          <w:ilvl w:val="0"/>
          <w:numId w:val="45"/>
        </w:numPr>
        <w:ind w:left="709" w:hanging="349"/>
        <w:jc w:val="both"/>
        <w:rPr>
          <w:rFonts w:eastAsia="Calibri" w:cs="Arial"/>
        </w:rPr>
      </w:pPr>
      <w:r w:rsidRPr="005F6935">
        <w:rPr>
          <w:rFonts w:eastAsia="Calibri" w:cs="Arial"/>
        </w:rPr>
        <w:t>jako dodatki lub domieszki do paliw opałowych;</w:t>
      </w:r>
    </w:p>
    <w:p w14:paraId="44B8F0C5" w14:textId="77777777" w:rsidR="00820B93" w:rsidRPr="005F6935" w:rsidRDefault="00820B93" w:rsidP="00302C42">
      <w:pPr>
        <w:widowControl w:val="0"/>
        <w:numPr>
          <w:ilvl w:val="0"/>
          <w:numId w:val="45"/>
        </w:numPr>
        <w:ind w:left="709" w:hanging="349"/>
        <w:jc w:val="both"/>
        <w:rPr>
          <w:rFonts w:eastAsia="Calibri" w:cs="Arial"/>
        </w:rPr>
      </w:pPr>
      <w:r w:rsidRPr="005F6935">
        <w:rPr>
          <w:rFonts w:eastAsia="Calibri" w:cs="Arial"/>
        </w:rPr>
        <w:t>do napędu silników spalinowych;</w:t>
      </w:r>
    </w:p>
    <w:p w14:paraId="05F98452" w14:textId="77777777" w:rsidR="00820B93" w:rsidRPr="005F6935" w:rsidRDefault="00820B93" w:rsidP="00302C42">
      <w:pPr>
        <w:pStyle w:val="Akapitzlist"/>
        <w:widowControl w:val="0"/>
        <w:numPr>
          <w:ilvl w:val="0"/>
          <w:numId w:val="45"/>
        </w:numPr>
        <w:spacing w:after="120"/>
        <w:ind w:left="709" w:hanging="349"/>
        <w:jc w:val="both"/>
      </w:pPr>
      <w:r w:rsidRPr="005F6935">
        <w:rPr>
          <w:rFonts w:eastAsia="Calibri" w:cs="Arial"/>
        </w:rPr>
        <w:t>jako dodatki lub domieszki do paliw silnikowych.</w:t>
      </w:r>
    </w:p>
    <w:p w14:paraId="5055ED98" w14:textId="77777777" w:rsidR="00820B93" w:rsidRPr="005F6935" w:rsidRDefault="00820B93" w:rsidP="00302C42">
      <w:pPr>
        <w:widowControl w:val="0"/>
        <w:spacing w:after="120"/>
        <w:jc w:val="both"/>
        <w:rPr>
          <w:rFonts w:cs="Arial"/>
        </w:rPr>
      </w:pPr>
    </w:p>
    <w:p w14:paraId="0B88B5B7" w14:textId="77777777" w:rsidR="003870BA" w:rsidRPr="005F6935" w:rsidRDefault="003870BA" w:rsidP="00302C42">
      <w:pPr>
        <w:widowControl w:val="0"/>
        <w:spacing w:after="120"/>
        <w:jc w:val="both"/>
        <w:rPr>
          <w:rFonts w:cs="Arial"/>
        </w:rPr>
      </w:pPr>
    </w:p>
    <w:p w14:paraId="16AFEAA0" w14:textId="77777777" w:rsidR="007A6212" w:rsidRPr="005F6935" w:rsidRDefault="007A6212" w:rsidP="00302C42">
      <w:pPr>
        <w:pStyle w:val="Nagwek1"/>
        <w:widowControl w:val="0"/>
        <w:numPr>
          <w:ilvl w:val="0"/>
          <w:numId w:val="2"/>
        </w:numPr>
        <w:tabs>
          <w:tab w:val="num" w:pos="546"/>
        </w:tabs>
        <w:suppressAutoHyphens/>
        <w:spacing w:after="120"/>
        <w:ind w:left="567" w:hanging="567"/>
        <w:jc w:val="both"/>
        <w:rPr>
          <w:rFonts w:cs="Arial"/>
        </w:rPr>
      </w:pPr>
      <w:r w:rsidRPr="005F6935">
        <w:rPr>
          <w:rFonts w:cs="Arial"/>
        </w:rPr>
        <w:t>Wymagania w zakresie Bezpieczeństwa i higieny pracy</w:t>
      </w:r>
      <w:bookmarkEnd w:id="27"/>
    </w:p>
    <w:p w14:paraId="75C8B7FD"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lastRenderedPageBreak/>
        <w:t xml:space="preserve">Przestrzeganie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prace przed rozpoczęciem prac. A są to w szczególności: </w:t>
      </w:r>
    </w:p>
    <w:p w14:paraId="30476A22" w14:textId="77777777" w:rsidR="001F6B94" w:rsidRPr="005F6935" w:rsidRDefault="001F6B94" w:rsidP="00302C42">
      <w:pPr>
        <w:pStyle w:val="Default"/>
        <w:widowControl w:val="0"/>
        <w:numPr>
          <w:ilvl w:val="0"/>
          <w:numId w:val="59"/>
        </w:numPr>
        <w:spacing w:after="120"/>
        <w:ind w:left="993" w:hanging="426"/>
        <w:jc w:val="both"/>
        <w:rPr>
          <w:b/>
          <w:color w:val="auto"/>
          <w:sz w:val="20"/>
          <w:szCs w:val="20"/>
        </w:rPr>
      </w:pPr>
      <w:r w:rsidRPr="005F6935">
        <w:rPr>
          <w:color w:val="auto"/>
          <w:sz w:val="20"/>
          <w:szCs w:val="20"/>
        </w:rPr>
        <w:t>Zasady bezpieczeństwa obowiązujące na terenie ORLEN Termika S.A. dla realizujących pracę/świadczących usługi na podstawie umów zawartych z ORLEN Termika S.A. oraz pozostałych osób przebywających na terenie Zakładów ORLEN Termika S.A. lub Najemców/Dzierżawców prowadzących działalność na terenie ORLEN Termika S.A. stanowiące załącznik nr 11 do Zasad współpracy z wykonawcami i podwykonawcami w zakresie BHP, Ppoż. i Ochrony Środowiska (nr ref. I-063),</w:t>
      </w:r>
    </w:p>
    <w:p w14:paraId="3EBF72B1"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Zasady współpracy z wykonawcami i podwykonawcami w zakresie BHP, Ppoż. i Ochrony Środowiska (nr ref. I-063),</w:t>
      </w:r>
    </w:p>
    <w:p w14:paraId="519FD00F"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Instrukcja Ogólna BHP w ORLEN Termika S.A. (nr ref. I -343), </w:t>
      </w:r>
    </w:p>
    <w:p w14:paraId="7AFDAE88"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bookmarkStart w:id="28" w:name="_Hlk177993287"/>
      <w:r w:rsidRPr="005F6935">
        <w:rPr>
          <w:color w:val="auto"/>
          <w:sz w:val="20"/>
          <w:szCs w:val="20"/>
        </w:rPr>
        <w:t xml:space="preserve">Instrukcja Organizacji Bezpiecznej pracy w ORLEN Termika S.A. (nr ref. I-073), </w:t>
      </w:r>
    </w:p>
    <w:bookmarkEnd w:id="28"/>
    <w:p w14:paraId="711D8480"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Instrukcji Bezpieczeństwa Pożarowego dla ORLEN Termika S.A. (nr ref. I-176), </w:t>
      </w:r>
    </w:p>
    <w:p w14:paraId="14710E53"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Dokument zabezpieczenia przed wybuchem dla ORLEN Termika S.A. (nr ref. I-035), </w:t>
      </w:r>
    </w:p>
    <w:p w14:paraId="503F4850"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Instrukcja postępowania ze szkodliwym czynnikiem biologicznym w Zakładzie Elektrociepłownia Siekierki i Ciepłownia Kawęczyn (nr ref. I-295), </w:t>
      </w:r>
    </w:p>
    <w:p w14:paraId="26C60DD0"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Zasady wyposażenia i przeglądu apteczek oraz udzielania pierwszej pomocy (nr ref. I-344), </w:t>
      </w:r>
    </w:p>
    <w:p w14:paraId="170CBBDB"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Instrukcja ruchu osobowego i towarowo-materiałowego (nr ref. I-071), </w:t>
      </w:r>
    </w:p>
    <w:p w14:paraId="5E8F8B7C"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Instrukcja organizacji prac </w:t>
      </w:r>
      <w:proofErr w:type="spellStart"/>
      <w:r w:rsidRPr="005F6935">
        <w:rPr>
          <w:color w:val="auto"/>
          <w:sz w:val="20"/>
          <w:szCs w:val="20"/>
        </w:rPr>
        <w:t>gazoniebezpiecznych</w:t>
      </w:r>
      <w:proofErr w:type="spellEnd"/>
      <w:r w:rsidRPr="005F6935">
        <w:rPr>
          <w:color w:val="auto"/>
          <w:sz w:val="20"/>
          <w:szCs w:val="20"/>
        </w:rPr>
        <w:t xml:space="preserve"> przy instalacjach gazu ziemnego (gaz typu E) </w:t>
      </w:r>
      <w:r w:rsidRPr="005F6935">
        <w:rPr>
          <w:color w:val="auto"/>
          <w:sz w:val="20"/>
          <w:szCs w:val="20"/>
        </w:rPr>
        <w:br/>
        <w:t>(nr ref. I-357),</w:t>
      </w:r>
    </w:p>
    <w:p w14:paraId="43E70676"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Instrukcja bezpiecznego transportu wewnętrznego w ORLEN Termika S.A.” (nr ref: I – 366), </w:t>
      </w:r>
    </w:p>
    <w:p w14:paraId="10EFC4B9"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bookmarkStart w:id="29" w:name="_Hlk216864939"/>
      <w:r w:rsidRPr="005F6935">
        <w:rPr>
          <w:color w:val="auto"/>
          <w:sz w:val="20"/>
          <w:szCs w:val="20"/>
        </w:rPr>
        <w:t>Wytyczne BHP i PPOŻ w ORLEN Termika S.A. (I-419)</w:t>
      </w:r>
      <w:bookmarkEnd w:id="29"/>
      <w:r w:rsidRPr="005F6935">
        <w:rPr>
          <w:color w:val="auto"/>
          <w:sz w:val="20"/>
          <w:szCs w:val="20"/>
        </w:rPr>
        <w:t>,</w:t>
      </w:r>
    </w:p>
    <w:p w14:paraId="595A973E"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Instrukcje eksploatacji urządzenia energetycznych (w przypadku prac wykonywanych przy urządzeniach energetycznych) - obowiązuje w zakresie wykonywania prac przy urządzeniach energetycznych. </w:t>
      </w:r>
    </w:p>
    <w:p w14:paraId="0368FB8C" w14:textId="77777777" w:rsidR="001F6B94" w:rsidRPr="005F6935" w:rsidRDefault="001F6B94" w:rsidP="00302C42">
      <w:pPr>
        <w:pStyle w:val="Akapitzlist"/>
        <w:widowControl w:val="0"/>
        <w:spacing w:after="120"/>
        <w:ind w:left="567"/>
        <w:rPr>
          <w:rFonts w:cs="Arial"/>
        </w:rPr>
      </w:pPr>
      <w:r w:rsidRPr="005F6935">
        <w:rPr>
          <w:rFonts w:cs="Arial"/>
        </w:rPr>
        <w:t>Zamawiający informuje Wykonawcę o każdej zmianie wewnętrznych przepisów, w tym wyżej wymienionych. Zmiany w tym zakresie obowiązują Wykonawcę od chwili ich przekazania.</w:t>
      </w:r>
    </w:p>
    <w:p w14:paraId="6D86CB0D"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Wykonawca zobowiązuje się do przestrzegania wymagań prawnych w zakresie ochrony przeciwpożarowej, prawa budowlanego oraz wymogów sanitarnych. </w:t>
      </w:r>
    </w:p>
    <w:p w14:paraId="67289D78"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Instruktaż − Wykonawca zapewnia, że wszystkie osoby realizujące prace na terenie Zamawiającego przejdą ustalony przez Zamawiającego instruktaż w zakresie obowiązujących u Zamawiającego wewnętrznych wymagań dotyczących bezpieczeństwa i higieny pracy („</w:t>
      </w:r>
      <w:r w:rsidRPr="005F6935">
        <w:rPr>
          <w:rFonts w:cs="Arial"/>
          <w:b/>
          <w:bCs/>
        </w:rPr>
        <w:t>BHP</w:t>
      </w:r>
      <w:r w:rsidRPr="005F6935">
        <w:rPr>
          <w:rFonts w:cs="Arial"/>
        </w:rPr>
        <w:t>”) oraz wymagań przeciwpożarowych („</w:t>
      </w:r>
      <w:r w:rsidRPr="005F6935">
        <w:rPr>
          <w:rFonts w:cs="Arial"/>
          <w:b/>
          <w:bCs/>
        </w:rPr>
        <w:t>Ppoż.</w:t>
      </w:r>
      <w:r w:rsidRPr="005F6935">
        <w:rPr>
          <w:rFonts w:cs="Arial"/>
        </w:rPr>
        <w:t>”). Instruktaż uprawnia Wykonawcę do nabycia przepustki/identyfikatora osobowego okresowego. Przed instruktażem Wykonawca ma obowiązek przekazania Zamawiającemu dokumentacji zgodnie z Instrukcją ruchu osobowego i towarowo - materiałowego (nr ref. I-071). Termin i miejsce odbycia instruktażu uzgadnia się z Inżynierem Umowy Zamawiającego. Instruktaż ten stanowi wypełnienie zobowiązania określonego w § 2 pkt 2 Rozporządzenia Ministra Gospodarki i Pracy z dnia 27 lipca 2004 r. w sprawie szkolenia w dziedzinie bezpieczeństwa i higieny pracy (</w:t>
      </w:r>
      <w:proofErr w:type="spellStart"/>
      <w:r w:rsidRPr="005F6935">
        <w:rPr>
          <w:rFonts w:cs="Arial"/>
          <w:shd w:val="clear" w:color="auto" w:fill="FFFFFF"/>
        </w:rPr>
        <w:t>t.j</w:t>
      </w:r>
      <w:proofErr w:type="spellEnd"/>
      <w:r w:rsidRPr="005F6935">
        <w:rPr>
          <w:rFonts w:cs="Arial"/>
          <w:shd w:val="clear" w:color="auto" w:fill="FFFFFF"/>
        </w:rPr>
        <w:t>. Dz.U. z 2024 r., poz. 1327)</w:t>
      </w:r>
      <w:r w:rsidRPr="005F6935">
        <w:rPr>
          <w:rFonts w:cs="Arial"/>
        </w:rPr>
        <w:t xml:space="preserve">. </w:t>
      </w:r>
    </w:p>
    <w:p w14:paraId="1C2DE63A"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Kwalifikacje − Wykonawca zobowiązuje się do realizacji prac przez pracowników lub inne osoby wykonujące dla Wykonawcy prace objęte Umową, w tym także pracowników podwykonawców lub inne osoby wykonujące dla podwykonawców prace objęte Umową, posiadających aktualne 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 </w:t>
      </w:r>
    </w:p>
    <w:p w14:paraId="27E60C8C"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lastRenderedPageBreak/>
        <w:t>Wykonawca zapewnia, że wykonywanie prac eksploatacyjnych przy urządzeniach energetycznych odbywać się będzie zgodnie z zapisami Rozporządzenia Ministra Energii z dnia 28 sierpnia 2019 r. w sprawie bezpieczeństwa i higieny pracy przy urządzeniach energetycznych (Dz.U. z 2021 r., poz. 1210). Warunkiem przystąpienia przez Wykonawcę do wykonywania prac eksploatacyjnych przy urządzeniach energetycznych jest uprzednie przedstawienie Zamawiającemu przez Wykonawcę listy osób upoważnionych do wykonywania tych prac aktualnie obowiązującej u Zamawiającego w wersji edytowalnej, jak również papierowej opatrzonej stosownym podpisem Wykonawcy. W przypadku niewywiązania się z ww. obowiązku Zamawiający nie zezwoli Wykonawcy na realizację tych prac oraz może zażądać opuszczenia miejsca pracy. Opóźnienia w wykonaniu prac z tej przyczyny, Strony uznają za opóźnienie powstałe z przyczyn leżących po stronie Wykonawcy. Wzór listy osób upoważnionych do wykonywania prac stanowi Załącznik nr 13 do „Instrukcja Organizacji Bezpiecznej pracy w ORLEN Termika S.A.” (nr ref. I-073). W przypadku wykonywania prac eksploatacyjnych w okresie gwarancyjnym wymaganie, o którym mowa powyżej, Wykonawca realizuje przed rozpoczęciem okresu gwarancyjnego. Wzór listy osób upoważnionych do wykonywania prac w okresie gwarancyjnym stanowi Załącznik nr 13 do „Instrukcja Organizacji Bezpiecznej pracy w ORLEN Termika S.A.” (nr ref. I-073).</w:t>
      </w:r>
    </w:p>
    <w:p w14:paraId="3F7C29A8"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Urządzenia − Wykonawca, w tym także jego podwykonawcy, zobowiązuje się do stosowania podczas realizacji prac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 </w:t>
      </w:r>
    </w:p>
    <w:p w14:paraId="1956E0DC"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Środki Ochrony Indywidualnej − Wykonawca zobowiązuje się do zapewnienia wszystkim osobom wykonującym prace ze strony Wykonawcy środków ochrony indywidualnej w zależności od rodzaju i lokalizacji wykonywanych prac,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p>
    <w:p w14:paraId="34FD0EB2" w14:textId="77777777" w:rsidR="001F6B94" w:rsidRPr="005F6935" w:rsidRDefault="001F6B94" w:rsidP="00302C42">
      <w:pPr>
        <w:pStyle w:val="Default"/>
        <w:widowControl w:val="0"/>
        <w:numPr>
          <w:ilvl w:val="0"/>
          <w:numId w:val="63"/>
        </w:numPr>
        <w:spacing w:after="120"/>
        <w:jc w:val="both"/>
        <w:rPr>
          <w:color w:val="auto"/>
        </w:rPr>
      </w:pPr>
      <w:r w:rsidRPr="005F6935">
        <w:rPr>
          <w:color w:val="auto"/>
          <w:sz w:val="20"/>
          <w:szCs w:val="20"/>
          <w:lang w:eastAsia="sv-SE"/>
        </w:rPr>
        <w:t>ŚOI w strefie zagrożenia wybuchem − Wszyscy pracownicy pracujący na rzecz Wykonawcy realizujący prace objęte Umową, w występujących na terenach Zamawiającego strefach zagrożenia wybuchem, zobowiązani są do stosowania odzieży ochronnej rozpraszającej ładunek elektrostatyczny.</w:t>
      </w:r>
    </w:p>
    <w:p w14:paraId="6B299409" w14:textId="77777777" w:rsidR="001F6B94" w:rsidRPr="005F6935" w:rsidRDefault="001F6B94" w:rsidP="00302C42">
      <w:pPr>
        <w:pStyle w:val="Default"/>
        <w:widowControl w:val="0"/>
        <w:numPr>
          <w:ilvl w:val="0"/>
          <w:numId w:val="63"/>
        </w:numPr>
        <w:spacing w:after="120"/>
        <w:jc w:val="both"/>
        <w:rPr>
          <w:color w:val="auto"/>
          <w:sz w:val="20"/>
          <w:szCs w:val="20"/>
        </w:rPr>
      </w:pPr>
      <w:r w:rsidRPr="005F6935">
        <w:rPr>
          <w:color w:val="auto"/>
          <w:sz w:val="20"/>
          <w:szCs w:val="20"/>
        </w:rPr>
        <w:t>ŚOI w strefie czynników biologicznych − Wszyscy pracownicy pracujący na rzecz Wykonawcy realizujący prace objęte Umową, w miejscach występowania czynnika biologicznego na terenie Zamawiającego są zobowiązani do stosowania środków ochrony indywidualnej, odpowiednich do rodzaju i poziomu narażenia ochrony przed czynnikiem biologicznym.</w:t>
      </w:r>
    </w:p>
    <w:p w14:paraId="35210126" w14:textId="77777777" w:rsidR="001F6B94" w:rsidRPr="005F6935" w:rsidRDefault="001F6B94" w:rsidP="00302C42">
      <w:pPr>
        <w:pStyle w:val="Default"/>
        <w:widowControl w:val="0"/>
        <w:numPr>
          <w:ilvl w:val="0"/>
          <w:numId w:val="63"/>
        </w:numPr>
        <w:spacing w:after="120"/>
        <w:jc w:val="both"/>
        <w:rPr>
          <w:color w:val="auto"/>
          <w:sz w:val="20"/>
          <w:szCs w:val="20"/>
        </w:rPr>
      </w:pPr>
      <w:r w:rsidRPr="005F6935">
        <w:rPr>
          <w:color w:val="auto"/>
          <w:sz w:val="20"/>
          <w:szCs w:val="20"/>
        </w:rPr>
        <w:t>ŚOI w obszarze produkcyjnym na terenie zakładów – Wszyscy pracujący na rzecz Wykonawcy, realizujący prace objęte Umową, poruszający się na terenie produkcyjnym są zobowiązani do stosowania środków ochrony indywidualnej (odzieży ochronnej o wysokiej widzialności, hełmów ochronnych, butów, okularów ochronnych) oraz innych ŚOI (maseczki, ochronniki słuchu, itp.) w miejscach, gdzie jest nakaz ich stosowania.</w:t>
      </w:r>
    </w:p>
    <w:p w14:paraId="4E35ED97"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Zgłaszanie wypadków −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Zgłoszenia powinny być dokonywane na wewnętrzny numer alarmowy Zamawiającego oraz przesłane zgodnie z wzorem, który stanowi załącznik nr 9 do Zasad współpracy z wykonawcami i podwykonawcami w zakresie BHP, Ppoż. i Ochrony Środowiska (nr ref. I-063) na adres email: </w:t>
      </w:r>
      <w:r w:rsidRPr="005F6935">
        <w:rPr>
          <w:rFonts w:cs="Arial"/>
          <w:u w:val="single" w:color="0000FF"/>
        </w:rPr>
        <w:t>zgloszeniaBHPiPPOZ@termika.orlen.pl</w:t>
      </w:r>
      <w:r w:rsidRPr="005F6935">
        <w:rPr>
          <w:rFonts w:cs="Arial"/>
        </w:rPr>
        <w:t xml:space="preserve">. Na pisemne żądanie Zamawiającego, Wykonawca zobowiązany jest przekazać pełną dokumentację powypadkową wraz z decyzjami i nakazami organów zewnętrznych. </w:t>
      </w:r>
    </w:p>
    <w:p w14:paraId="05E88B15"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Wykonawca zobowiązany jest po zakończeniu każdego miesiąca (do 5 dnia miesiąca następnego) raportować na adres mailowy </w:t>
      </w:r>
      <w:r w:rsidRPr="005F6935">
        <w:rPr>
          <w:rFonts w:cs="Arial"/>
          <w:u w:val="single" w:color="0000FF"/>
        </w:rPr>
        <w:t>zgloszeniaBHPiPPOZ@termika.orlen.pl</w:t>
      </w:r>
      <w:r w:rsidRPr="005F6935">
        <w:rPr>
          <w:rFonts w:cs="Arial"/>
        </w:rPr>
        <w:t xml:space="preserve"> ilość przepracowanych przez Wykonawcę oraz przez jego podwykonawców roboczogodzin na terenie Zakładu w danym miesiącu w </w:t>
      </w:r>
      <w:r w:rsidRPr="005F6935">
        <w:rPr>
          <w:rFonts w:cs="Arial"/>
        </w:rPr>
        <w:lastRenderedPageBreak/>
        <w:t xml:space="preserve">celu właściwego ustalania wskaźnika wypadkowości. Wzór raportu stanowi załącznik nr 12 do Zasad współpracy z wykonawcami i podwykonawcami w zakresie BHP, Ppoż. i Ochrony Środowiska (nr ref. I-063). Zamawiający zastrzega sobie prawo do zmiany sposobu raportowania (w tym, w szczególności formy i adresu przesyłania raportów). O powyższej zmianie poinformuje Wykonawcę za pośrednictwem poczty elektronicznej na adres Wykonawcy wskazany § 6 ust. 2 pkt 2 Umowy. Powyższa zmiana nie będzie wymagała zawarcia aneksu do Umowy. </w:t>
      </w:r>
    </w:p>
    <w:p w14:paraId="452C5435"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Przestrzeganie przepisów − Wykonawca zobowiązuje się do stosowania wymagań prawnych w zakresie bezpieczeństwa i higieny pracy i bezpieczeństwa pożarowego. </w:t>
      </w:r>
    </w:p>
    <w:p w14:paraId="50A75C34"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Odpowiedzialność − Wykonawca ponosi odpowiedzialności wobec Zamawiającego za działania, uchybienia i zaniedbania podwykonawców i ich pracowników oraz inne osoby wykonujące dla podwykonawców prace jak za własne. Za naruszenie obowiązków wynikających 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 </w:t>
      </w:r>
    </w:p>
    <w:p w14:paraId="3F8926C2"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Organizacja − Organizacja prac Wykonawcy będzie uwzględniała przepisy porządkowe, bezpieczeństwa i higieny pracy oraz bezpieczeństwa pożarowego obowiązujące u Zamawiającego. </w:t>
      </w:r>
    </w:p>
    <w:p w14:paraId="0BA0C196" w14:textId="77777777" w:rsidR="001F6B94" w:rsidRPr="005F6935" w:rsidRDefault="001F6B94" w:rsidP="00302C42">
      <w:pPr>
        <w:pStyle w:val="Default"/>
        <w:widowControl w:val="0"/>
        <w:numPr>
          <w:ilvl w:val="0"/>
          <w:numId w:val="60"/>
        </w:numPr>
        <w:spacing w:after="120"/>
        <w:ind w:left="993" w:hanging="426"/>
        <w:jc w:val="both"/>
        <w:rPr>
          <w:color w:val="auto"/>
          <w:sz w:val="20"/>
          <w:szCs w:val="20"/>
        </w:rPr>
      </w:pPr>
      <w:r w:rsidRPr="005F6935">
        <w:rPr>
          <w:color w:val="auto"/>
          <w:sz w:val="20"/>
          <w:szCs w:val="20"/>
        </w:rPr>
        <w:t xml:space="preserve">Wykonawca zobowiązany jest do oznakowania miejsca pracy. Wykonawca zapewnia odpowiedni nadzór przez cały okres trwania Umowy nad wykonywanymi pracami oraz cały personel niezbędny do wykonywania prac. </w:t>
      </w:r>
    </w:p>
    <w:p w14:paraId="312F5A8E" w14:textId="77777777" w:rsidR="001F6B94" w:rsidRPr="005F6935" w:rsidRDefault="001F6B94" w:rsidP="00302C42">
      <w:pPr>
        <w:pStyle w:val="Default"/>
        <w:widowControl w:val="0"/>
        <w:numPr>
          <w:ilvl w:val="0"/>
          <w:numId w:val="60"/>
        </w:numPr>
        <w:spacing w:after="120"/>
        <w:ind w:left="993" w:hanging="426"/>
        <w:jc w:val="both"/>
        <w:rPr>
          <w:color w:val="auto"/>
          <w:sz w:val="20"/>
          <w:szCs w:val="20"/>
        </w:rPr>
      </w:pPr>
      <w:r w:rsidRPr="005F6935">
        <w:rPr>
          <w:color w:val="auto"/>
          <w:sz w:val="20"/>
          <w:szCs w:val="20"/>
        </w:rPr>
        <w:t xml:space="preserve">Obecność kierującego zespołem/kierownika robót ze strony Wykonawcy jest obowiązkowa podczas wykonywania prac − pod rygorem odstąpienia przez Zamawiającego od Umowy z powodu rażącego naruszenia jej warunków przez Wykonawcę. </w:t>
      </w:r>
    </w:p>
    <w:p w14:paraId="00B1C2DF"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Nadzór − Podczas realizacji prac wymagających sporządzenia Planu BIOZ Wykonawca zapewnia codzienny nadzór BHP. Na każde 50 osób realizujących Umowę w imieniu Wykonawcy obecnych w miejscu prac powinna przypadać nie mniej niż jedna osoba nadzoru BHP. Nadzór BHP musi być sprawowany przez pracownika Wykonawcy lub inne osoby wykonujące dla Wykonawcy prace, spełniającego wymagania określone w § 4 Rozporządzenia Rady Ministrów z dnia 2 września 1997 r. w sprawie służby bezpieczeństwa i higieny pracy (Dz.U. z 1997 r., Nr 109, poz. 704 z </w:t>
      </w:r>
      <w:proofErr w:type="spellStart"/>
      <w:r w:rsidRPr="005F6935">
        <w:rPr>
          <w:rFonts w:cs="Arial"/>
        </w:rPr>
        <w:t>późn</w:t>
      </w:r>
      <w:proofErr w:type="spellEnd"/>
      <w:r w:rsidRPr="005F6935">
        <w:rPr>
          <w:rFonts w:cs="Arial"/>
        </w:rPr>
        <w:t>. zm.). Dane osoby powołanej do sprawowania takiego nadzoru Wykonawca podaje w formularzu według wzoru będącego Załącznikiem nr 10 do „Zasad współpracy z wykonawcami i podwykonawcami w zakresie BHP, Ppoż. i ochrony środowiska” (nr ref. I-063).</w:t>
      </w:r>
    </w:p>
    <w:p w14:paraId="3E8D8ADA"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Koordynator − Jeśli w tym samym obszarze prace prowadzą pracownicy zatrudnieni przez różnych Wykonawców, to Wykonawcy muszą wspólnie wyznaczyć spośród siebie koordynatora ds. BHP. Koordynator musi być wyznaczony na piśmie i pełni on nadzór nad BHP wszystkich pracowników wykonujących prace w tym samym miejscu. Funkcja Koordynatora jest niezależna i nie zwalnia Wykonawców z odpowiedzialności oraz zapewnienia nadzoru BHP i spełnienia wymagań BHP. Dane osoby powołanej do sprawowania takiego nadzoru Wykonawca podaje w formularzu według wzoru, który stanowi załącznik nr</w:t>
      </w:r>
      <w:r w:rsidRPr="005F6935">
        <w:rPr>
          <w:rFonts w:cs="Arial"/>
          <w:bCs/>
          <w:kern w:val="32"/>
        </w:rPr>
        <w:t xml:space="preserve"> 10 do Zasad współpracy z wykonawcami i podwykonawcami w zakresie BHP, Ppoż. i Ochrony Środowiska (nr ref. I-063)</w:t>
      </w:r>
      <w:r w:rsidRPr="005F6935">
        <w:rPr>
          <w:rFonts w:cs="Arial"/>
        </w:rPr>
        <w:t xml:space="preserve">. </w:t>
      </w:r>
    </w:p>
    <w:p w14:paraId="57149C9F"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Wzajemna wymiana informacji o zagrożeniach − Zamawiający jest obowiązany poinformować Wykonawcę o występujących na terenie Zakładu, a Wykonawca jest zobowiązany pisemnie poinformować Zamawiającego przed rozpoczęciem prac o zagrożeniach związanych z mającymi się odbyć pracami oraz sprzętem wprowadzonym na teren Zamawiającego. Przedstawiciele Zamawiającego oraz Wykonawcy ds. technicznych identyfikują zagrożenia, które mogą wystąpić podczas prac i wpisują je w formularzu − według </w:t>
      </w:r>
      <w:proofErr w:type="gramStart"/>
      <w:r w:rsidRPr="005F6935">
        <w:rPr>
          <w:rFonts w:cs="Arial"/>
        </w:rPr>
        <w:t>wzoru</w:t>
      </w:r>
      <w:proofErr w:type="gramEnd"/>
      <w:r w:rsidRPr="005F6935">
        <w:rPr>
          <w:rFonts w:cs="Arial"/>
        </w:rPr>
        <w:t xml:space="preserve"> który stanowi załącznik nr 10 do Zasad współpracy z wykonawcami i podwykonawcami w zakresie BHP, Ppoż. i Ochrony Środowiska (nr ref. I-063). </w:t>
      </w:r>
    </w:p>
    <w:p w14:paraId="4CC95362"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Współpraca – Wykonawcy mają obowiązek współpracować ze sobą oraz z innymi wykonawcami pod kątem ochrony pracowników przed zagrożeniami, wypadkami oraz chorobami zawodowymi. </w:t>
      </w:r>
    </w:p>
    <w:p w14:paraId="6290A559"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Sytuacje wyjątkowe − Jednocześnie, w przypadku występowania, na terenie Zakładu lokalnych warunków, które mogą mieć wpływ na bezpieczeństwo Wykonawcy, podczas realizacji Umowy, </w:t>
      </w:r>
      <w:r w:rsidRPr="005F6935">
        <w:rPr>
          <w:rFonts w:cs="Arial"/>
        </w:rPr>
        <w:lastRenderedPageBreak/>
        <w:t xml:space="preserve">Wykonawca zobowiązuje się do przestrzegania przedstawionych Wykonawcy innych, wewnętrznych uregulowań obowiązujących u Zamawiającego. Zamawiający informuje Wykonawcę o każdej zmianie wewnętrznych przepisów. </w:t>
      </w:r>
    </w:p>
    <w:p w14:paraId="622443DC"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Ze względu na to, że prace są wykonywane w sąsiedztwie działających urządzeń oraz instalacji elektrycznych i technologicznych, Zamawiający może: </w:t>
      </w:r>
    </w:p>
    <w:p w14:paraId="244C4AC8" w14:textId="77777777" w:rsidR="001F6B94" w:rsidRPr="005F6935" w:rsidRDefault="001F6B94" w:rsidP="00302C42">
      <w:pPr>
        <w:pStyle w:val="Default"/>
        <w:widowControl w:val="0"/>
        <w:numPr>
          <w:ilvl w:val="0"/>
          <w:numId w:val="61"/>
        </w:numPr>
        <w:spacing w:after="120"/>
        <w:ind w:left="993" w:hanging="426"/>
        <w:jc w:val="both"/>
        <w:rPr>
          <w:color w:val="auto"/>
          <w:sz w:val="20"/>
          <w:szCs w:val="20"/>
        </w:rPr>
      </w:pPr>
      <w:r w:rsidRPr="005F6935">
        <w:rPr>
          <w:color w:val="auto"/>
          <w:sz w:val="20"/>
          <w:szCs w:val="20"/>
        </w:rPr>
        <w:t xml:space="preserve">w przypadkach uzasadnionych koniecznością zapewnienia bezpieczeństwa osób i mienia oraz ciągłości produkcji doraźnie wstrzymać prace i zarządzić opuszczenie terenu prac przez pracowników Wykonawcy, jeżeli wstrzymanie prac następuje na dłużej niż 24 godziny to konsekwencje takiego wstrzymania mogą podlegać odrębnym negocjacjom między Stronami; </w:t>
      </w:r>
    </w:p>
    <w:p w14:paraId="1DDD97CD" w14:textId="77777777" w:rsidR="001F6B94" w:rsidRPr="005F6935" w:rsidRDefault="001F6B94" w:rsidP="00302C42">
      <w:pPr>
        <w:pStyle w:val="Default"/>
        <w:widowControl w:val="0"/>
        <w:numPr>
          <w:ilvl w:val="0"/>
          <w:numId w:val="61"/>
        </w:numPr>
        <w:spacing w:after="120"/>
        <w:ind w:left="993" w:hanging="426"/>
        <w:jc w:val="both"/>
        <w:rPr>
          <w:color w:val="auto"/>
          <w:sz w:val="20"/>
          <w:szCs w:val="20"/>
        </w:rPr>
      </w:pPr>
      <w:r w:rsidRPr="005F6935">
        <w:rPr>
          <w:color w:val="auto"/>
          <w:sz w:val="20"/>
          <w:szCs w:val="20"/>
        </w:rPr>
        <w:t xml:space="preserve">usunąć z terenu wykonywania prac lub jego części osoby, które swym zachowaniem w jego ocenie stwarzają zagrożenie dla osób lub mienia, lub zakłócają produkcję w Zakładzie, naruszają wewnętrzne regulacje Zamawiającego lub zakłócają proces produkcyjny. </w:t>
      </w:r>
    </w:p>
    <w:p w14:paraId="59154F57" w14:textId="77777777" w:rsidR="001F6B94" w:rsidRPr="005F6935" w:rsidRDefault="001F6B94" w:rsidP="00302C42">
      <w:pPr>
        <w:pStyle w:val="Default"/>
        <w:widowControl w:val="0"/>
        <w:numPr>
          <w:ilvl w:val="0"/>
          <w:numId w:val="61"/>
        </w:numPr>
        <w:spacing w:after="120"/>
        <w:ind w:left="993" w:hanging="426"/>
        <w:jc w:val="both"/>
        <w:rPr>
          <w:color w:val="auto"/>
          <w:sz w:val="20"/>
          <w:szCs w:val="20"/>
        </w:rPr>
      </w:pPr>
      <w:r w:rsidRPr="005F6935">
        <w:rPr>
          <w:color w:val="auto"/>
          <w:sz w:val="20"/>
          <w:szCs w:val="20"/>
        </w:rPr>
        <w:t xml:space="preserve">uwagi kierownika zmiany/ kierownika obszaru Zamawiającego lub innej osoby dozoru dotyczące bezpieczeństwa wykonywanych prac, w tym stosowania środków ochrony osobistej oraz organizacji prac, jeśli te kolidują z pracą podległych mu obiektów, są dla Wykonawcy wiążące; Wykonawca przyjmuje je do niezwłocznego wykonania. </w:t>
      </w:r>
    </w:p>
    <w:p w14:paraId="21919B78"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Kontrole ze strony Zamawiającego − Wykonawcy podlegają okresowym kontrolom i audytom pod kątem przestrzegania powyższych ustaleń. Osoby uprawnione do kontroli są wymienione w dokumencie Zasady współpracy z wykonawcami i podwykonawcami w zakresie BHP, Ppoż. i ochrony środowiska (nr ref. I-063).</w:t>
      </w:r>
    </w:p>
    <w:p w14:paraId="6A05FC6B"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Kontrole wewnętrzne Wykonawcy prowadzone przez Wykonawców − Wykonawcy powinni przeprowadzać wewnętrzne, cykliczne i udokumentowane kontrole (samokontrole) stanu bezpieczeństwa i higieny pracy w obszarze swoich prac oraz przekazywać wyniki tych kontroli Zamawiającemu w formie protokołu z kontroli, drogą elektroniczną na adres e-mail: </w:t>
      </w:r>
      <w:r w:rsidRPr="005F6935">
        <w:rPr>
          <w:rFonts w:cs="Arial"/>
          <w:u w:val="single" w:color="0000FF"/>
        </w:rPr>
        <w:t>kontroleBHP@termika.orlen.pl</w:t>
      </w:r>
      <w:r w:rsidRPr="005F6935">
        <w:rPr>
          <w:rFonts w:cs="Arial"/>
        </w:rPr>
        <w:t xml:space="preserve">. </w:t>
      </w:r>
    </w:p>
    <w:p w14:paraId="02B18D0F"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Materiały niebezpieczne − Wprowadzane materiały i substancje niebezpieczne na teren Zamawiającego muszą być obowiązkowo zgłaszane przedstawicielom technicznym Zamawiającego wskazanym w § 6 ust. 1 pkt 2) Umowy. </w:t>
      </w:r>
    </w:p>
    <w:p w14:paraId="707D3969"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Plan BIOZ − W sytuacjach określonych obowiązującymi w tym zakresie przepisami Wykonawca zapewnia Plan BIOZ. Przedmiotowy dokument wymaga uzgodnienia z przedstawicielami Wydziału BHP i PPOŻ Zamawiającego w zakresie poprawności zawartych w nim wymagań wewnętrznych w zakresie BHP/Ppoż. obowiązujących u Zamawiającego. Wymagania dotyczące Planu BIOZ zostały określone w załączniku do Zasady współpracy z Wykonawcami i podwykonawcami w zakresie BHP, Ppoż. i ochrony środowiska (nr ref. I-063). Tam, gdzie Wykonawca zapewnia Plan BIOZ, zapewnia również codzienny nadzór BHP. Plan BIOZ oraz wykaz osób przewidzianych do prowadzenia prac ze strony Wykonawcy należy, jeżeli wymaga tego proces prowadzenia prac, na bieżąco aktualizować. </w:t>
      </w:r>
    </w:p>
    <w:p w14:paraId="0F105D7F"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Projekt Organizacji Robót (POR) − Wykonawca przed przystąpieniem do prac, jeżeli jest to wymagane postanowieniami Umowy, opracowuje i przekazuje przedstawicielowi technicznemu Zamawiającego wskazanemu w § 6 ust. 1 pkt 2 Umowy. Projekt organizacji robót zgodnie z wymaganiami prawnymi oraz zasadami ujętymi w załączniku do Zasady współpracy z Wykonawcami i podwykonawcami w zakresie BHP, Ppoż. i ochrony środowiska (nr ref. I-063), który zatwierdza uprawniony przedstawiciel i specjalista ds. BHP i Ppoż. Wykonawcy. Projekt organizacji robót, wykaz osób przewidzianych do prowadzenia prac ze strony Wykonawcy należy, jeżeli wymaga tego proces prowadzenia prac, na bieżąco aktualizować. </w:t>
      </w:r>
    </w:p>
    <w:p w14:paraId="01DF8E5B"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Ocena Wykonawców/dostawców − po zakończeniu prac Wykonawca jest oceniany pod kątem kryteriów: </w:t>
      </w:r>
    </w:p>
    <w:p w14:paraId="7864FBE4" w14:textId="77777777" w:rsidR="001F6B94" w:rsidRPr="005F6935" w:rsidRDefault="001F6B94" w:rsidP="00302C42">
      <w:pPr>
        <w:pStyle w:val="Default"/>
        <w:widowControl w:val="0"/>
        <w:numPr>
          <w:ilvl w:val="0"/>
          <w:numId w:val="62"/>
        </w:numPr>
        <w:spacing w:after="120"/>
        <w:ind w:left="993" w:hanging="426"/>
        <w:jc w:val="both"/>
        <w:rPr>
          <w:color w:val="auto"/>
          <w:sz w:val="20"/>
          <w:szCs w:val="20"/>
        </w:rPr>
      </w:pPr>
      <w:r w:rsidRPr="005F6935">
        <w:rPr>
          <w:color w:val="auto"/>
          <w:sz w:val="20"/>
          <w:szCs w:val="20"/>
        </w:rPr>
        <w:t xml:space="preserve">Ocena współpracy − Po zakończeniu realizacji każdej Umowy i podpisaniu końcowego protokołu odbioru prac lub przed upływem terminu oceny rocznej Umowy, przedstawiciel ds. technicznych Zamawiającego wskazany w § 6 ust. 1 pkt 2) Umowy dokonuje oceny współpracy z Wykonawcą w ramach danej Umowy zgodnie z Instrukcją oceny wykonawców w Grupie Kapitałowej ORLEN Termika (nr ref. I-307). Elementem składowym oceny współpracy z Wykonawcą jest obszar związany ze stosowaniem przepisów BHP, Ppoż. i ochrony środowiska oraz procedur i instrukcji </w:t>
      </w:r>
      <w:r w:rsidRPr="005F6935">
        <w:rPr>
          <w:color w:val="auto"/>
          <w:sz w:val="20"/>
          <w:szCs w:val="20"/>
        </w:rPr>
        <w:lastRenderedPageBreak/>
        <w:t xml:space="preserve">wewnętrznych obowiązujących u Zamawiającego. </w:t>
      </w:r>
    </w:p>
    <w:p w14:paraId="55205AEE" w14:textId="77777777" w:rsidR="001F6B94" w:rsidRPr="005F6935" w:rsidRDefault="001F6B94" w:rsidP="00302C42">
      <w:pPr>
        <w:pStyle w:val="Default"/>
        <w:widowControl w:val="0"/>
        <w:numPr>
          <w:ilvl w:val="0"/>
          <w:numId w:val="62"/>
        </w:numPr>
        <w:spacing w:after="120"/>
        <w:ind w:left="993" w:hanging="426"/>
        <w:jc w:val="both"/>
        <w:rPr>
          <w:color w:val="auto"/>
          <w:sz w:val="20"/>
          <w:szCs w:val="20"/>
        </w:rPr>
      </w:pPr>
      <w:r w:rsidRPr="005F6935">
        <w:rPr>
          <w:color w:val="auto"/>
          <w:sz w:val="20"/>
          <w:szCs w:val="20"/>
        </w:rPr>
        <w:t>Ocena pod kątem BHP − W ocenie w zakresie stosowania przepisów BHP, Ppoż. i ochrony środowiska oraz procedur i instrukcji wewnętrznych obowiązujących u Zamawiającego uwzględnia się zarówno liczbę udokumentowanych zdarzeń wypadkowych z udziałem Wykonawcy lub jego podwykonawców oraz udokumentowanych nieprawidłowości stwierdzonych podczas czynności kontrolnych wymienionych w Zasadach współpracy z Wykonawcami i podwykonawcami w zakresie BHP, Ppoż. i ochrony środowiska (nr ref. I-063) oraz wydanych wniosków o nałożenie kary pieniężnej lub wniosków o usunięcie pracowników Wykonawcy lub jego podwykonawców z terenu Zamawiającego, w tym także wniosków o ponowne przeszkolenie pracowników Wykonawcy i jego podwykonawców, o których mowa w Zasadach współpracy z Wykonawcami i podwykonawcami w zakresie BHP, Ppoż. i ochrony środowiska (nr ref. I-063). Wyniki oceny Wykonawcy określają ich kwalifikację w kolejnych postępowaniach przetargowych prowadzonych u Zamawiającego.</w:t>
      </w:r>
    </w:p>
    <w:p w14:paraId="554D4C07" w14:textId="77777777" w:rsidR="00497BB2" w:rsidRPr="005F6935" w:rsidRDefault="00497BB2" w:rsidP="00302C42">
      <w:pPr>
        <w:pStyle w:val="Nagwek1"/>
        <w:widowControl w:val="0"/>
        <w:numPr>
          <w:ilvl w:val="0"/>
          <w:numId w:val="2"/>
        </w:numPr>
        <w:tabs>
          <w:tab w:val="num" w:pos="546"/>
        </w:tabs>
        <w:suppressAutoHyphens/>
        <w:spacing w:after="120"/>
        <w:ind w:left="567" w:hanging="567"/>
        <w:jc w:val="both"/>
        <w:rPr>
          <w:rFonts w:cs="Arial"/>
        </w:rPr>
      </w:pPr>
      <w:r w:rsidRPr="005F6935">
        <w:rPr>
          <w:rFonts w:cs="Arial"/>
        </w:rPr>
        <w:t>Ubezpieczenie</w:t>
      </w:r>
      <w:r w:rsidR="001D4163" w:rsidRPr="005F6935">
        <w:rPr>
          <w:rFonts w:cs="Arial"/>
        </w:rPr>
        <w:t xml:space="preserve"> </w:t>
      </w:r>
    </w:p>
    <w:p w14:paraId="116A9425" w14:textId="77777777" w:rsidR="00DA6190" w:rsidRPr="005F6935" w:rsidRDefault="00DA6190" w:rsidP="00302C42">
      <w:pPr>
        <w:pStyle w:val="Tekstpodstawowy"/>
        <w:keepNext w:val="0"/>
        <w:keepLines w:val="0"/>
        <w:widowControl w:val="0"/>
        <w:numPr>
          <w:ilvl w:val="0"/>
          <w:numId w:val="25"/>
        </w:numPr>
        <w:tabs>
          <w:tab w:val="clear" w:pos="567"/>
        </w:tabs>
        <w:suppressAutoHyphens/>
        <w:spacing w:before="120"/>
        <w:jc w:val="both"/>
        <w:rPr>
          <w:color w:val="auto"/>
          <w:lang w:val="pl-PL"/>
        </w:rPr>
      </w:pPr>
      <w:bookmarkStart w:id="30" w:name="_Hlk177555104"/>
      <w:bookmarkStart w:id="31" w:name="_Hlk133481909"/>
      <w:r w:rsidRPr="005F6935">
        <w:rPr>
          <w:color w:val="auto"/>
          <w:lang w:val="pl-PL"/>
        </w:rPr>
        <w:t>Wykonawca zobowiązany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40C1FCA0" w14:textId="77777777" w:rsidR="00DA6190" w:rsidRPr="005F6935" w:rsidRDefault="00DA6190" w:rsidP="00302C42">
      <w:pPr>
        <w:pStyle w:val="Tekstpodstawowy"/>
        <w:keepNext w:val="0"/>
        <w:keepLines w:val="0"/>
        <w:widowControl w:val="0"/>
        <w:numPr>
          <w:ilvl w:val="1"/>
          <w:numId w:val="25"/>
        </w:numPr>
        <w:suppressAutoHyphens/>
        <w:spacing w:before="120"/>
        <w:ind w:left="1134" w:hanging="567"/>
        <w:jc w:val="both"/>
        <w:rPr>
          <w:color w:val="auto"/>
          <w:lang w:val="pl-PL"/>
        </w:rPr>
      </w:pPr>
      <w:r w:rsidRPr="005F6935">
        <w:rPr>
          <w:color w:val="auto"/>
          <w:lang w:val="pl-PL"/>
        </w:rPr>
        <w:t>Wszelkich, niezbędnych do wykonania Umowy ubezpieczeń obowiązkowych, co do których posiadania zobligowany jest obowiązującym prawem.</w:t>
      </w:r>
    </w:p>
    <w:p w14:paraId="6D054DE7" w14:textId="77777777" w:rsidR="00DA6190" w:rsidRPr="005F6935" w:rsidRDefault="00DA6190" w:rsidP="00302C42">
      <w:pPr>
        <w:pStyle w:val="Tekstpodstawowy"/>
        <w:keepNext w:val="0"/>
        <w:keepLines w:val="0"/>
        <w:widowControl w:val="0"/>
        <w:numPr>
          <w:ilvl w:val="1"/>
          <w:numId w:val="25"/>
        </w:numPr>
        <w:suppressAutoHyphens/>
        <w:spacing w:before="120"/>
        <w:ind w:left="1134" w:hanging="567"/>
        <w:jc w:val="both"/>
        <w:rPr>
          <w:color w:val="auto"/>
          <w:lang w:val="pl-PL"/>
        </w:rPr>
      </w:pPr>
      <w:r w:rsidRPr="005F6935">
        <w:rPr>
          <w:color w:val="auto"/>
          <w:lang w:val="pl-PL"/>
        </w:rPr>
        <w:t>Ubezpieczenia odpowiedzialności cywilnej z tytułu prowadzonej działalności (OC), które zakresem będzie obejmowało zakres prac/usług wynikających z Umowy.</w:t>
      </w:r>
    </w:p>
    <w:p w14:paraId="7F8A9791" w14:textId="77777777" w:rsidR="00DA6190" w:rsidRPr="005F6935" w:rsidRDefault="00DA6190" w:rsidP="00302C42">
      <w:pPr>
        <w:pStyle w:val="Tekstpodstawowy"/>
        <w:keepNext w:val="0"/>
        <w:keepLines w:val="0"/>
        <w:widowControl w:val="0"/>
        <w:numPr>
          <w:ilvl w:val="2"/>
          <w:numId w:val="25"/>
        </w:numPr>
        <w:suppressAutoHyphens/>
        <w:spacing w:before="120"/>
        <w:ind w:left="1701" w:hanging="567"/>
        <w:jc w:val="both"/>
        <w:rPr>
          <w:color w:val="auto"/>
          <w:lang w:val="pl-PL"/>
        </w:rPr>
      </w:pPr>
      <w:r w:rsidRPr="005F6935">
        <w:rPr>
          <w:color w:val="auto"/>
          <w:lang w:val="pl-PL"/>
        </w:rPr>
        <w:t>Ubezpieczenie OC będzie obejmować odpowiedzialność:</w:t>
      </w:r>
    </w:p>
    <w:p w14:paraId="02E5913D" w14:textId="77777777" w:rsidR="00DA6190" w:rsidRPr="005F6935" w:rsidRDefault="00DA6190" w:rsidP="00302C42">
      <w:pPr>
        <w:pStyle w:val="Tekstpodstawowy"/>
        <w:keepNext w:val="0"/>
        <w:keepLines w:val="0"/>
        <w:widowControl w:val="0"/>
        <w:numPr>
          <w:ilvl w:val="1"/>
          <w:numId w:val="26"/>
        </w:numPr>
        <w:tabs>
          <w:tab w:val="clear" w:pos="2204"/>
        </w:tabs>
        <w:suppressAutoHyphens/>
        <w:spacing w:before="120"/>
        <w:ind w:left="2127" w:hanging="426"/>
        <w:jc w:val="both"/>
        <w:rPr>
          <w:color w:val="auto"/>
          <w:lang w:val="pl-PL"/>
        </w:rPr>
      </w:pPr>
      <w:r w:rsidRPr="005F6935">
        <w:rPr>
          <w:color w:val="auto"/>
          <w:lang w:val="pl-PL"/>
        </w:rPr>
        <w:t>za szkody osobowe, rzeczowe, straty rzeczywiste i utracone korzyści oraz odpowiedzialność z tytułu czynów niedozwolonych i z tytułu niewykonania lub nienależytego wykonania zobowiązania (deliktowo-kontraktowe),</w:t>
      </w:r>
    </w:p>
    <w:p w14:paraId="3C017281" w14:textId="77777777" w:rsidR="00DA6190" w:rsidRPr="005F6935" w:rsidRDefault="00DA6190" w:rsidP="00302C42">
      <w:pPr>
        <w:pStyle w:val="Akapitzlist"/>
        <w:widowControl w:val="0"/>
        <w:numPr>
          <w:ilvl w:val="0"/>
          <w:numId w:val="25"/>
        </w:numPr>
        <w:tabs>
          <w:tab w:val="clear" w:pos="567"/>
        </w:tabs>
        <w:suppressAutoHyphens/>
        <w:spacing w:before="120"/>
        <w:ind w:left="2127" w:hanging="426"/>
        <w:jc w:val="both"/>
        <w:rPr>
          <w:vanish/>
        </w:rPr>
      </w:pPr>
    </w:p>
    <w:p w14:paraId="1E929230" w14:textId="77777777" w:rsidR="00DA6190" w:rsidRPr="005F6935" w:rsidRDefault="00DA6190" w:rsidP="00302C42">
      <w:pPr>
        <w:pStyle w:val="Akapitzlist"/>
        <w:widowControl w:val="0"/>
        <w:numPr>
          <w:ilvl w:val="0"/>
          <w:numId w:val="25"/>
        </w:numPr>
        <w:tabs>
          <w:tab w:val="clear" w:pos="567"/>
        </w:tabs>
        <w:suppressAutoHyphens/>
        <w:spacing w:before="120"/>
        <w:ind w:left="2127" w:hanging="426"/>
        <w:jc w:val="both"/>
        <w:rPr>
          <w:vanish/>
        </w:rPr>
      </w:pPr>
    </w:p>
    <w:p w14:paraId="77FF0550" w14:textId="77777777" w:rsidR="00DA6190" w:rsidRDefault="00DA6190" w:rsidP="00302C42">
      <w:pPr>
        <w:pStyle w:val="Tekstpodstawowy"/>
        <w:keepNext w:val="0"/>
        <w:keepLines w:val="0"/>
        <w:widowControl w:val="0"/>
        <w:numPr>
          <w:ilvl w:val="1"/>
          <w:numId w:val="26"/>
        </w:numPr>
        <w:tabs>
          <w:tab w:val="clear" w:pos="2204"/>
        </w:tabs>
        <w:suppressAutoHyphens/>
        <w:spacing w:before="120"/>
        <w:ind w:left="2127" w:hanging="426"/>
        <w:jc w:val="both"/>
        <w:rPr>
          <w:color w:val="auto"/>
          <w:lang w:val="pl-PL"/>
        </w:rPr>
      </w:pPr>
      <w:r w:rsidRPr="005F6935">
        <w:rPr>
          <w:color w:val="auto"/>
          <w:lang w:val="pl-PL"/>
        </w:rPr>
        <w:t>za szkody będące wynikiem rażącego niedbalstwa,</w:t>
      </w:r>
    </w:p>
    <w:p w14:paraId="01E5F932" w14:textId="090A275E" w:rsidR="00E621BD" w:rsidRPr="005F6935" w:rsidRDefault="00E621BD" w:rsidP="00302C42">
      <w:pPr>
        <w:pStyle w:val="Tekstpodstawowy"/>
        <w:keepNext w:val="0"/>
        <w:keepLines w:val="0"/>
        <w:widowControl w:val="0"/>
        <w:numPr>
          <w:ilvl w:val="1"/>
          <w:numId w:val="26"/>
        </w:numPr>
        <w:tabs>
          <w:tab w:val="clear" w:pos="2204"/>
        </w:tabs>
        <w:suppressAutoHyphens/>
        <w:spacing w:before="120"/>
        <w:ind w:left="2127" w:hanging="426"/>
        <w:jc w:val="both"/>
        <w:rPr>
          <w:color w:val="auto"/>
          <w:lang w:val="pl-PL"/>
        </w:rPr>
      </w:pPr>
      <w:bookmarkStart w:id="32" w:name="_Hlk126671078"/>
      <w:r w:rsidRPr="00212C66">
        <w:rPr>
          <w:rFonts w:cs="Arial"/>
          <w:color w:val="FF0000"/>
          <w:lang w:val="pl-PL"/>
        </w:rPr>
        <w:t>za szkody związane z zanieczyszczeniem powietrza, wody lub gruntu,</w:t>
      </w:r>
      <w:bookmarkEnd w:id="32"/>
    </w:p>
    <w:p w14:paraId="0D7BD204" w14:textId="77777777" w:rsidR="00DA6190" w:rsidRPr="005F6935" w:rsidRDefault="00DA6190" w:rsidP="00302C42">
      <w:pPr>
        <w:pStyle w:val="Tekstpodstawowy"/>
        <w:keepNext w:val="0"/>
        <w:keepLines w:val="0"/>
        <w:widowControl w:val="0"/>
        <w:numPr>
          <w:ilvl w:val="4"/>
          <w:numId w:val="50"/>
        </w:numPr>
        <w:tabs>
          <w:tab w:val="clear" w:pos="3600"/>
        </w:tabs>
        <w:spacing w:before="120"/>
        <w:ind w:left="2127" w:hanging="426"/>
        <w:jc w:val="both"/>
        <w:rPr>
          <w:rFonts w:cs="Arial"/>
          <w:color w:val="auto"/>
          <w:lang w:val="pl-PL"/>
        </w:rPr>
      </w:pPr>
      <w:r>
        <w:rPr>
          <w:rFonts w:cs="Arial"/>
          <w:color w:val="auto"/>
          <w:lang w:val="pl-PL"/>
        </w:rPr>
        <w:t>za szkody powstałe wskutek obróbki, czyszczenia, naprawy, demontażu, montażu, zabudowy i tym podobnych prac,</w:t>
      </w:r>
    </w:p>
    <w:p w14:paraId="623491FB" w14:textId="77777777" w:rsidR="00DA6190" w:rsidRPr="005F6935" w:rsidRDefault="00DA6190" w:rsidP="00302C42">
      <w:pPr>
        <w:pStyle w:val="Tekstpodstawowy"/>
        <w:keepNext w:val="0"/>
        <w:keepLines w:val="0"/>
        <w:widowControl w:val="0"/>
        <w:numPr>
          <w:ilvl w:val="4"/>
          <w:numId w:val="50"/>
        </w:numPr>
        <w:tabs>
          <w:tab w:val="clear" w:pos="3600"/>
        </w:tabs>
        <w:suppressAutoHyphens/>
        <w:spacing w:before="120"/>
        <w:ind w:left="2127" w:hanging="426"/>
        <w:jc w:val="both"/>
        <w:rPr>
          <w:color w:val="auto"/>
          <w:lang w:val="pl-PL"/>
        </w:rPr>
      </w:pPr>
      <w:r w:rsidRPr="005F6935">
        <w:rPr>
          <w:rFonts w:cs="Arial"/>
          <w:color w:val="auto"/>
          <w:lang w:val="pl-PL"/>
        </w:rPr>
        <w:t>za szkody powstałe po przekazaniu wykonanej pracy/usługi.</w:t>
      </w:r>
    </w:p>
    <w:p w14:paraId="15D142AC" w14:textId="2AA60DDA" w:rsidR="00DA6190" w:rsidRPr="005F6935" w:rsidRDefault="00DA6190" w:rsidP="00302C42">
      <w:pPr>
        <w:pStyle w:val="Tekstpodstawowy"/>
        <w:keepNext w:val="0"/>
        <w:keepLines w:val="0"/>
        <w:widowControl w:val="0"/>
        <w:numPr>
          <w:ilvl w:val="2"/>
          <w:numId w:val="28"/>
        </w:numPr>
        <w:suppressAutoHyphens/>
        <w:spacing w:before="120"/>
        <w:ind w:left="1701" w:hanging="567"/>
        <w:jc w:val="both"/>
        <w:rPr>
          <w:color w:val="auto"/>
          <w:lang w:val="pl-PL"/>
        </w:rPr>
      </w:pPr>
      <w:r w:rsidRPr="005F6935">
        <w:rPr>
          <w:color w:val="auto"/>
          <w:lang w:val="pl-PL"/>
        </w:rPr>
        <w:t xml:space="preserve">Akceptowane będzie ubezpieczenie OC z tytułu prowadzonej działalności obejmującej zakresem czynności związane z wykonaniem Umowy z sumą gwarancyjną nie niższą niż </w:t>
      </w:r>
      <w:r w:rsidRPr="00733D67">
        <w:rPr>
          <w:color w:val="auto"/>
          <w:lang w:val="pl-PL"/>
        </w:rPr>
        <w:t>1.</w:t>
      </w:r>
      <w:r w:rsidR="00797137">
        <w:rPr>
          <w:color w:val="auto"/>
          <w:lang w:val="pl-PL"/>
        </w:rPr>
        <w:t>0</w:t>
      </w:r>
      <w:r w:rsidR="00797137" w:rsidRPr="00733D67">
        <w:rPr>
          <w:color w:val="auto"/>
          <w:lang w:val="pl-PL"/>
        </w:rPr>
        <w:t>00</w:t>
      </w:r>
      <w:r w:rsidRPr="00733D67">
        <w:rPr>
          <w:color w:val="auto"/>
          <w:lang w:val="pl-PL"/>
        </w:rPr>
        <w:t xml:space="preserve">.000,00 PLN (słownie: jeden </w:t>
      </w:r>
      <w:r w:rsidR="00797137">
        <w:rPr>
          <w:color w:val="auto"/>
          <w:lang w:val="pl-PL"/>
        </w:rPr>
        <w:t>milion</w:t>
      </w:r>
      <w:r w:rsidR="00797137" w:rsidRPr="00733D67">
        <w:rPr>
          <w:color w:val="auto"/>
          <w:lang w:val="pl-PL"/>
        </w:rPr>
        <w:t xml:space="preserve"> </w:t>
      </w:r>
      <w:r w:rsidRPr="00733D67">
        <w:rPr>
          <w:color w:val="auto"/>
          <w:lang w:val="pl-PL"/>
        </w:rPr>
        <w:t>złotych)</w:t>
      </w:r>
      <w:r w:rsidRPr="005F6935">
        <w:rPr>
          <w:color w:val="auto"/>
          <w:lang w:val="pl-PL"/>
        </w:rPr>
        <w:t xml:space="preserve"> na jedno i wszystkie zdarzenia.</w:t>
      </w:r>
    </w:p>
    <w:p w14:paraId="17F776F6" w14:textId="77777777" w:rsidR="00DA6190" w:rsidRPr="005F6935" w:rsidRDefault="00DA6190" w:rsidP="00302C42">
      <w:pPr>
        <w:pStyle w:val="Tekstpodstawowy"/>
        <w:keepNext w:val="0"/>
        <w:keepLines w:val="0"/>
        <w:widowControl w:val="0"/>
        <w:numPr>
          <w:ilvl w:val="2"/>
          <w:numId w:val="28"/>
        </w:numPr>
        <w:suppressAutoHyphens/>
        <w:spacing w:before="120"/>
        <w:ind w:left="1701" w:hanging="567"/>
        <w:jc w:val="both"/>
        <w:rPr>
          <w:color w:val="auto"/>
          <w:lang w:val="pl-PL"/>
        </w:rPr>
      </w:pPr>
      <w:r w:rsidRPr="005F6935">
        <w:rPr>
          <w:color w:val="auto"/>
          <w:lang w:val="pl-PL"/>
        </w:rPr>
        <w:t>Wysokość podlimitów powinna być zgodna z aktualnym standardem rynkowym.</w:t>
      </w:r>
    </w:p>
    <w:p w14:paraId="0B9B70DF" w14:textId="77777777" w:rsidR="00DA6190" w:rsidRPr="005F6935" w:rsidRDefault="00DA6190" w:rsidP="00302C42">
      <w:pPr>
        <w:pStyle w:val="Tekstpodstawowy"/>
        <w:keepNext w:val="0"/>
        <w:keepLines w:val="0"/>
        <w:widowControl w:val="0"/>
        <w:numPr>
          <w:ilvl w:val="2"/>
          <w:numId w:val="28"/>
        </w:numPr>
        <w:suppressAutoHyphens/>
        <w:spacing w:before="120"/>
        <w:ind w:left="1701" w:hanging="567"/>
        <w:jc w:val="both"/>
        <w:rPr>
          <w:color w:val="auto"/>
          <w:lang w:val="pl-PL"/>
        </w:rPr>
      </w:pPr>
      <w:r w:rsidRPr="005F6935">
        <w:rPr>
          <w:color w:val="auto"/>
          <w:lang w:val="pl-PL"/>
        </w:rPr>
        <w:t xml:space="preserve">Wysokość i rodzaje franszyz powinny być zgodne z aktualnym standardem rynkowym i uwzględniać charakter i rozmiar ryzyka związanego z realizacją Umowy oraz potencjał Wykonawcy w zakresie pokrycia ewentualnych roszczeń we własnym zakresie. </w:t>
      </w:r>
    </w:p>
    <w:p w14:paraId="6545C2A6" w14:textId="77777777" w:rsidR="00DA6190" w:rsidRPr="005F6935" w:rsidRDefault="00DA6190" w:rsidP="00302C42">
      <w:pPr>
        <w:pStyle w:val="Tekstpodstawowy"/>
        <w:keepNext w:val="0"/>
        <w:keepLines w:val="0"/>
        <w:widowControl w:val="0"/>
        <w:numPr>
          <w:ilvl w:val="2"/>
          <w:numId w:val="28"/>
        </w:numPr>
        <w:suppressAutoHyphens/>
        <w:spacing w:before="120"/>
        <w:ind w:left="1701" w:hanging="567"/>
        <w:jc w:val="both"/>
        <w:rPr>
          <w:color w:val="auto"/>
          <w:lang w:val="pl-PL"/>
        </w:rPr>
      </w:pPr>
      <w:r w:rsidRPr="005F6935">
        <w:rPr>
          <w:color w:val="auto"/>
          <w:lang w:val="pl-PL"/>
        </w:rPr>
        <w:t>Wyłączenia odpowiedzialności są dopuszczalne w zakresie zgodnym z aktualną, dobrą praktyką rynkową.</w:t>
      </w:r>
    </w:p>
    <w:p w14:paraId="40493784" w14:textId="77777777" w:rsidR="00DA6190" w:rsidRPr="005F6935" w:rsidRDefault="00DA6190" w:rsidP="00302C42">
      <w:pPr>
        <w:pStyle w:val="Tekstpodstawowy"/>
        <w:keepNext w:val="0"/>
        <w:keepLines w:val="0"/>
        <w:widowControl w:val="0"/>
        <w:numPr>
          <w:ilvl w:val="0"/>
          <w:numId w:val="27"/>
        </w:numPr>
        <w:tabs>
          <w:tab w:val="clear" w:pos="567"/>
        </w:tabs>
        <w:suppressAutoHyphens/>
        <w:spacing w:before="120"/>
        <w:jc w:val="both"/>
        <w:rPr>
          <w:color w:val="auto"/>
          <w:lang w:val="pl-PL"/>
        </w:rPr>
      </w:pPr>
      <w:r w:rsidRPr="005F6935">
        <w:rPr>
          <w:color w:val="auto"/>
          <w:lang w:val="pl-PL"/>
        </w:rPr>
        <w:t>Wszelkie dokumenty ubezpieczeniowe, potwierdzające spełnienie postawionych treścią Umowy wymogów, powinny zostać przedstawione Zamawiającemu w języku polskim, najpóźniej w dniu podpisania Umowy.</w:t>
      </w:r>
    </w:p>
    <w:p w14:paraId="53E39B4B" w14:textId="77777777" w:rsidR="00DA6190" w:rsidRPr="005F6935" w:rsidRDefault="00DA6190" w:rsidP="00302C42">
      <w:pPr>
        <w:pStyle w:val="Tekstpodstawowy"/>
        <w:keepNext w:val="0"/>
        <w:keepLines w:val="0"/>
        <w:widowControl w:val="0"/>
        <w:numPr>
          <w:ilvl w:val="1"/>
          <w:numId w:val="46"/>
        </w:numPr>
        <w:suppressAutoHyphens/>
        <w:spacing w:before="120"/>
        <w:ind w:left="1134" w:hanging="567"/>
        <w:jc w:val="both"/>
        <w:rPr>
          <w:color w:val="auto"/>
          <w:lang w:val="pl-PL"/>
        </w:rPr>
      </w:pPr>
      <w:r w:rsidRPr="005F6935">
        <w:rPr>
          <w:color w:val="auto"/>
          <w:lang w:val="pl-PL"/>
        </w:rPr>
        <w:t>Przedstawione dokumenty zostaną poddane weryfikacji przez Zamawiającego pod kątem spełnienia stawianych wymogów.</w:t>
      </w:r>
    </w:p>
    <w:p w14:paraId="5DC96C01" w14:textId="77777777" w:rsidR="00DA6190" w:rsidRPr="005F6935" w:rsidRDefault="00DA6190" w:rsidP="00302C42">
      <w:pPr>
        <w:pStyle w:val="Tekstpodstawowy"/>
        <w:keepNext w:val="0"/>
        <w:keepLines w:val="0"/>
        <w:widowControl w:val="0"/>
        <w:numPr>
          <w:ilvl w:val="1"/>
          <w:numId w:val="46"/>
        </w:numPr>
        <w:suppressAutoHyphens/>
        <w:spacing w:before="120"/>
        <w:ind w:left="1134" w:hanging="567"/>
        <w:jc w:val="both"/>
        <w:rPr>
          <w:color w:val="auto"/>
          <w:lang w:val="pl-PL"/>
        </w:rPr>
      </w:pPr>
      <w:r w:rsidRPr="005F6935">
        <w:rPr>
          <w:color w:val="auto"/>
          <w:lang w:val="pl-PL"/>
        </w:rPr>
        <w:t>W razie, gdy ochrona ubezpieczeniowa wygasa w trakcie realizacji Umowy, Wykonawca zobowiązany jest do okazania dokumentów ubezpieczeniowych potwierdzających utrzymanie ciągłości ochrony nie później niż w dniu upływu dotychczasowego okresu ochrony.</w:t>
      </w:r>
    </w:p>
    <w:p w14:paraId="13414173" w14:textId="77777777" w:rsidR="00DA6190" w:rsidRPr="005F6935" w:rsidRDefault="00DA6190" w:rsidP="00302C42">
      <w:pPr>
        <w:pStyle w:val="Tekstpodstawowy"/>
        <w:keepNext w:val="0"/>
        <w:keepLines w:val="0"/>
        <w:widowControl w:val="0"/>
        <w:numPr>
          <w:ilvl w:val="0"/>
          <w:numId w:val="27"/>
        </w:numPr>
        <w:suppressAutoHyphens/>
        <w:spacing w:before="120"/>
        <w:jc w:val="both"/>
        <w:rPr>
          <w:color w:val="auto"/>
          <w:lang w:val="pl-PL"/>
        </w:rPr>
      </w:pPr>
      <w:r w:rsidRPr="005F6935">
        <w:rPr>
          <w:color w:val="auto"/>
          <w:lang w:val="pl-PL"/>
        </w:rPr>
        <w:lastRenderedPageBreak/>
        <w:t>Zamawiający zastrzega sobie prawo żądania od Wykonawcy pisemnej informacji o rzeczywistej sumie ubezpieczenia.</w:t>
      </w:r>
    </w:p>
    <w:p w14:paraId="49789F82" w14:textId="77777777" w:rsidR="00DA6190" w:rsidRPr="005F6935" w:rsidRDefault="00DA6190" w:rsidP="00302C42">
      <w:pPr>
        <w:pStyle w:val="Tekstpodstawowy"/>
        <w:keepNext w:val="0"/>
        <w:keepLines w:val="0"/>
        <w:widowControl w:val="0"/>
        <w:numPr>
          <w:ilvl w:val="0"/>
          <w:numId w:val="27"/>
        </w:numPr>
        <w:tabs>
          <w:tab w:val="clear" w:pos="567"/>
        </w:tabs>
        <w:suppressAutoHyphens/>
        <w:spacing w:before="120"/>
        <w:jc w:val="both"/>
        <w:rPr>
          <w:color w:val="auto"/>
          <w:lang w:val="pl-PL"/>
        </w:rPr>
      </w:pPr>
      <w:r w:rsidRPr="005F6935">
        <w:rPr>
          <w:color w:val="auto"/>
          <w:lang w:val="pl-PL"/>
        </w:rPr>
        <w:t xml:space="preserve">Wykonawca zobowiązany jest przesłać kopie dokumentów ze wskazaniem numeru Umowy, której dokumenty dotyczą, na adres: </w:t>
      </w:r>
      <w:hyperlink r:id="rId18" w:history="1">
        <w:r w:rsidRPr="005F6935">
          <w:rPr>
            <w:rStyle w:val="Hipercze"/>
            <w:color w:val="auto"/>
            <w:lang w:val="pl-PL"/>
          </w:rPr>
          <w:t>ubezpieczenia@termika.orlen.pl</w:t>
        </w:r>
      </w:hyperlink>
      <w:r w:rsidRPr="005F6935">
        <w:rPr>
          <w:rStyle w:val="Hipercze"/>
          <w:color w:val="auto"/>
          <w:lang w:val="pl-PL"/>
        </w:rPr>
        <w:t xml:space="preserve"> </w:t>
      </w:r>
    </w:p>
    <w:p w14:paraId="338C2A0D" w14:textId="77777777" w:rsidR="00DA6190" w:rsidRPr="005F6935" w:rsidRDefault="00DA6190" w:rsidP="00302C42">
      <w:pPr>
        <w:pStyle w:val="Tekstpodstawowy"/>
        <w:keepNext w:val="0"/>
        <w:keepLines w:val="0"/>
        <w:widowControl w:val="0"/>
        <w:numPr>
          <w:ilvl w:val="0"/>
          <w:numId w:val="27"/>
        </w:numPr>
        <w:tabs>
          <w:tab w:val="clear" w:pos="567"/>
        </w:tabs>
        <w:suppressAutoHyphens/>
        <w:spacing w:before="120"/>
        <w:jc w:val="both"/>
        <w:rPr>
          <w:color w:val="auto"/>
          <w:lang w:val="pl-PL"/>
        </w:rPr>
      </w:pPr>
      <w:r w:rsidRPr="005F6935">
        <w:rPr>
          <w:rFonts w:eastAsia="Calibri"/>
          <w:color w:val="auto"/>
          <w:lang w:val="pl-PL"/>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5F6935">
        <w:rPr>
          <w:color w:val="auto"/>
          <w:lang w:val="pl-PL"/>
        </w:rPr>
        <w:t>wstrzymać wykonanie Umowy ze skutkiem natychmiastowym, co nie może być interpretowane jako ograniczenie odpowiedzialności wynikającej z Umowy.</w:t>
      </w:r>
    </w:p>
    <w:p w14:paraId="2335F6D0" w14:textId="77777777" w:rsidR="00DA6190" w:rsidRPr="005F6935" w:rsidRDefault="00DA6190" w:rsidP="00302C42">
      <w:pPr>
        <w:pStyle w:val="Tekstpodstawowy"/>
        <w:keepNext w:val="0"/>
        <w:keepLines w:val="0"/>
        <w:widowControl w:val="0"/>
        <w:numPr>
          <w:ilvl w:val="0"/>
          <w:numId w:val="27"/>
        </w:numPr>
        <w:suppressAutoHyphens/>
        <w:spacing w:before="120"/>
        <w:jc w:val="both"/>
        <w:rPr>
          <w:color w:val="auto"/>
          <w:lang w:val="pl-PL"/>
        </w:rPr>
      </w:pPr>
      <w:r w:rsidRPr="005F6935">
        <w:rPr>
          <w:rFonts w:eastAsia="Calibri"/>
          <w:color w:val="auto"/>
          <w:lang w:val="pl-PL"/>
        </w:rPr>
        <w:t xml:space="preserve">Obowiązek Wykonawcy do zawarcia i przedłużania ważności wymaganych ubezpieczeń nie może być w żadnym wypadku interpretowany, jako ograniczenie odpowiedzialności wynikającej </w:t>
      </w:r>
      <w:r w:rsidRPr="005F6935">
        <w:rPr>
          <w:rFonts w:eastAsia="Calibri"/>
          <w:color w:val="auto"/>
          <w:lang w:val="pl-PL"/>
        </w:rPr>
        <w:br/>
        <w:t>z Umowy.</w:t>
      </w:r>
    </w:p>
    <w:p w14:paraId="684A44FA" w14:textId="77777777" w:rsidR="00DA6190" w:rsidRPr="005F6935" w:rsidRDefault="00DA6190" w:rsidP="00302C42">
      <w:pPr>
        <w:pStyle w:val="Tekstpodstawowy"/>
        <w:keepNext w:val="0"/>
        <w:keepLines w:val="0"/>
        <w:widowControl w:val="0"/>
        <w:numPr>
          <w:ilvl w:val="0"/>
          <w:numId w:val="27"/>
        </w:numPr>
        <w:tabs>
          <w:tab w:val="clear" w:pos="567"/>
        </w:tabs>
        <w:suppressAutoHyphens/>
        <w:spacing w:before="120"/>
        <w:jc w:val="both"/>
        <w:rPr>
          <w:color w:val="auto"/>
          <w:lang w:val="pl-PL"/>
        </w:rPr>
      </w:pPr>
      <w:r w:rsidRPr="005F6935">
        <w:rPr>
          <w:color w:val="auto"/>
          <w:lang w:val="pl-PL"/>
        </w:rPr>
        <w:t>Wykonawstwo wspólne (np. konsorcjum) spełni zobowiązanie posiadania ubezpieczenia odpowiedzialności cywilnej poprzez:</w:t>
      </w:r>
    </w:p>
    <w:p w14:paraId="04452C9A" w14:textId="77777777" w:rsidR="00DA6190" w:rsidRPr="005F6935" w:rsidRDefault="00DA6190" w:rsidP="00302C42">
      <w:pPr>
        <w:pStyle w:val="Tekstpodstawowy"/>
        <w:keepNext w:val="0"/>
        <w:keepLines w:val="0"/>
        <w:widowControl w:val="0"/>
        <w:numPr>
          <w:ilvl w:val="1"/>
          <w:numId w:val="47"/>
        </w:numPr>
        <w:suppressAutoHyphens/>
        <w:spacing w:before="120"/>
        <w:ind w:left="1134" w:hanging="567"/>
        <w:jc w:val="both"/>
        <w:rPr>
          <w:color w:val="auto"/>
          <w:lang w:val="pl-PL"/>
        </w:rPr>
      </w:pPr>
      <w:r w:rsidRPr="005F6935">
        <w:rPr>
          <w:color w:val="auto"/>
          <w:lang w:val="pl-PL"/>
        </w:rPr>
        <w:t>Przedstawienie spełniającej wymogi polisy, na której wszyscy członkowie konsorcjum wymienieni będą, jako ubezpieczeni (współubezpieczeni).</w:t>
      </w:r>
    </w:p>
    <w:p w14:paraId="6CCCB422" w14:textId="77777777" w:rsidR="00DA6190" w:rsidRPr="005F6935" w:rsidRDefault="00DA6190" w:rsidP="00302C42">
      <w:pPr>
        <w:pStyle w:val="Tekstpodstawowy"/>
        <w:keepNext w:val="0"/>
        <w:keepLines w:val="0"/>
        <w:widowControl w:val="0"/>
        <w:numPr>
          <w:ilvl w:val="1"/>
          <w:numId w:val="47"/>
        </w:numPr>
        <w:suppressAutoHyphens/>
        <w:spacing w:before="120"/>
        <w:ind w:left="1134" w:hanging="567"/>
        <w:jc w:val="both"/>
        <w:rPr>
          <w:color w:val="auto"/>
          <w:lang w:val="pl-PL"/>
        </w:rPr>
      </w:pPr>
      <w:r w:rsidRPr="005F6935">
        <w:rPr>
          <w:color w:val="auto"/>
          <w:lang w:val="pl-PL"/>
        </w:rPr>
        <w:t>Przedstawienie spełniających wymogi polis indywidualnych.</w:t>
      </w:r>
    </w:p>
    <w:p w14:paraId="0427724B" w14:textId="77777777" w:rsidR="00DA6190" w:rsidRPr="005F6935" w:rsidRDefault="00DA6190" w:rsidP="00302C42">
      <w:pPr>
        <w:pStyle w:val="Tekstpodstawowy"/>
        <w:keepNext w:val="0"/>
        <w:keepLines w:val="0"/>
        <w:widowControl w:val="0"/>
        <w:numPr>
          <w:ilvl w:val="1"/>
          <w:numId w:val="47"/>
        </w:numPr>
        <w:suppressAutoHyphens/>
        <w:spacing w:before="120"/>
        <w:ind w:left="1134" w:hanging="567"/>
        <w:jc w:val="both"/>
        <w:rPr>
          <w:color w:val="auto"/>
          <w:lang w:val="pl-PL"/>
        </w:rPr>
      </w:pPr>
      <w:r w:rsidRPr="005F6935">
        <w:rPr>
          <w:color w:val="auto"/>
          <w:lang w:val="pl-PL"/>
        </w:rPr>
        <w:t>Przedstawienie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p>
    <w:p w14:paraId="7858571F" w14:textId="77777777" w:rsidR="00DA6190" w:rsidRPr="005F6935" w:rsidRDefault="00DA6190" w:rsidP="00302C42">
      <w:pPr>
        <w:pStyle w:val="Tekstpodstawowy"/>
        <w:keepNext w:val="0"/>
        <w:keepLines w:val="0"/>
        <w:widowControl w:val="0"/>
        <w:numPr>
          <w:ilvl w:val="1"/>
          <w:numId w:val="47"/>
        </w:numPr>
        <w:suppressAutoHyphens/>
        <w:spacing w:before="120"/>
        <w:ind w:left="1134" w:hanging="567"/>
        <w:jc w:val="both"/>
        <w:rPr>
          <w:color w:val="auto"/>
          <w:lang w:val="pl-PL"/>
        </w:rPr>
      </w:pPr>
      <w:r w:rsidRPr="005F6935">
        <w:rPr>
          <w:color w:val="auto"/>
          <w:lang w:val="pl-PL"/>
        </w:rPr>
        <w:t>Obowiązki dotyczące spełnienia wymogów ubezpieczeniowych w ramach konsorcjum spoczywają na jego liderze.</w:t>
      </w:r>
    </w:p>
    <w:p w14:paraId="70134315" w14:textId="77777777" w:rsidR="00DA6190" w:rsidRPr="005F6935" w:rsidRDefault="00DA6190" w:rsidP="00302C42">
      <w:pPr>
        <w:pStyle w:val="Tekstpodstawowy"/>
        <w:keepNext w:val="0"/>
        <w:keepLines w:val="0"/>
        <w:widowControl w:val="0"/>
        <w:numPr>
          <w:ilvl w:val="0"/>
          <w:numId w:val="27"/>
        </w:numPr>
        <w:tabs>
          <w:tab w:val="clear" w:pos="567"/>
        </w:tabs>
        <w:suppressAutoHyphens/>
        <w:spacing w:before="120"/>
        <w:jc w:val="both"/>
        <w:rPr>
          <w:color w:val="auto"/>
          <w:lang w:val="pl-PL"/>
        </w:rPr>
      </w:pPr>
      <w:r w:rsidRPr="005F6935">
        <w:rPr>
          <w:color w:val="auto"/>
          <w:lang w:val="pl-PL"/>
        </w:rPr>
        <w:t>Jeśli przy realizacji przedmiotu Umowy Wykonawca będzie korzystał z usług podwykonawców, to:</w:t>
      </w:r>
    </w:p>
    <w:p w14:paraId="2E018287" w14:textId="77777777" w:rsidR="00DA6190" w:rsidRPr="005F6935" w:rsidRDefault="00DA6190" w:rsidP="00302C42">
      <w:pPr>
        <w:pStyle w:val="Tekstpodstawowy"/>
        <w:keepNext w:val="0"/>
        <w:keepLines w:val="0"/>
        <w:widowControl w:val="0"/>
        <w:numPr>
          <w:ilvl w:val="1"/>
          <w:numId w:val="48"/>
        </w:numPr>
        <w:suppressAutoHyphens/>
        <w:spacing w:before="120"/>
        <w:ind w:left="1134" w:hanging="567"/>
        <w:jc w:val="both"/>
        <w:rPr>
          <w:color w:val="auto"/>
          <w:lang w:val="pl-PL"/>
        </w:rPr>
      </w:pPr>
      <w:r w:rsidRPr="005F6935">
        <w:rPr>
          <w:color w:val="auto"/>
          <w:lang w:val="pl-PL"/>
        </w:rPr>
        <w:t>Zakres ubezpieczenia OC Wykonawcy będzie obejmował odpowiedzialność za szkody wyrządzone przez Podwykonawców.</w:t>
      </w:r>
    </w:p>
    <w:p w14:paraId="0AF93F4D" w14:textId="77777777" w:rsidR="00DA6190" w:rsidRPr="005F6935" w:rsidRDefault="00DA6190" w:rsidP="00302C42">
      <w:pPr>
        <w:pStyle w:val="Tekstpodstawowy"/>
        <w:keepNext w:val="0"/>
        <w:keepLines w:val="0"/>
        <w:widowControl w:val="0"/>
        <w:numPr>
          <w:ilvl w:val="1"/>
          <w:numId w:val="48"/>
        </w:numPr>
        <w:suppressAutoHyphens/>
        <w:spacing w:before="120"/>
        <w:ind w:left="1134" w:hanging="567"/>
        <w:jc w:val="both"/>
        <w:rPr>
          <w:color w:val="auto"/>
          <w:lang w:val="pl-PL"/>
        </w:rPr>
      </w:pPr>
      <w:r w:rsidRPr="005F6935">
        <w:rPr>
          <w:color w:val="auto"/>
          <w:lang w:val="pl-PL"/>
        </w:rPr>
        <w:t>Podwykonawca, o ile nie jest objęty ochroną w ramach ubezpieczenia Wykonawcy do wysokości wymaganych sum ubezpieczenia (OC za podwykonawców), zobowiązany jest do spełnienia wszystkich wymogów ubezpieczeniowych stawianych Umową.</w:t>
      </w:r>
    </w:p>
    <w:p w14:paraId="16FE20AD" w14:textId="77777777" w:rsidR="00DA6190" w:rsidRPr="005F6935" w:rsidRDefault="00DA6190" w:rsidP="00302C42">
      <w:pPr>
        <w:pStyle w:val="Tekstpodstawowy"/>
        <w:keepNext w:val="0"/>
        <w:keepLines w:val="0"/>
        <w:widowControl w:val="0"/>
        <w:numPr>
          <w:ilvl w:val="1"/>
          <w:numId w:val="48"/>
        </w:numPr>
        <w:suppressAutoHyphens/>
        <w:spacing w:before="120"/>
        <w:ind w:left="1134" w:hanging="567"/>
        <w:jc w:val="both"/>
        <w:rPr>
          <w:color w:val="auto"/>
          <w:lang w:val="pl-PL"/>
        </w:rPr>
      </w:pPr>
      <w:r w:rsidRPr="005F6935">
        <w:rPr>
          <w:color w:val="auto"/>
          <w:lang w:val="pl-PL"/>
        </w:rPr>
        <w:t>Obowiązek przedstawienia wszelkich wymaganych dokumentów ubezpieczeniowych podwykonawcy spoczywa na Wykonawcy.</w:t>
      </w:r>
    </w:p>
    <w:p w14:paraId="2E384D10" w14:textId="77777777" w:rsidR="00DA6190" w:rsidRPr="005F6935" w:rsidRDefault="00DA6190" w:rsidP="00302C42">
      <w:pPr>
        <w:pStyle w:val="Tekstpodstawowy"/>
        <w:keepNext w:val="0"/>
        <w:keepLines w:val="0"/>
        <w:widowControl w:val="0"/>
        <w:numPr>
          <w:ilvl w:val="0"/>
          <w:numId w:val="27"/>
        </w:numPr>
        <w:suppressAutoHyphens/>
        <w:spacing w:before="120"/>
        <w:ind w:left="426" w:hanging="426"/>
        <w:jc w:val="both"/>
        <w:rPr>
          <w:color w:val="auto"/>
          <w:lang w:val="pl-PL"/>
        </w:rPr>
      </w:pPr>
      <w:r w:rsidRPr="005F6935">
        <w:rPr>
          <w:color w:val="auto"/>
          <w:lang w:val="pl-PL"/>
        </w:rPr>
        <w:t xml:space="preserve">Wykonawca ma obowiązek, powołując się na numer Umowy, przekazać na adres </w:t>
      </w:r>
      <w:hyperlink r:id="rId19" w:history="1">
        <w:r w:rsidRPr="005F6935">
          <w:rPr>
            <w:rStyle w:val="Hipercze"/>
            <w:color w:val="auto"/>
            <w:lang w:val="pl-PL"/>
          </w:rPr>
          <w:t>szkody@</w:t>
        </w:r>
        <w:r w:rsidRPr="005F6935">
          <w:rPr>
            <w:color w:val="auto"/>
          </w:rPr>
          <w:t xml:space="preserve"> </w:t>
        </w:r>
        <w:r w:rsidRPr="005F6935">
          <w:rPr>
            <w:rStyle w:val="Hipercze"/>
            <w:color w:val="auto"/>
            <w:lang w:val="pl-PL"/>
          </w:rPr>
          <w:t xml:space="preserve">termika.orlen.pl </w:t>
        </w:r>
      </w:hyperlink>
      <w:r w:rsidRPr="005F6935">
        <w:rPr>
          <w:color w:val="auto"/>
          <w:lang w:val="pl-PL"/>
        </w:rPr>
        <w:t>informację o każdym zdarzeniu i awarii mogących skutkować uszczerbkiem w mieniu ORLEN Termika S.A.</w:t>
      </w:r>
    </w:p>
    <w:p w14:paraId="40F12BD7" w14:textId="77777777" w:rsidR="00DA6190" w:rsidRPr="005F6935" w:rsidRDefault="00DA6190" w:rsidP="00302C42">
      <w:pPr>
        <w:pStyle w:val="Tekstpodstawowy"/>
        <w:keepNext w:val="0"/>
        <w:keepLines w:val="0"/>
        <w:widowControl w:val="0"/>
        <w:numPr>
          <w:ilvl w:val="0"/>
          <w:numId w:val="27"/>
        </w:numPr>
        <w:suppressAutoHyphens/>
        <w:spacing w:before="120"/>
        <w:ind w:left="426" w:hanging="426"/>
        <w:jc w:val="both"/>
        <w:rPr>
          <w:color w:val="auto"/>
          <w:lang w:val="pl-PL"/>
        </w:rPr>
      </w:pPr>
      <w:r w:rsidRPr="005F6935">
        <w:rPr>
          <w:rFonts w:eastAsia="Calibri"/>
          <w:color w:val="auto"/>
          <w:lang w:val="pl-PL"/>
        </w:rPr>
        <w:t>W przypadku powstania szkody obie strony dołożą wszelkich starań, aby proces likwidacji szkody przebiegał sprawnie i możliwie najszybciej. W przypadku szkody dotykającej mienia bądź szkody stycznej z interesami Zamawiającego, Zamawiający będzie współadresatem korespondencji związanej z procesem likwidacji szkody od momentu zgłoszenia zdarzenia do jego zakończenia.</w:t>
      </w:r>
    </w:p>
    <w:p w14:paraId="7F2BA673" w14:textId="77777777" w:rsidR="00DA6190" w:rsidRPr="005F6935" w:rsidRDefault="00DA6190" w:rsidP="00302C42">
      <w:pPr>
        <w:pStyle w:val="Tekstpodstawowy"/>
        <w:keepNext w:val="0"/>
        <w:keepLines w:val="0"/>
        <w:widowControl w:val="0"/>
        <w:numPr>
          <w:ilvl w:val="0"/>
          <w:numId w:val="27"/>
        </w:numPr>
        <w:suppressAutoHyphens/>
        <w:spacing w:before="120"/>
        <w:ind w:left="426" w:hanging="426"/>
        <w:jc w:val="both"/>
        <w:rPr>
          <w:color w:val="auto"/>
          <w:lang w:val="pl-PL"/>
        </w:rPr>
      </w:pPr>
      <w:r w:rsidRPr="005F6935">
        <w:rPr>
          <w:rFonts w:eastAsia="Calibri"/>
          <w:color w:val="auto"/>
          <w:lang w:val="pl-PL"/>
        </w:rPr>
        <w:t>Odmowa wypłaty odszkodowania, zmniejszenie jego wartości, opóźnienie wypłaty nie będą mieć wpływu na zobowiązania Wykonawcy wynikające z Umowy. Zamawiający zaś nie będzie zobowiązany do pokrycia jakichkolwiek kosztów usunięcia skutków szkody.</w:t>
      </w:r>
    </w:p>
    <w:p w14:paraId="489D97B1" w14:textId="77777777" w:rsidR="00DA6190" w:rsidRPr="005F6935" w:rsidRDefault="00DA6190" w:rsidP="00302C42">
      <w:pPr>
        <w:pStyle w:val="Tekstpodstawowy"/>
        <w:keepNext w:val="0"/>
        <w:keepLines w:val="0"/>
        <w:widowControl w:val="0"/>
        <w:numPr>
          <w:ilvl w:val="0"/>
          <w:numId w:val="27"/>
        </w:numPr>
        <w:suppressAutoHyphens/>
        <w:spacing w:before="120"/>
        <w:ind w:left="426" w:hanging="426"/>
        <w:jc w:val="both"/>
        <w:rPr>
          <w:color w:val="auto"/>
          <w:lang w:val="pl-PL"/>
        </w:rPr>
      </w:pPr>
      <w:r w:rsidRPr="005F6935">
        <w:rPr>
          <w:rFonts w:cs="Arial"/>
          <w:color w:val="auto"/>
          <w:lang w:val="pl-PL"/>
        </w:rPr>
        <w:t>Przedstawicielami Zamawiającego w sprawach związanych z ubezpieczeniami, w tym w ramach kontaktów Zamawiającego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60D13C56" w14:textId="77777777" w:rsidR="00DA6190" w:rsidRPr="005F6935" w:rsidRDefault="00DA6190" w:rsidP="00302C42">
      <w:pPr>
        <w:pStyle w:val="Tekstpodstawowy"/>
        <w:keepNext w:val="0"/>
        <w:keepLines w:val="0"/>
        <w:widowControl w:val="0"/>
        <w:numPr>
          <w:ilvl w:val="1"/>
          <w:numId w:val="49"/>
        </w:numPr>
        <w:suppressAutoHyphens/>
        <w:spacing w:before="120"/>
        <w:ind w:left="1134" w:hanging="567"/>
        <w:jc w:val="both"/>
        <w:rPr>
          <w:color w:val="auto"/>
          <w:lang w:val="pl-PL"/>
        </w:rPr>
      </w:pPr>
      <w:r w:rsidRPr="005F6935">
        <w:rPr>
          <w:rFonts w:cs="Arial"/>
          <w:color w:val="auto"/>
          <w:lang w:val="pl-PL"/>
        </w:rPr>
        <w:lastRenderedPageBreak/>
        <w:t xml:space="preserve">adresem kontaktowym Wydziału Ubezpieczeń Majątkowych, w tym w sprawach polis jest adres: </w:t>
      </w:r>
      <w:hyperlink r:id="rId20" w:history="1">
        <w:r w:rsidRPr="005F6935">
          <w:rPr>
            <w:rStyle w:val="Hipercze"/>
            <w:rFonts w:cs="Arial"/>
            <w:color w:val="auto"/>
          </w:rPr>
          <w:t>ubezpieczenia@termika.orlen.pl</w:t>
        </w:r>
      </w:hyperlink>
      <w:r w:rsidRPr="005F6935">
        <w:rPr>
          <w:rFonts w:cs="Arial"/>
          <w:color w:val="auto"/>
          <w:lang w:val="pl-PL"/>
        </w:rPr>
        <w:t>,</w:t>
      </w:r>
    </w:p>
    <w:p w14:paraId="5604A3AE" w14:textId="77777777" w:rsidR="00DA6190" w:rsidRPr="005F6935" w:rsidRDefault="00DA6190" w:rsidP="00302C42">
      <w:pPr>
        <w:pStyle w:val="Tekstpodstawowy"/>
        <w:keepNext w:val="0"/>
        <w:keepLines w:val="0"/>
        <w:widowControl w:val="0"/>
        <w:numPr>
          <w:ilvl w:val="1"/>
          <w:numId w:val="49"/>
        </w:numPr>
        <w:suppressAutoHyphens/>
        <w:spacing w:before="120"/>
        <w:ind w:left="1134" w:hanging="567"/>
        <w:jc w:val="both"/>
        <w:rPr>
          <w:color w:val="auto"/>
          <w:u w:val="single"/>
          <w:lang w:val="pl-PL"/>
        </w:rPr>
      </w:pPr>
      <w:r w:rsidRPr="005F6935">
        <w:rPr>
          <w:rFonts w:cs="Arial"/>
          <w:color w:val="auto"/>
          <w:lang w:val="pl-PL"/>
        </w:rPr>
        <w:t xml:space="preserve">adresem kontaktowym w sprawach zdarzeń szkodowych jest adres: </w:t>
      </w:r>
      <w:hyperlink r:id="rId21" w:history="1">
        <w:r w:rsidRPr="005F6935">
          <w:rPr>
            <w:rStyle w:val="Hipercze"/>
            <w:rFonts w:cs="Arial"/>
            <w:color w:val="auto"/>
            <w:lang w:val="pl-PL"/>
          </w:rPr>
          <w:t>szkody@termika.orlen.pl</w:t>
        </w:r>
      </w:hyperlink>
      <w:r w:rsidRPr="005F6935">
        <w:rPr>
          <w:color w:val="auto"/>
        </w:rPr>
        <w:t>.</w:t>
      </w:r>
    </w:p>
    <w:p w14:paraId="0B082E65" w14:textId="77777777" w:rsidR="00DA6190" w:rsidRPr="005F6935" w:rsidRDefault="00DA6190" w:rsidP="00302C42">
      <w:pPr>
        <w:pStyle w:val="Tekstpodstawowy"/>
        <w:keepNext w:val="0"/>
        <w:keepLines w:val="0"/>
        <w:widowControl w:val="0"/>
        <w:suppressAutoHyphens/>
        <w:spacing w:before="120"/>
        <w:jc w:val="both"/>
        <w:rPr>
          <w:color w:val="auto"/>
        </w:rPr>
      </w:pPr>
    </w:p>
    <w:bookmarkEnd w:id="30"/>
    <w:bookmarkEnd w:id="31"/>
    <w:p w14:paraId="53E8868C" w14:textId="77777777" w:rsidR="00C96104" w:rsidRPr="00011E73" w:rsidRDefault="004E2144" w:rsidP="00302C42">
      <w:pPr>
        <w:pStyle w:val="Nagwek1"/>
        <w:widowControl w:val="0"/>
        <w:numPr>
          <w:ilvl w:val="0"/>
          <w:numId w:val="2"/>
        </w:numPr>
        <w:tabs>
          <w:tab w:val="num" w:pos="546"/>
        </w:tabs>
        <w:suppressAutoHyphens/>
        <w:spacing w:after="120"/>
        <w:ind w:left="567" w:hanging="567"/>
        <w:jc w:val="both"/>
        <w:rPr>
          <w:rFonts w:cs="Arial"/>
          <w:b w:val="0"/>
        </w:rPr>
      </w:pPr>
      <w:r w:rsidRPr="00011E73">
        <w:rPr>
          <w:rFonts w:cs="Arial"/>
        </w:rPr>
        <w:t>Gwarancj</w:t>
      </w:r>
      <w:r w:rsidR="00A92D14" w:rsidRPr="00011E73">
        <w:rPr>
          <w:rFonts w:cs="Arial"/>
        </w:rPr>
        <w:t>a</w:t>
      </w:r>
      <w:bookmarkStart w:id="33" w:name="_Toc496489026"/>
      <w:bookmarkStart w:id="34" w:name="_Toc525646906"/>
      <w:bookmarkEnd w:id="26"/>
    </w:p>
    <w:p w14:paraId="1A7E88FF" w14:textId="77777777" w:rsidR="00C10B3A" w:rsidRPr="00011E73"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011E73">
        <w:rPr>
          <w:rFonts w:cs="Arial"/>
        </w:rPr>
        <w:t>Wykonawca udziela gwarancji (dalej: „</w:t>
      </w:r>
      <w:r w:rsidRPr="00011E73">
        <w:rPr>
          <w:rFonts w:cs="Arial"/>
          <w:b/>
        </w:rPr>
        <w:t>Gwarancja</w:t>
      </w:r>
      <w:r w:rsidRPr="00011E73">
        <w:rPr>
          <w:rFonts w:cs="Arial"/>
        </w:rPr>
        <w:t xml:space="preserve">”) na prawidłowe działanie </w:t>
      </w:r>
      <w:r w:rsidR="001429FF" w:rsidRPr="00011E73">
        <w:rPr>
          <w:rFonts w:cs="Arial"/>
        </w:rPr>
        <w:t>Obiektu</w:t>
      </w:r>
      <w:r w:rsidRPr="00011E73">
        <w:rPr>
          <w:rFonts w:cs="Arial"/>
        </w:rPr>
        <w:t xml:space="preserve">, osiągnięcie przez </w:t>
      </w:r>
      <w:r w:rsidR="001429FF" w:rsidRPr="00011E73">
        <w:rPr>
          <w:rFonts w:cs="Arial"/>
        </w:rPr>
        <w:t xml:space="preserve">Obiekt </w:t>
      </w:r>
      <w:r w:rsidRPr="00011E73">
        <w:rPr>
          <w:rFonts w:cs="Arial"/>
        </w:rPr>
        <w:t xml:space="preserve">paramentów określonych w Umowie, w tym w szczególności w Załączniku nr 1 do Umowy, zapewnienie warunków bezpiecznej pracy i eksploatacji </w:t>
      </w:r>
      <w:r w:rsidR="001429FF" w:rsidRPr="00011E73">
        <w:rPr>
          <w:rFonts w:cs="Arial"/>
        </w:rPr>
        <w:t>Obiektu</w:t>
      </w:r>
      <w:r w:rsidRPr="00011E73">
        <w:rPr>
          <w:rFonts w:cs="Arial"/>
        </w:rPr>
        <w:t xml:space="preserve">, wymaganą jakość wszystkich Prac oraz na wymaganą jakość wykonanych, sprzedanych, dostarczonych Zamawiającemu i zainstalowanych w ramach Umowy materiałów, elementów konstrukcyjnych, części zamiennych, aparatury, instalacji i urządzeń na okres </w:t>
      </w:r>
      <w:r w:rsidRPr="00011E73">
        <w:rPr>
          <w:rFonts w:cs="Arial"/>
          <w:b/>
          <w:bCs/>
        </w:rPr>
        <w:t>36 miesięcy</w:t>
      </w:r>
      <w:r w:rsidRPr="00011E73">
        <w:rPr>
          <w:rFonts w:cs="Arial"/>
        </w:rPr>
        <w:t xml:space="preserve"> licząc od daty podpisania protokołu odbioru technicznego i przekazania </w:t>
      </w:r>
      <w:r w:rsidR="001429FF" w:rsidRPr="00011E73">
        <w:rPr>
          <w:rFonts w:cs="Arial"/>
        </w:rPr>
        <w:t xml:space="preserve">Obiektu </w:t>
      </w:r>
      <w:r w:rsidRPr="00011E73">
        <w:rPr>
          <w:rFonts w:cs="Arial"/>
        </w:rPr>
        <w:t>do eksploatacji.</w:t>
      </w:r>
    </w:p>
    <w:p w14:paraId="035A53D7"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Gwarancja wynika wprost z niniejszego postanowienia umownego i obejmuje najszerszy możliwy zakres odpowiedzialności za wady i usterki w przedmiocie Umowy, a dla swojej ważności nie wymaga wystawienia dodatkowego dokumentu gwarancyjnego. Do udzielonej Gwarancji zastosowanie mają przepisy art. 577 i następne kodeksu cywilnego.</w:t>
      </w:r>
    </w:p>
    <w:p w14:paraId="3B4F113C"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Wykonawca jest w szczególności odpowiedzialny za zastosowane rozwiązania techniczne i gwarantuje, że </w:t>
      </w:r>
      <w:r w:rsidR="001A44A1" w:rsidRPr="005F6935">
        <w:rPr>
          <w:rFonts w:cs="Arial"/>
        </w:rPr>
        <w:t>Obiekt</w:t>
      </w:r>
      <w:r w:rsidRPr="005F6935">
        <w:rPr>
          <w:rFonts w:cs="Arial"/>
        </w:rPr>
        <w:t>:</w:t>
      </w:r>
    </w:p>
    <w:p w14:paraId="6354F220" w14:textId="77777777" w:rsidR="00C10B3A" w:rsidRPr="005F6935" w:rsidRDefault="00C10B3A" w:rsidP="00302C42">
      <w:pPr>
        <w:pStyle w:val="Akapitzlist"/>
        <w:widowControl w:val="0"/>
        <w:numPr>
          <w:ilvl w:val="1"/>
          <w:numId w:val="82"/>
        </w:numPr>
        <w:spacing w:after="120"/>
        <w:ind w:left="993" w:hanging="425"/>
        <w:jc w:val="both"/>
        <w:rPr>
          <w:rFonts w:cs="Arial"/>
        </w:rPr>
      </w:pPr>
      <w:r w:rsidRPr="005F6935">
        <w:rPr>
          <w:rFonts w:cs="Arial"/>
        </w:rPr>
        <w:t>pod każdym względem jest zgodny z postanowieniami Umowy,</w:t>
      </w:r>
    </w:p>
    <w:p w14:paraId="4CD9B2D4" w14:textId="77777777" w:rsidR="00C10B3A" w:rsidRPr="005F6935" w:rsidRDefault="00C10B3A" w:rsidP="00302C42">
      <w:pPr>
        <w:pStyle w:val="Akapitzlist"/>
        <w:widowControl w:val="0"/>
        <w:numPr>
          <w:ilvl w:val="1"/>
          <w:numId w:val="82"/>
        </w:numPr>
        <w:spacing w:after="120"/>
        <w:ind w:left="993" w:hanging="425"/>
        <w:jc w:val="both"/>
        <w:rPr>
          <w:rFonts w:cs="Arial"/>
        </w:rPr>
      </w:pPr>
      <w:r w:rsidRPr="005F6935">
        <w:rPr>
          <w:rFonts w:cs="Arial"/>
        </w:rPr>
        <w:t>nie zawiera błędów wynikających z wykonanej przez Wykonawcę Dokumentacji.</w:t>
      </w:r>
    </w:p>
    <w:p w14:paraId="56AE5CDC"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Odpowiedzialność Wykonawcy z tytułu Gwarancji nie obejmuje wad, które powstały z powodu niezgodnej z dokumentacją techniczno-ruchową (DTR) oraz instrukcjami eksploatacji i obsługi </w:t>
      </w:r>
      <w:r w:rsidR="001429FF" w:rsidRPr="005F6935">
        <w:rPr>
          <w:rFonts w:cs="Arial"/>
        </w:rPr>
        <w:t>Obiektu</w:t>
      </w:r>
      <w:r w:rsidRPr="005F6935">
        <w:rPr>
          <w:rFonts w:cs="Arial"/>
        </w:rPr>
        <w:t>.</w:t>
      </w:r>
    </w:p>
    <w:p w14:paraId="7A2D48B2"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Jeżeli w procesie odbiorowym lub w okresie Gwarancji podanym w Umowie ujawnią się wady lub usterki, to będzie to traktowane jako wada lub usterka w funkcjonowaniu </w:t>
      </w:r>
      <w:r w:rsidR="001429FF" w:rsidRPr="005F6935">
        <w:rPr>
          <w:rFonts w:cs="Arial"/>
        </w:rPr>
        <w:t>Obiektu</w:t>
      </w:r>
      <w:r w:rsidRPr="005F6935">
        <w:rPr>
          <w:rFonts w:cs="Arial"/>
        </w:rPr>
        <w:t xml:space="preserve"> powstała z przyczyn leżących po stronie Wykonawcy. W takim przypadku, Wykonawca na własny koszt, w uzgodnionym z Zamawiającym terminie, doprowadzi </w:t>
      </w:r>
      <w:r w:rsidR="001429FF" w:rsidRPr="005F6935">
        <w:rPr>
          <w:rFonts w:cs="Arial"/>
        </w:rPr>
        <w:t>Obiekt</w:t>
      </w:r>
      <w:r w:rsidRPr="005F6935">
        <w:rPr>
          <w:rFonts w:cs="Arial"/>
        </w:rPr>
        <w:t xml:space="preserve"> do takiego stanu, aby spełniał on wymagania umowne.</w:t>
      </w:r>
    </w:p>
    <w:p w14:paraId="364AE0A2"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W przypadku braku możliwości usunięcia wady lub usterki </w:t>
      </w:r>
      <w:r w:rsidR="001429FF" w:rsidRPr="005F6935">
        <w:rPr>
          <w:rFonts w:cs="Arial"/>
        </w:rPr>
        <w:t>Obiektu</w:t>
      </w:r>
      <w:r w:rsidRPr="005F6935">
        <w:rPr>
          <w:rFonts w:cs="Arial"/>
        </w:rPr>
        <w:t>, Zamawiający jest uprawniony do obniżenia Wynagrodzenia umownego w stosunku odpowiednim do utraconej wartości przedmiotu Umowy.</w:t>
      </w:r>
    </w:p>
    <w:p w14:paraId="71986603"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Wykonawca nie może bez zgody Zamawiającego zwolnić się z obowiązku usunięcia wady lub usterki w funkcjonowaniu </w:t>
      </w:r>
      <w:r w:rsidR="001429FF" w:rsidRPr="005F6935">
        <w:rPr>
          <w:rFonts w:cs="Arial"/>
        </w:rPr>
        <w:t>Obiektu</w:t>
      </w:r>
      <w:r w:rsidRPr="005F6935">
        <w:rPr>
          <w:rFonts w:cs="Arial"/>
        </w:rPr>
        <w:t xml:space="preserve"> przez zapłatę kar umownych. </w:t>
      </w:r>
    </w:p>
    <w:p w14:paraId="7E8E8602"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Wykonawca zobowiązuje się przystąpić do usunięcia każdej wady objętej Gwarancją zgłoszonej przez Zamawiającego w okresie Gwarancji, pisemnie lub pocztą elektroniczną (w tym również bezpośrednio w treści wiadomości e-mail) na adres e-mail Inżyniera Umowy Wykonawcy:</w:t>
      </w:r>
    </w:p>
    <w:p w14:paraId="3CB803EC" w14:textId="77777777" w:rsidR="00C10B3A" w:rsidRPr="005F6935" w:rsidRDefault="00C10B3A" w:rsidP="00302C42">
      <w:pPr>
        <w:pStyle w:val="Akapitzlist"/>
        <w:widowControl w:val="0"/>
        <w:numPr>
          <w:ilvl w:val="0"/>
          <w:numId w:val="83"/>
        </w:numPr>
        <w:spacing w:after="120"/>
        <w:ind w:left="993" w:hanging="425"/>
        <w:jc w:val="both"/>
        <w:rPr>
          <w:rFonts w:cs="Arial"/>
        </w:rPr>
      </w:pPr>
      <w:r w:rsidRPr="005F6935">
        <w:rPr>
          <w:rFonts w:cs="Arial"/>
        </w:rPr>
        <w:t>w dniu roboczym do godziny 14.00 – od godziny 7.00 w dniu następnym również w przypadku, gdy dzień następny jest dniem ustawowo wolnym od pracy,</w:t>
      </w:r>
      <w:r w:rsidRPr="005F6935" w:rsidDel="00002066">
        <w:rPr>
          <w:rFonts w:cs="Arial"/>
        </w:rPr>
        <w:t xml:space="preserve"> </w:t>
      </w:r>
    </w:p>
    <w:p w14:paraId="7A7B3EAF" w14:textId="77777777" w:rsidR="00C10B3A" w:rsidRPr="005F6935" w:rsidRDefault="00C10B3A" w:rsidP="00302C42">
      <w:pPr>
        <w:pStyle w:val="Akapitzlist"/>
        <w:widowControl w:val="0"/>
        <w:numPr>
          <w:ilvl w:val="0"/>
          <w:numId w:val="83"/>
        </w:numPr>
        <w:spacing w:after="120"/>
        <w:ind w:left="993" w:hanging="425"/>
        <w:jc w:val="both"/>
        <w:rPr>
          <w:rFonts w:cs="Arial"/>
        </w:rPr>
      </w:pPr>
      <w:r w:rsidRPr="005F6935">
        <w:rPr>
          <w:rFonts w:cs="Arial"/>
        </w:rPr>
        <w:t>w dniu roboczym po godzinie 14.00 – od godziny 12.00 w dniu następnym również w przypadku, gdy dzień następny jest dniem ustawowo wolnym od pracy,</w:t>
      </w:r>
    </w:p>
    <w:p w14:paraId="6520CA7D" w14:textId="77777777" w:rsidR="00C10B3A" w:rsidRPr="005F6935" w:rsidRDefault="00C10B3A" w:rsidP="00302C42">
      <w:pPr>
        <w:pStyle w:val="Akapitzlist"/>
        <w:widowControl w:val="0"/>
        <w:numPr>
          <w:ilvl w:val="0"/>
          <w:numId w:val="83"/>
        </w:numPr>
        <w:spacing w:after="120"/>
        <w:ind w:left="993" w:hanging="425"/>
        <w:jc w:val="both"/>
        <w:rPr>
          <w:rFonts w:cs="Arial"/>
        </w:rPr>
      </w:pPr>
      <w:r w:rsidRPr="005F6935">
        <w:rPr>
          <w:rFonts w:cs="Arial"/>
        </w:rPr>
        <w:t>w dniu ustawowo wolny od pracy – do godziny 12.00 w pierwszym dniu roboczym następującym po dniu zgłoszenia.</w:t>
      </w:r>
    </w:p>
    <w:p w14:paraId="3605149F"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Wykonawca oświadcza, że zgłoszenia wad będzie odbierał także w dni ustawowo wolne od pracy oraz że zobowiązuje się utrzymywać skrzynkę e-mail, o której mowa w ust. 8, w gotowości do odbioru korespondencji także w dni ustawowo wolne od pracy. </w:t>
      </w:r>
    </w:p>
    <w:p w14:paraId="7BF4F139"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Wykonawca bez prawa do odrębnego wynagrodzenia zobowiązuje się do przystąpienia do usunięcia wad objętych Gwarancją prac, materiałów, części zamiennych, aparatury, urządzeń, elementów konstrukcyjnych i instalacji w terminie określonym w ust. 8. </w:t>
      </w:r>
    </w:p>
    <w:p w14:paraId="7ED71343"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Wykonawca zobowiązuje się do usunięcia wad i/lub usterek objętych Gwarancją w terminie wskazanym przez Zamawiającego. Usunięcie wad Strony stwierdzać będą protokolarnie.</w:t>
      </w:r>
    </w:p>
    <w:p w14:paraId="1C0ADF69"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lastRenderedPageBreak/>
        <w:t xml:space="preserve">Wykonawca usuwa wadę poprzez naprawę </w:t>
      </w:r>
      <w:r w:rsidR="001A44A1" w:rsidRPr="005F6935">
        <w:rPr>
          <w:rFonts w:cs="Arial"/>
        </w:rPr>
        <w:t xml:space="preserve">Obiektu </w:t>
      </w:r>
      <w:r w:rsidRPr="005F6935">
        <w:rPr>
          <w:rFonts w:cs="Arial"/>
        </w:rPr>
        <w:t>lub naprawę lub wymianę wadliwych materiałów, części zamiennych, aparatury, urządzeń, elementów konstrukcyjnych i instalacji na wolne od wad, po zaakceptowaniu przez Zamawiającego sposobu usunięcia wady.</w:t>
      </w:r>
    </w:p>
    <w:p w14:paraId="6829928A"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Jeżeli Wykonawca nie przystąpi do usunięcia wady objętych Gwarancją prac, materiałów, części zamiennych, aparatury, urządzeń, elementów konstrukcyjnych i instalacji w terminie określonym powyżej lub, jeżeli opóźnienie w usunięciu przez niego wady przekroczy 7 dni, Zamawiający będzie miał prawo, bez uprzedniej zgody sądu powszechnego, powierzyć wykonanie potrzebnych do usunięcia wady prac osobie trzeciej na koszt i ryzyko Wykonawcy, bez utraty lub ograniczenia jakichkolwiek praw wynikających z udzielonej Gwarancji oraz niezależnie od kar umownych wynikających z § 24 Umowy. W przypadku naliczenia kary umownej za zwłokę w usunięciu wad i usterek w warunkach wykonania zastępczego, terminem usunięcia wady, stanowiącym termin końcowy naliczenia kary umownej, będzie data usunięcia wady wskazana w protokole podpisanym przez osobę trzecią, której Zamawiający zlecił zastępcze usunięcie wady.</w:t>
      </w:r>
    </w:p>
    <w:p w14:paraId="1DE79858"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Jeżeli Wykonawca w wykonaniu swoich obowiązków dokona istotnej naprawy </w:t>
      </w:r>
      <w:r w:rsidR="001A44A1" w:rsidRPr="005F6935">
        <w:rPr>
          <w:rFonts w:cs="Arial"/>
        </w:rPr>
        <w:t>Obiektu</w:t>
      </w:r>
      <w:r w:rsidRPr="005F6935">
        <w:rPr>
          <w:rFonts w:cs="Arial"/>
        </w:rPr>
        <w:t xml:space="preserve"> lub materiałów, części zamiennych, aparatury, urządzeń, elementów konstrukcyjnych i instalacji lub zamiast rzeczy wadliwej dostarczył Zamawiającemu rzecz wolną od wad, okres Gwarancji biegnie na nowo od chwili dostarczenia rzeczy wolnej od wad lub od chwili zwrócenia rzeczy naprawionej. W innych wypadkach okres Gwarancji ulega przedłużeniu o czas, w którym z powodu wady, Zamawiający nie mógł z </w:t>
      </w:r>
      <w:r w:rsidR="001A44A1" w:rsidRPr="005F6935">
        <w:rPr>
          <w:rFonts w:cs="Arial"/>
        </w:rPr>
        <w:t>Obiektu</w:t>
      </w:r>
      <w:r w:rsidRPr="005F6935">
        <w:rPr>
          <w:rFonts w:cs="Arial"/>
        </w:rPr>
        <w:t xml:space="preserve"> korzystać.</w:t>
      </w:r>
    </w:p>
    <w:p w14:paraId="58CC2423" w14:textId="77777777" w:rsidR="00C237AB"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Wykonawca udziela Zamawiającemu rękojmi na przedmiot Umowy (w tym na zastosowane w toku jej realizacji części) na okres 36 miesięcy na zasadach określonych w kodeksie cywilnym.</w:t>
      </w:r>
      <w:bookmarkStart w:id="35" w:name="_Toc478731274"/>
      <w:r w:rsidRPr="005F6935">
        <w:rPr>
          <w:rFonts w:cs="Arial"/>
        </w:rPr>
        <w:t xml:space="preserve"> </w:t>
      </w:r>
      <w:r w:rsidR="00F12218" w:rsidRPr="005F6935">
        <w:t>Gwarancja nie wyłącza, nie ogranicza ani nie zawiesza uprawnień Zamawiającego wynikających z przepisów o rękojmi za wady.</w:t>
      </w:r>
      <w:bookmarkEnd w:id="35"/>
    </w:p>
    <w:p w14:paraId="2A932716" w14:textId="77777777" w:rsidR="008C06A1" w:rsidRPr="005F6935" w:rsidRDefault="008C06A1" w:rsidP="00302C42">
      <w:pPr>
        <w:pStyle w:val="Nagwek1"/>
        <w:widowControl w:val="0"/>
        <w:numPr>
          <w:ilvl w:val="0"/>
          <w:numId w:val="2"/>
        </w:numPr>
        <w:tabs>
          <w:tab w:val="num" w:pos="546"/>
        </w:tabs>
        <w:suppressAutoHyphens/>
        <w:adjustRightInd w:val="0"/>
        <w:spacing w:after="120"/>
        <w:ind w:left="567" w:hanging="567"/>
        <w:jc w:val="both"/>
        <w:textAlignment w:val="baseline"/>
        <w:rPr>
          <w:rFonts w:cs="Arial"/>
        </w:rPr>
      </w:pPr>
      <w:r w:rsidRPr="005F6935">
        <w:rPr>
          <w:rFonts w:cs="Arial"/>
        </w:rPr>
        <w:t>Przeglądy gwarancyjne</w:t>
      </w:r>
    </w:p>
    <w:p w14:paraId="6A4F3EB2" w14:textId="77777777" w:rsidR="008C06A1" w:rsidRPr="00FC1B11" w:rsidRDefault="008C06A1" w:rsidP="00302C42">
      <w:pPr>
        <w:pStyle w:val="Akapitzlist"/>
        <w:widowControl w:val="0"/>
        <w:numPr>
          <w:ilvl w:val="0"/>
          <w:numId w:val="84"/>
        </w:numPr>
        <w:adjustRightInd w:val="0"/>
        <w:spacing w:before="120"/>
        <w:ind w:left="567" w:hanging="567"/>
        <w:jc w:val="both"/>
        <w:textAlignment w:val="baseline"/>
        <w:rPr>
          <w:rFonts w:cs="Arial"/>
        </w:rPr>
      </w:pPr>
      <w:r w:rsidRPr="00FC1B11">
        <w:rPr>
          <w:rFonts w:cs="Arial"/>
        </w:rPr>
        <w:t xml:space="preserve">Wykonawca zobowiązuje się, w ramach Wynagrodzenia umownego, raz w roku uczestniczyć w przeprowadzanych przez Zamawiającego przeglądach gwarancyjnych </w:t>
      </w:r>
      <w:r w:rsidR="003641DD" w:rsidRPr="00FC1B11">
        <w:rPr>
          <w:rFonts w:cs="Arial"/>
        </w:rPr>
        <w:t>Obiektu</w:t>
      </w:r>
      <w:r w:rsidRPr="00FC1B11">
        <w:rPr>
          <w:rFonts w:cs="Arial"/>
        </w:rPr>
        <w:t>.</w:t>
      </w:r>
    </w:p>
    <w:p w14:paraId="7D252C58" w14:textId="77777777" w:rsidR="008C06A1" w:rsidRPr="00FC1B11" w:rsidRDefault="008C06A1" w:rsidP="00302C42">
      <w:pPr>
        <w:pStyle w:val="Akapitzlist"/>
        <w:widowControl w:val="0"/>
        <w:numPr>
          <w:ilvl w:val="0"/>
          <w:numId w:val="84"/>
        </w:numPr>
        <w:adjustRightInd w:val="0"/>
        <w:spacing w:before="120"/>
        <w:ind w:left="567" w:hanging="567"/>
        <w:jc w:val="both"/>
        <w:textAlignment w:val="baseline"/>
        <w:rPr>
          <w:rFonts w:cs="Arial"/>
        </w:rPr>
      </w:pPr>
      <w:r w:rsidRPr="00FC1B11">
        <w:rPr>
          <w:rFonts w:cs="Arial"/>
        </w:rPr>
        <w:t xml:space="preserve">Zamawiający uzgadnia z Wykonawcą termin przeglądu gwarancyjnego </w:t>
      </w:r>
      <w:r w:rsidR="003641DD" w:rsidRPr="00FC1B11">
        <w:rPr>
          <w:rFonts w:cs="Arial"/>
        </w:rPr>
        <w:t>Obiektu</w:t>
      </w:r>
      <w:r w:rsidRPr="00FC1B11">
        <w:rPr>
          <w:rFonts w:cs="Arial"/>
        </w:rPr>
        <w:t xml:space="preserve"> z 14-dniowym wyprzedzeniem. </w:t>
      </w:r>
    </w:p>
    <w:p w14:paraId="16232B93" w14:textId="77777777" w:rsidR="008C06A1" w:rsidRPr="00FC1B11" w:rsidRDefault="008C06A1" w:rsidP="00302C42">
      <w:pPr>
        <w:pStyle w:val="Akapitzlist"/>
        <w:widowControl w:val="0"/>
        <w:numPr>
          <w:ilvl w:val="0"/>
          <w:numId w:val="84"/>
        </w:numPr>
        <w:adjustRightInd w:val="0"/>
        <w:spacing w:before="120"/>
        <w:ind w:left="567" w:hanging="567"/>
        <w:jc w:val="both"/>
        <w:textAlignment w:val="baseline"/>
        <w:rPr>
          <w:rFonts w:cs="Arial"/>
        </w:rPr>
      </w:pPr>
      <w:r w:rsidRPr="00FC1B11">
        <w:rPr>
          <w:rFonts w:cs="Arial"/>
        </w:rPr>
        <w:t xml:space="preserve">Po zakończeniu każdego z przeglądów gwarancyjnych Zamawiający sporządza protokół zawierający spis wykrytych wad lub usterek </w:t>
      </w:r>
      <w:r w:rsidR="003641DD" w:rsidRPr="00FC1B11">
        <w:rPr>
          <w:rFonts w:cs="Arial"/>
        </w:rPr>
        <w:t>Obiektu</w:t>
      </w:r>
      <w:r w:rsidRPr="00FC1B11">
        <w:rPr>
          <w:rFonts w:cs="Arial"/>
        </w:rPr>
        <w:t xml:space="preserve"> podlegających usunięciu przez Wykonawcę w ramach Wynagrodzenia umownego. Strony uzgadniają i wpisują w protokole termin usunięcia tych wad lub usterek.</w:t>
      </w:r>
    </w:p>
    <w:p w14:paraId="5E4B66C4" w14:textId="77777777" w:rsidR="008C06A1" w:rsidRPr="00FC1B11" w:rsidRDefault="008C06A1" w:rsidP="00302C42">
      <w:pPr>
        <w:pStyle w:val="Akapitzlist"/>
        <w:widowControl w:val="0"/>
        <w:numPr>
          <w:ilvl w:val="0"/>
          <w:numId w:val="84"/>
        </w:numPr>
        <w:adjustRightInd w:val="0"/>
        <w:spacing w:before="120"/>
        <w:ind w:left="567" w:hanging="567"/>
        <w:jc w:val="both"/>
        <w:textAlignment w:val="baseline"/>
        <w:rPr>
          <w:rFonts w:cs="Arial"/>
        </w:rPr>
      </w:pPr>
      <w:r w:rsidRPr="00FC1B11">
        <w:rPr>
          <w:rFonts w:cs="Arial"/>
        </w:rPr>
        <w:t xml:space="preserve">Usunięcie wad lub usterek </w:t>
      </w:r>
      <w:r w:rsidR="003641DD" w:rsidRPr="00FC1B11">
        <w:rPr>
          <w:rFonts w:cs="Arial"/>
        </w:rPr>
        <w:t xml:space="preserve">Obiektu </w:t>
      </w:r>
      <w:r w:rsidRPr="00FC1B11">
        <w:rPr>
          <w:rFonts w:cs="Arial"/>
        </w:rPr>
        <w:t>potwierdzane jest przez Strony poprzez sporządzenie i podpisanie bez zastrzeżeń stosownego protokołu odbioru.</w:t>
      </w:r>
    </w:p>
    <w:p w14:paraId="0DB2482B" w14:textId="77777777" w:rsidR="00C237AB" w:rsidRPr="005F6935" w:rsidRDefault="00C237AB" w:rsidP="00302C42">
      <w:pPr>
        <w:widowControl w:val="0"/>
        <w:spacing w:before="120"/>
        <w:jc w:val="both"/>
        <w:rPr>
          <w:rFonts w:cs="Arial"/>
        </w:rPr>
      </w:pPr>
    </w:p>
    <w:p w14:paraId="0B8760BB" w14:textId="77777777" w:rsidR="00ED0798" w:rsidRPr="005F6935" w:rsidRDefault="00ED0798" w:rsidP="00302C42">
      <w:pPr>
        <w:pStyle w:val="Nagwek1"/>
        <w:widowControl w:val="0"/>
        <w:numPr>
          <w:ilvl w:val="0"/>
          <w:numId w:val="2"/>
        </w:numPr>
        <w:tabs>
          <w:tab w:val="num" w:pos="546"/>
        </w:tabs>
        <w:suppressAutoHyphens/>
        <w:adjustRightInd w:val="0"/>
        <w:spacing w:after="120"/>
        <w:ind w:left="567" w:hanging="567"/>
        <w:jc w:val="both"/>
        <w:textAlignment w:val="baseline"/>
        <w:rPr>
          <w:rFonts w:cs="Arial"/>
        </w:rPr>
      </w:pPr>
      <w:bookmarkStart w:id="36" w:name="_Toc478731280"/>
      <w:r w:rsidRPr="005F6935">
        <w:rPr>
          <w:rFonts w:cs="Arial"/>
        </w:rPr>
        <w:t>Zakaz zatrudniania pracowników Zamawiającego</w:t>
      </w:r>
    </w:p>
    <w:p w14:paraId="6396A7DE" w14:textId="77777777" w:rsidR="00ED0798" w:rsidRPr="005F6935" w:rsidRDefault="00ED0798" w:rsidP="00302C42">
      <w:pPr>
        <w:widowControl w:val="0"/>
        <w:tabs>
          <w:tab w:val="left" w:pos="0"/>
        </w:tabs>
        <w:jc w:val="both"/>
        <w:rPr>
          <w:rFonts w:cs="Arial"/>
          <w:lang w:eastAsia="pl-PL"/>
        </w:rPr>
      </w:pPr>
      <w:r w:rsidRPr="005F6935">
        <w:rPr>
          <w:rFonts w:cs="Arial"/>
          <w:lang w:eastAsia="pl-PL"/>
        </w:rPr>
        <w:t xml:space="preserve">Wykonawca zobowiązuje się do </w:t>
      </w:r>
      <w:proofErr w:type="gramStart"/>
      <w:r w:rsidRPr="005F6935">
        <w:rPr>
          <w:rFonts w:cs="Arial"/>
          <w:lang w:eastAsia="pl-PL"/>
        </w:rPr>
        <w:t>nie</w:t>
      </w:r>
      <w:r w:rsidR="00500EEA">
        <w:rPr>
          <w:rFonts w:cs="Arial"/>
          <w:lang w:eastAsia="pl-PL"/>
        </w:rPr>
        <w:t xml:space="preserve"> </w:t>
      </w:r>
      <w:r w:rsidRPr="005F6935">
        <w:rPr>
          <w:rFonts w:cs="Arial"/>
          <w:lang w:eastAsia="pl-PL"/>
        </w:rPr>
        <w:t>podejmowania</w:t>
      </w:r>
      <w:proofErr w:type="gramEnd"/>
      <w:r w:rsidRPr="005F6935">
        <w:rPr>
          <w:rFonts w:cs="Arial"/>
          <w:lang w:eastAsia="pl-PL"/>
        </w:rPr>
        <w:t xml:space="preserve"> działań mających na celu przejęcie pracowników Zamawiającego lub osób świadczących na jego rzecz usługi na podstawie umowy cywilnoprawnej. Niedopełnienie</w:t>
      </w:r>
      <w:r w:rsidRPr="005F6935">
        <w:rPr>
          <w:rFonts w:eastAsia="Calibri" w:cs="Arial"/>
          <w:lang w:eastAsia="en-US"/>
        </w:rPr>
        <w:t xml:space="preserve"> przez </w:t>
      </w:r>
      <w:r w:rsidRPr="005F6935">
        <w:rPr>
          <w:rFonts w:cs="Arial"/>
        </w:rPr>
        <w:t xml:space="preserve">Wykonawcę </w:t>
      </w:r>
      <w:r w:rsidRPr="005F6935">
        <w:rPr>
          <w:rFonts w:eastAsia="Calibri" w:cs="Arial"/>
          <w:lang w:eastAsia="en-US"/>
        </w:rPr>
        <w:t xml:space="preserve">tego </w:t>
      </w:r>
      <w:r w:rsidRPr="005F6935">
        <w:rPr>
          <w:rFonts w:cs="Arial"/>
          <w:lang w:eastAsia="pl-PL"/>
        </w:rPr>
        <w:t>obowiązku</w:t>
      </w:r>
      <w:r w:rsidRPr="005F6935">
        <w:rPr>
          <w:rFonts w:cs="Arial"/>
        </w:rPr>
        <w:t xml:space="preserve"> jest </w:t>
      </w:r>
      <w:r w:rsidRPr="005F6935">
        <w:rPr>
          <w:rFonts w:eastAsia="Calibri" w:cs="Arial"/>
          <w:lang w:eastAsia="en-US"/>
        </w:rPr>
        <w:t xml:space="preserve">traktowane jako </w:t>
      </w:r>
      <w:r w:rsidRPr="005F6935">
        <w:rPr>
          <w:rFonts w:cs="Arial"/>
          <w:lang w:eastAsia="pl-PL"/>
        </w:rPr>
        <w:t xml:space="preserve">rażące naruszenie postanowień Umowy uprawniające Zamawiającego do rozwiązania Umowy w trybie natychmiastowym </w:t>
      </w:r>
      <w:r w:rsidRPr="005F6935">
        <w:rPr>
          <w:rFonts w:eastAsia="Calibri" w:cs="Arial"/>
          <w:lang w:eastAsia="en-US"/>
        </w:rPr>
        <w:t xml:space="preserve">z przyczyn </w:t>
      </w:r>
      <w:r w:rsidRPr="005F6935">
        <w:rPr>
          <w:rFonts w:cs="Arial"/>
          <w:lang w:eastAsia="pl-PL"/>
        </w:rPr>
        <w:t>dotyczących</w:t>
      </w:r>
      <w:r w:rsidRPr="005F6935">
        <w:rPr>
          <w:rFonts w:eastAsia="Calibri" w:cs="Arial"/>
          <w:lang w:eastAsia="en-US"/>
        </w:rPr>
        <w:t xml:space="preserve"> </w:t>
      </w:r>
      <w:r w:rsidRPr="005F6935">
        <w:rPr>
          <w:rFonts w:cs="Arial"/>
        </w:rPr>
        <w:t>Wykonawcy</w:t>
      </w:r>
      <w:r w:rsidRPr="005F6935">
        <w:rPr>
          <w:rFonts w:eastAsia="Calibri" w:cs="Arial"/>
          <w:lang w:eastAsia="en-US"/>
        </w:rPr>
        <w:t>.</w:t>
      </w:r>
      <w:r w:rsidRPr="005F6935">
        <w:rPr>
          <w:rFonts w:cs="Arial"/>
          <w:lang w:eastAsia="pl-PL"/>
        </w:rPr>
        <w:t xml:space="preserve"> Wykonawca zobowiązuje</w:t>
      </w:r>
      <w:r w:rsidRPr="005F6935">
        <w:rPr>
          <w:rFonts w:cs="Arial"/>
        </w:rPr>
        <w:t xml:space="preserve"> się </w:t>
      </w:r>
      <w:r w:rsidRPr="005F6935">
        <w:rPr>
          <w:rFonts w:cs="Arial"/>
          <w:lang w:eastAsia="pl-PL"/>
        </w:rPr>
        <w:t>zapewnić przestrzeganie niniejszego zobowiązania także przez swoich podwykonawców.</w:t>
      </w:r>
    </w:p>
    <w:p w14:paraId="25B2E9DC" w14:textId="77777777" w:rsidR="00041105" w:rsidRPr="005F6935" w:rsidRDefault="00041105" w:rsidP="00302C42">
      <w:pPr>
        <w:widowControl w:val="0"/>
        <w:tabs>
          <w:tab w:val="left" w:pos="0"/>
        </w:tabs>
        <w:rPr>
          <w:rFonts w:cs="Arial"/>
          <w:lang w:eastAsia="pl-PL"/>
        </w:rPr>
      </w:pPr>
    </w:p>
    <w:p w14:paraId="5BC25A36" w14:textId="77777777" w:rsidR="00EE2888" w:rsidRPr="005F6935" w:rsidRDefault="00ED0798" w:rsidP="00302C42">
      <w:pPr>
        <w:pStyle w:val="Nagwek1"/>
        <w:widowControl w:val="0"/>
        <w:numPr>
          <w:ilvl w:val="0"/>
          <w:numId w:val="2"/>
        </w:numPr>
        <w:tabs>
          <w:tab w:val="num" w:pos="546"/>
        </w:tabs>
        <w:suppressAutoHyphens/>
        <w:adjustRightInd w:val="0"/>
        <w:spacing w:after="120"/>
        <w:ind w:left="567" w:hanging="567"/>
        <w:jc w:val="both"/>
        <w:textAlignment w:val="baseline"/>
        <w:rPr>
          <w:rFonts w:cs="Arial"/>
        </w:rPr>
      </w:pPr>
      <w:r w:rsidRPr="005F6935">
        <w:rPr>
          <w:rFonts w:cs="Arial"/>
        </w:rPr>
        <w:t>OCHRONA INFORMACJI</w:t>
      </w:r>
    </w:p>
    <w:p w14:paraId="4A0BB9C9" w14:textId="77777777" w:rsidR="00EE2888" w:rsidRPr="005F6935" w:rsidRDefault="00EE2888" w:rsidP="00302C42">
      <w:pPr>
        <w:pStyle w:val="Akapitzlist"/>
        <w:widowControl w:val="0"/>
        <w:numPr>
          <w:ilvl w:val="0"/>
          <w:numId w:val="34"/>
        </w:numPr>
        <w:contextualSpacing/>
        <w:jc w:val="both"/>
        <w:rPr>
          <w:rFonts w:cs="Arial"/>
        </w:rPr>
      </w:pPr>
      <w:r w:rsidRPr="005F6935">
        <w:rPr>
          <w:rFonts w:cs="Arial"/>
        </w:rPr>
        <w:t>Wykonawca zobowiązuje się zachować w tajemnicy wszelkie informacje uzyskane w związku z zawarciem i realizacją niniejszej Umowy, w tym postanowienia niniejszej Umowy oraz nie wykorzystywać tych informacji do celów innych niż realizacja Umowy, jak również nie udostępniać ich osobom trzecim bez zgody ORLEN Termika  S.A. Zobowiązanie do zachowania w tajemnicy informacji, wiąże w czasie obowiązywania niniejszej Umowy, jak również w okresie 3 lat po jej rozwiązaniu, wygaśnięciu lub zniweczeniu skutków prawnych.</w:t>
      </w:r>
    </w:p>
    <w:p w14:paraId="3EE32AA3" w14:textId="77777777" w:rsidR="00EE2888" w:rsidRPr="005F6935" w:rsidRDefault="00EE2888" w:rsidP="00302C42">
      <w:pPr>
        <w:pStyle w:val="Akapitzlist"/>
        <w:widowControl w:val="0"/>
        <w:numPr>
          <w:ilvl w:val="0"/>
          <w:numId w:val="34"/>
        </w:numPr>
        <w:contextualSpacing/>
        <w:jc w:val="both"/>
        <w:rPr>
          <w:rFonts w:cs="Arial"/>
        </w:rPr>
      </w:pPr>
      <w:r w:rsidRPr="005F6935">
        <w:rPr>
          <w:rFonts w:cs="Arial"/>
        </w:rPr>
        <w:lastRenderedPageBreak/>
        <w:t>W przypadku konieczności przekazania przez ORLEN Termika S.A. Wykonawcy informacji stanowiących w ORLEN Termika S.A. Tajemnicę Przedsiębiorstwa, Tajemnicę Spółki ORLEN Termika S.A., rozumianą jako szczególnie chroniony rodzaj Tajemnicy Przedsiębiorstwa Strony zobowiązane są przed przekazaniem tych informacji zawrzeć oddzielną umowę określającą zasady ich przetwarzania i ochrony.</w:t>
      </w:r>
    </w:p>
    <w:p w14:paraId="2BE78828" w14:textId="77777777" w:rsidR="00EE2888" w:rsidRPr="005F6935" w:rsidRDefault="00EE2888" w:rsidP="00302C42">
      <w:pPr>
        <w:pStyle w:val="Akapitzlist"/>
        <w:widowControl w:val="0"/>
        <w:numPr>
          <w:ilvl w:val="0"/>
          <w:numId w:val="34"/>
        </w:numPr>
        <w:contextualSpacing/>
        <w:jc w:val="both"/>
        <w:rPr>
          <w:rStyle w:val="Uwydatnienie"/>
          <w:rFonts w:cs="Arial"/>
          <w:i w:val="0"/>
          <w:iCs w:val="0"/>
        </w:rPr>
      </w:pPr>
      <w:r w:rsidRPr="005F6935">
        <w:rPr>
          <w:rStyle w:val="Uwydatnienie"/>
          <w:rFonts w:cs="Arial"/>
          <w:i w:val="0"/>
          <w:iCs w:val="0"/>
        </w:rPr>
        <w:t>W przypadku, gdy w związku z realizacją niniejszej umowy, zaistnieje konieczność dostępu lub przekazania do Wykonawcy danych osobowych w rozumieniu obowiązujących przepisów o ochronie danych osobowych Wykonawca zobowiązany jest do zawarcia z ORLEN Termika S.A. przed rozpoczęciem przetwarzania takich danych odpowiedniej, odrębnej umowy, której przedmiotem będą zasady i warunki ochrony oraz przetwarzania tych danych.</w:t>
      </w:r>
    </w:p>
    <w:p w14:paraId="6C5F314F" w14:textId="77777777" w:rsidR="00EE2888" w:rsidRPr="005F6935" w:rsidRDefault="00EE2888" w:rsidP="00302C42">
      <w:pPr>
        <w:pStyle w:val="Akapitzlist"/>
        <w:widowControl w:val="0"/>
        <w:numPr>
          <w:ilvl w:val="0"/>
          <w:numId w:val="34"/>
        </w:numPr>
        <w:contextualSpacing/>
        <w:jc w:val="both"/>
        <w:rPr>
          <w:rStyle w:val="Uwydatnienie"/>
          <w:i w:val="0"/>
          <w:iCs w:val="0"/>
          <w:sz w:val="18"/>
          <w:szCs w:val="18"/>
        </w:rPr>
      </w:pPr>
      <w:r w:rsidRPr="005F6935">
        <w:rPr>
          <w:rStyle w:val="Uwydatnienie"/>
          <w:rFonts w:cs="Arial"/>
          <w:i w:val="0"/>
          <w:iCs w:val="0"/>
        </w:rPr>
        <w:t xml:space="preserve">Wykonawca zobowiązany jest do wypełnienia, w imieniu ORLEN Termika  S.A. jako </w:t>
      </w:r>
      <w:r w:rsidRPr="005F6935">
        <w:rPr>
          <w:rFonts w:cs="Arial"/>
        </w:rPr>
        <w:t>Administratora</w:t>
      </w:r>
      <w:r w:rsidRPr="005F6935">
        <w:rPr>
          <w:rStyle w:val="Uwydatnienie"/>
          <w:rFonts w:cs="Arial"/>
          <w:i w:val="0"/>
          <w:iCs w:val="0"/>
        </w:rPr>
        <w:t xml:space="preserve"> danych w rozumieniu obowiązujących przepisów prawa o ochronie danych osobowych, niezwłocznie, jednakże nie później niż w terminie 30 (trzydzieści) dni od dnia zawarcia niniejszej umowy z ORLEN Termika  S.A., obowiązku informacyjnego  wobec osób fizycznych zatrudnionych przez Wykonawcę lub współpracujących ze Wykonawcą przy zawarciu lub realizacji niniejszej umowy, w tym także członków organów Wykonawcy, prokurentów lub pełnomocników reprezentujących Wykonawcę - bez względu na podstawę prawną tej współpracy - których dane osobowe udostępnione zostały ORLEN Termika  S.A. przez Wykonawcę w związku z zawarciem lub realizacją niniejszej umowy. Obowiązek, o którym mowa w zdaniu poprzedzającym powinien zostać spełniony poprzez przekazanie tym osobom klauzuli informacyjnej stanowiącej Załącznik nr </w:t>
      </w:r>
      <w:r w:rsidR="00AE3876">
        <w:rPr>
          <w:rStyle w:val="Uwydatnienie"/>
          <w:rFonts w:cs="Arial"/>
          <w:i w:val="0"/>
          <w:iCs w:val="0"/>
        </w:rPr>
        <w:t>2</w:t>
      </w:r>
      <w:r w:rsidRPr="005F6935">
        <w:rPr>
          <w:rStyle w:val="Uwydatnienie"/>
          <w:rFonts w:cs="Arial"/>
          <w:i w:val="0"/>
          <w:iCs w:val="0"/>
        </w:rPr>
        <w:t xml:space="preserve"> do niniejszej </w:t>
      </w:r>
      <w:r w:rsidR="00A5317D" w:rsidRPr="005F6935">
        <w:rPr>
          <w:rStyle w:val="Uwydatnienie"/>
          <w:rFonts w:cs="Arial"/>
          <w:i w:val="0"/>
          <w:iCs w:val="0"/>
        </w:rPr>
        <w:t>U</w:t>
      </w:r>
      <w:r w:rsidRPr="005F6935">
        <w:rPr>
          <w:rStyle w:val="Uwydatnienie"/>
          <w:rFonts w:cs="Arial"/>
          <w:i w:val="0"/>
          <w:iCs w:val="0"/>
        </w:rPr>
        <w:t xml:space="preserve">mowy, przy jednoczesnym zachowaniu zasady rozliczalności. </w:t>
      </w:r>
    </w:p>
    <w:p w14:paraId="1AF3882E" w14:textId="77777777" w:rsidR="00EE2888" w:rsidRPr="005F6935" w:rsidRDefault="00EE2888" w:rsidP="00302C42">
      <w:pPr>
        <w:widowControl w:val="0"/>
        <w:rPr>
          <w:sz w:val="18"/>
          <w:szCs w:val="18"/>
        </w:rPr>
      </w:pPr>
    </w:p>
    <w:bookmarkEnd w:id="36"/>
    <w:p w14:paraId="0BBC1685" w14:textId="77777777" w:rsidR="00C96104" w:rsidRPr="005F6935" w:rsidRDefault="00AF5C9D" w:rsidP="00302C42">
      <w:pPr>
        <w:pStyle w:val="Nagwek1"/>
        <w:widowControl w:val="0"/>
        <w:numPr>
          <w:ilvl w:val="0"/>
          <w:numId w:val="2"/>
        </w:numPr>
        <w:tabs>
          <w:tab w:val="num" w:pos="546"/>
        </w:tabs>
        <w:suppressAutoHyphens/>
        <w:spacing w:after="120"/>
        <w:ind w:left="567" w:hanging="567"/>
        <w:jc w:val="both"/>
        <w:rPr>
          <w:rStyle w:val="Heading2Char"/>
          <w:rFonts w:cs="Arial"/>
          <w:sz w:val="20"/>
          <w:szCs w:val="20"/>
        </w:rPr>
      </w:pPr>
      <w:r w:rsidRPr="005F6935">
        <w:rPr>
          <w:rFonts w:cs="Arial"/>
        </w:rPr>
        <w:t>Kary umowne</w:t>
      </w:r>
    </w:p>
    <w:p w14:paraId="49B89C92" w14:textId="77777777" w:rsidR="00313622" w:rsidRPr="005F6935" w:rsidRDefault="00A72B01" w:rsidP="00302C42">
      <w:pPr>
        <w:widowControl w:val="0"/>
        <w:numPr>
          <w:ilvl w:val="1"/>
          <w:numId w:val="6"/>
        </w:numPr>
        <w:tabs>
          <w:tab w:val="clear" w:pos="397"/>
          <w:tab w:val="num" w:pos="567"/>
        </w:tabs>
        <w:spacing w:before="120"/>
        <w:ind w:left="567" w:hanging="567"/>
        <w:jc w:val="both"/>
        <w:rPr>
          <w:rStyle w:val="Heading2Char"/>
          <w:rFonts w:cs="Arial"/>
          <w:sz w:val="20"/>
          <w:szCs w:val="20"/>
        </w:rPr>
      </w:pPr>
      <w:r w:rsidRPr="005F6935">
        <w:rPr>
          <w:rFonts w:cs="Arial"/>
        </w:rPr>
        <w:t>Zamawiający jest uprawniony do żądania od Wykonawcy każdorazowo zapłaty następujących kar umownych:</w:t>
      </w:r>
    </w:p>
    <w:p w14:paraId="4A5B65FB" w14:textId="77777777" w:rsidR="008C06A1" w:rsidRPr="00B17208" w:rsidRDefault="008C06A1" w:rsidP="00302C42">
      <w:pPr>
        <w:pStyle w:val="Akapitzlist"/>
        <w:widowControl w:val="0"/>
        <w:numPr>
          <w:ilvl w:val="1"/>
          <w:numId w:val="84"/>
        </w:numPr>
        <w:adjustRightInd w:val="0"/>
        <w:spacing w:before="120"/>
        <w:jc w:val="both"/>
        <w:textAlignment w:val="baseline"/>
        <w:rPr>
          <w:rFonts w:cs="Arial"/>
        </w:rPr>
      </w:pPr>
      <w:r w:rsidRPr="005F6935">
        <w:rPr>
          <w:rFonts w:cs="Arial"/>
        </w:rPr>
        <w:t xml:space="preserve">za przekroczenie przez Wykonawcę terminu realizacji Prac wskazanego w poz. 5 tabeli nr 2 Harmonogram bazowy, </w:t>
      </w:r>
      <w:r w:rsidRPr="00B17208">
        <w:rPr>
          <w:rFonts w:cs="Arial"/>
        </w:rPr>
        <w:t>zamieszczonej w § 5 ust. 1,</w:t>
      </w:r>
      <w:r w:rsidR="00623A3E" w:rsidRPr="00B17208">
        <w:rPr>
          <w:rFonts w:cs="Arial"/>
        </w:rPr>
        <w:t xml:space="preserve"> </w:t>
      </w:r>
      <w:r w:rsidRPr="00B17208">
        <w:rPr>
          <w:rFonts w:cs="Arial"/>
        </w:rPr>
        <w:t xml:space="preserve">– w wysokości 0,2% Wynagrodzenia umownego </w:t>
      </w:r>
      <w:r w:rsidRPr="00B17208">
        <w:rPr>
          <w:rFonts w:cs="Arial"/>
          <w:snapToGrid w:val="0"/>
        </w:rPr>
        <w:t xml:space="preserve">za każdy rozpoczęty dzień zwłoki; </w:t>
      </w:r>
    </w:p>
    <w:p w14:paraId="2F6418F7" w14:textId="77777777" w:rsidR="008C06A1" w:rsidRPr="00B17208" w:rsidRDefault="008C06A1" w:rsidP="00302C42">
      <w:pPr>
        <w:pStyle w:val="Akapitzlist"/>
        <w:widowControl w:val="0"/>
        <w:numPr>
          <w:ilvl w:val="1"/>
          <w:numId w:val="84"/>
        </w:numPr>
        <w:adjustRightInd w:val="0"/>
        <w:spacing w:before="120"/>
        <w:jc w:val="both"/>
        <w:textAlignment w:val="baseline"/>
        <w:rPr>
          <w:rFonts w:cs="Arial"/>
        </w:rPr>
      </w:pPr>
      <w:r w:rsidRPr="00B17208">
        <w:rPr>
          <w:rFonts w:cs="Arial"/>
        </w:rPr>
        <w:t xml:space="preserve">za przekroczenie umownego terminu przystąpienia do usunięcia wad </w:t>
      </w:r>
      <w:r w:rsidR="003641DD" w:rsidRPr="00B17208">
        <w:rPr>
          <w:rFonts w:cs="Arial"/>
        </w:rPr>
        <w:t>Obiektu</w:t>
      </w:r>
      <w:r w:rsidRPr="00B17208">
        <w:rPr>
          <w:rFonts w:cs="Arial"/>
        </w:rPr>
        <w:t xml:space="preserve"> stwierdzonych </w:t>
      </w:r>
      <w:r w:rsidRPr="00B17208">
        <w:rPr>
          <w:rFonts w:cs="Arial"/>
        </w:rPr>
        <w:br/>
        <w:t>w okresie rękojmi lub Gwarancji – w wysokości 0,1% Wynagrodzenia umownego za każdy rozpoczęty dzień zwłoki;</w:t>
      </w:r>
    </w:p>
    <w:p w14:paraId="2E1E79D9" w14:textId="77777777" w:rsidR="008C06A1" w:rsidRPr="00B17208" w:rsidRDefault="008C06A1" w:rsidP="00302C42">
      <w:pPr>
        <w:pStyle w:val="Akapitzlist"/>
        <w:widowControl w:val="0"/>
        <w:numPr>
          <w:ilvl w:val="1"/>
          <w:numId w:val="84"/>
        </w:numPr>
        <w:adjustRightInd w:val="0"/>
        <w:spacing w:before="120"/>
        <w:jc w:val="both"/>
        <w:textAlignment w:val="baseline"/>
        <w:rPr>
          <w:rFonts w:cs="Arial"/>
        </w:rPr>
      </w:pPr>
      <w:r w:rsidRPr="00B17208">
        <w:rPr>
          <w:rFonts w:cs="Arial"/>
        </w:rPr>
        <w:t xml:space="preserve">za przekroczenie wyznaczonego </w:t>
      </w:r>
      <w:r w:rsidRPr="00B17208">
        <w:rPr>
          <w:rFonts w:cs="Arial"/>
          <w:b/>
          <w:bCs/>
        </w:rPr>
        <w:t xml:space="preserve">terminu </w:t>
      </w:r>
      <w:r w:rsidRPr="00B17208">
        <w:rPr>
          <w:rFonts w:cs="Arial"/>
        </w:rPr>
        <w:t>usunięcia wad Obiektu stwierdzonych w okresie rękojmi lub Gwarancji</w:t>
      </w:r>
      <w:r w:rsidR="00500EEA" w:rsidRPr="00B17208">
        <w:rPr>
          <w:rFonts w:cs="Arial"/>
        </w:rPr>
        <w:t xml:space="preserve"> </w:t>
      </w:r>
      <w:r w:rsidRPr="00B17208">
        <w:rPr>
          <w:rFonts w:cs="Arial"/>
        </w:rPr>
        <w:t>– w wysokości 0,2% Wynagrodzenia umownego za każdy rozpoczęty dzień zwłoki;</w:t>
      </w:r>
    </w:p>
    <w:p w14:paraId="6235438F" w14:textId="77777777" w:rsidR="008C06A1" w:rsidRPr="00B17208" w:rsidRDefault="008C06A1" w:rsidP="00302C42">
      <w:pPr>
        <w:pStyle w:val="Akapitzlist"/>
        <w:widowControl w:val="0"/>
        <w:numPr>
          <w:ilvl w:val="1"/>
          <w:numId w:val="84"/>
        </w:numPr>
        <w:adjustRightInd w:val="0"/>
        <w:spacing w:before="120"/>
        <w:jc w:val="both"/>
        <w:textAlignment w:val="baseline"/>
        <w:rPr>
          <w:rFonts w:cs="Arial"/>
        </w:rPr>
      </w:pPr>
      <w:r w:rsidRPr="00B17208">
        <w:rPr>
          <w:rFonts w:cs="Arial"/>
        </w:rPr>
        <w:t xml:space="preserve">w przypadku odstąpienia od Umowy lub jej rozwiązania przez Zamawiającego z przyczyn leżących po stronie Wykonawcy w wysokości 20% Wynagrodzenia umownego; </w:t>
      </w:r>
    </w:p>
    <w:p w14:paraId="306DBAF6" w14:textId="77777777" w:rsidR="008C06A1" w:rsidRPr="00B17208" w:rsidRDefault="008C06A1" w:rsidP="00302C42">
      <w:pPr>
        <w:pStyle w:val="Akapitzlist"/>
        <w:widowControl w:val="0"/>
        <w:numPr>
          <w:ilvl w:val="1"/>
          <w:numId w:val="84"/>
        </w:numPr>
        <w:adjustRightInd w:val="0"/>
        <w:spacing w:before="120"/>
        <w:jc w:val="both"/>
        <w:textAlignment w:val="baseline"/>
        <w:rPr>
          <w:rFonts w:cs="Arial"/>
        </w:rPr>
      </w:pPr>
      <w:r w:rsidRPr="00B17208">
        <w:rPr>
          <w:rFonts w:cs="Arial"/>
          <w:lang w:eastAsia="pl-PL"/>
        </w:rPr>
        <w:t xml:space="preserve">za </w:t>
      </w:r>
      <w:r w:rsidRPr="00B17208">
        <w:rPr>
          <w:rFonts w:cs="Arial"/>
        </w:rPr>
        <w:t>powierzenie wykonywania prac podwykonawcy w sposób naruszający postanowienia Umowy</w:t>
      </w:r>
      <w:r w:rsidRPr="00B17208" w:rsidDel="007E55FB">
        <w:rPr>
          <w:rFonts w:cs="Arial"/>
        </w:rPr>
        <w:t xml:space="preserve"> </w:t>
      </w:r>
      <w:r w:rsidRPr="00B17208">
        <w:rPr>
          <w:rFonts w:cs="Arial"/>
        </w:rPr>
        <w:t>– w wysokości 5% Wynagrodzenia umownego za każdy przypadek naruszenia;</w:t>
      </w:r>
    </w:p>
    <w:p w14:paraId="7CAA4C6D" w14:textId="77777777" w:rsidR="008C06A1" w:rsidRDefault="008C06A1" w:rsidP="00302C42">
      <w:pPr>
        <w:pStyle w:val="Akapitzlist"/>
        <w:widowControl w:val="0"/>
        <w:numPr>
          <w:ilvl w:val="1"/>
          <w:numId w:val="84"/>
        </w:numPr>
        <w:adjustRightInd w:val="0"/>
        <w:spacing w:before="120"/>
        <w:jc w:val="both"/>
        <w:textAlignment w:val="baseline"/>
        <w:rPr>
          <w:rFonts w:cs="Arial"/>
        </w:rPr>
      </w:pPr>
      <w:r w:rsidRPr="00B17208">
        <w:rPr>
          <w:rFonts w:cs="Arial"/>
        </w:rPr>
        <w:t xml:space="preserve">za naruszenie zobowiązań Wykonawcy określonych w § 24 Umowy, Zamawiający ma prawo do żądania od Wykonawcy zapłaty kary umownej w wysokości </w:t>
      </w:r>
      <w:r w:rsidRPr="00B17208">
        <w:rPr>
          <w:rFonts w:cs="Arial"/>
          <w:b/>
        </w:rPr>
        <w:t>5 %</w:t>
      </w:r>
      <w:r w:rsidRPr="00B17208">
        <w:rPr>
          <w:rFonts w:cs="Arial"/>
        </w:rPr>
        <w:t xml:space="preserve"> Wynagrodzenia umownego, za każdy przypadek naruszenia.</w:t>
      </w:r>
    </w:p>
    <w:p w14:paraId="2C42E25E" w14:textId="77777777" w:rsidR="0028581F" w:rsidRPr="00B17208" w:rsidRDefault="0028581F" w:rsidP="00302C42">
      <w:pPr>
        <w:pStyle w:val="Akapitzlist"/>
        <w:widowControl w:val="0"/>
        <w:numPr>
          <w:ilvl w:val="1"/>
          <w:numId w:val="84"/>
        </w:numPr>
        <w:adjustRightInd w:val="0"/>
        <w:spacing w:before="120"/>
        <w:jc w:val="both"/>
        <w:textAlignment w:val="baseline"/>
        <w:rPr>
          <w:rFonts w:cs="Arial"/>
        </w:rPr>
      </w:pPr>
      <w:r>
        <w:rPr>
          <w:rFonts w:cs="Arial"/>
        </w:rPr>
        <w:t>w</w:t>
      </w:r>
      <w:r w:rsidRPr="0028581F">
        <w:rPr>
          <w:rFonts w:cs="Arial"/>
        </w:rPr>
        <w:t xml:space="preserve"> przypadku wjazdu przez Wykonawcę na teren Zakładu pojazdem samochodowym wyprodukowanym przez koncerny mające siedzibę na terenie Chińskiej Republiki Ludowej, których listę Zamawiający publikuje w swojej witrynie internetowej, z wyłączeniem przypadku, gdy Zamawiający wyrazi zgodę na taki wjazd, Zamawiający ma prawo do żądania od Wykonawcy zapłaty kary umownej w wysokości 1 000 PLN za każdy przypadek naruszenia</w:t>
      </w:r>
      <w:r>
        <w:rPr>
          <w:rFonts w:cs="Arial"/>
        </w:rPr>
        <w:t>.</w:t>
      </w:r>
    </w:p>
    <w:p w14:paraId="1CF2F1DD" w14:textId="77777777" w:rsidR="00B96302" w:rsidRPr="005F6935" w:rsidRDefault="00B96302" w:rsidP="00302C42">
      <w:pPr>
        <w:pStyle w:val="Akapitzlist"/>
        <w:widowControl w:val="0"/>
        <w:numPr>
          <w:ilvl w:val="1"/>
          <w:numId w:val="6"/>
        </w:numPr>
        <w:spacing w:before="120"/>
        <w:jc w:val="both"/>
        <w:rPr>
          <w:rFonts w:cs="Arial"/>
        </w:rPr>
      </w:pPr>
      <w:r w:rsidRPr="005F6935">
        <w:rPr>
          <w:rFonts w:cs="Arial"/>
        </w:rPr>
        <w:t xml:space="preserve">Kara umowna z tytułu zwłoki w wykonaniu świadczenia przez Wykonawcę przysługuje Zamawiającemu za każdy rozpoczęty dzień zwłoki, przy czym przy jej naliczaniu uwzględnia się kolejne dni kalendarzowe. </w:t>
      </w:r>
    </w:p>
    <w:p w14:paraId="2F356A3A" w14:textId="77777777" w:rsidR="00B96302" w:rsidRPr="005F6935" w:rsidRDefault="00B96302" w:rsidP="00302C42">
      <w:pPr>
        <w:pStyle w:val="Akapitzlist"/>
        <w:widowControl w:val="0"/>
        <w:numPr>
          <w:ilvl w:val="1"/>
          <w:numId w:val="6"/>
        </w:numPr>
        <w:spacing w:before="120"/>
        <w:jc w:val="both"/>
        <w:rPr>
          <w:rFonts w:cs="Arial"/>
        </w:rPr>
      </w:pPr>
      <w:r w:rsidRPr="005F6935">
        <w:rPr>
          <w:rFonts w:cs="Arial"/>
        </w:rPr>
        <w:t>Zapłata kary umownej nastąpi w terminie i na rachunek wskazany w wezwaniu/nocie księgowej.</w:t>
      </w:r>
    </w:p>
    <w:p w14:paraId="2F38FCBA" w14:textId="77777777" w:rsidR="00B96302" w:rsidRPr="005F6935" w:rsidRDefault="00B96302" w:rsidP="00302C42">
      <w:pPr>
        <w:pStyle w:val="Akapitzlist"/>
        <w:widowControl w:val="0"/>
        <w:numPr>
          <w:ilvl w:val="1"/>
          <w:numId w:val="6"/>
        </w:numPr>
        <w:spacing w:before="120"/>
        <w:jc w:val="both"/>
        <w:rPr>
          <w:rFonts w:cs="Arial"/>
        </w:rPr>
      </w:pPr>
      <w:r w:rsidRPr="005F6935">
        <w:rPr>
          <w:rFonts w:cs="Arial"/>
        </w:rPr>
        <w:t xml:space="preserve">Zapłata kar umownych nie zwalnia Wykonawcy od obowiązku wykonania Umowy. Nałożenie przez Zamawiającego na Wykonawcę kary umownej na podstawie ust. 1 pkt 4) powyżej nie wyłącza prawa Zamawiającego do obciążenia Wykonawcy karą umowną za zdarzenie stanowiące podstawę do </w:t>
      </w:r>
      <w:r w:rsidRPr="005F6935">
        <w:rPr>
          <w:rFonts w:cs="Arial"/>
        </w:rPr>
        <w:lastRenderedPageBreak/>
        <w:t>odstąpienia od Umowy z przyczyn leżących po stronie Wykonawcy. Kary umowne mogą podlegać kumulacji.</w:t>
      </w:r>
    </w:p>
    <w:p w14:paraId="38443440" w14:textId="77777777" w:rsidR="00B96302" w:rsidRPr="005F6935" w:rsidRDefault="00B96302" w:rsidP="00302C42">
      <w:pPr>
        <w:pStyle w:val="Akapitzlist"/>
        <w:widowControl w:val="0"/>
        <w:numPr>
          <w:ilvl w:val="1"/>
          <w:numId w:val="6"/>
        </w:numPr>
        <w:spacing w:before="120"/>
        <w:jc w:val="both"/>
        <w:rPr>
          <w:rFonts w:cs="Arial"/>
        </w:rPr>
      </w:pPr>
      <w:r w:rsidRPr="005F6935">
        <w:rPr>
          <w:rFonts w:cs="Arial"/>
        </w:rPr>
        <w:t>Zamawiający ma prawo dochodzić od Wykonawcy odszkodowania przenoszącego wysokość kar umownych na zasadach ogólnych określonych w Kodeksie Cywilnym.</w:t>
      </w:r>
    </w:p>
    <w:p w14:paraId="2B955C6F" w14:textId="77777777" w:rsidR="00DD1848" w:rsidRPr="005F6935" w:rsidRDefault="00DD1848" w:rsidP="00302C42">
      <w:pPr>
        <w:pStyle w:val="Akapitzlist"/>
        <w:widowControl w:val="0"/>
        <w:numPr>
          <w:ilvl w:val="1"/>
          <w:numId w:val="6"/>
        </w:numPr>
        <w:spacing w:before="120"/>
        <w:jc w:val="both"/>
        <w:rPr>
          <w:rFonts w:cs="Arial"/>
        </w:rPr>
      </w:pPr>
      <w:r w:rsidRPr="005F6935">
        <w:rPr>
          <w:rFonts w:cs="Arial"/>
        </w:rPr>
        <w:t xml:space="preserve">Wykonawca ponosi odpowiedzialność z tytułu niewykonania lub nienależytego wykonania zobowiązań określonych w Umowie na zasadach ogólnych określonych w Kodeksie cywilnym. Strony ograniczają łączną odpowiedzialność Wykonawcy z tytułu niewykonania lub nienależytego wykonania zobowiązań umownych do wysokości 100% </w:t>
      </w:r>
      <w:r w:rsidRPr="005F6935">
        <w:t xml:space="preserve">wynagrodzenia umownego. </w:t>
      </w:r>
      <w:r w:rsidRPr="005F6935">
        <w:rPr>
          <w:rFonts w:cs="Arial"/>
        </w:rPr>
        <w:t>Powyższy limit nie ma zastosowania do deliktowej odpowiedzialności Wykonawcy, w tym w oparciu o art. 435 i art. 436 Kodeksu cywilnego. Wykonawca ponosi odpowiedzialność deliktową na zasadach określonych w Kodeksie cywilnym bez ograniczeń.</w:t>
      </w:r>
    </w:p>
    <w:p w14:paraId="1C07D85B" w14:textId="77777777" w:rsidR="00335C3F" w:rsidRPr="005F6935" w:rsidRDefault="00335C3F" w:rsidP="00302C42">
      <w:pPr>
        <w:widowControl w:val="0"/>
        <w:spacing w:after="120"/>
        <w:ind w:left="567"/>
        <w:jc w:val="both"/>
        <w:rPr>
          <w:rFonts w:cs="Arial"/>
        </w:rPr>
      </w:pPr>
    </w:p>
    <w:p w14:paraId="7403E037" w14:textId="77777777" w:rsidR="00C96104" w:rsidRPr="005F6935" w:rsidRDefault="00DD602B" w:rsidP="00302C42">
      <w:pPr>
        <w:pStyle w:val="Nagwek1"/>
        <w:widowControl w:val="0"/>
        <w:numPr>
          <w:ilvl w:val="0"/>
          <w:numId w:val="2"/>
        </w:numPr>
        <w:tabs>
          <w:tab w:val="num" w:pos="546"/>
        </w:tabs>
        <w:suppressAutoHyphens/>
        <w:spacing w:after="120"/>
        <w:ind w:left="567" w:hanging="567"/>
        <w:jc w:val="both"/>
        <w:rPr>
          <w:rFonts w:cs="Arial"/>
          <w:snapToGrid w:val="0"/>
          <w:lang w:eastAsia="pl-PL"/>
        </w:rPr>
      </w:pPr>
      <w:bookmarkStart w:id="37" w:name="_Toc478731282"/>
      <w:r w:rsidRPr="005F6935">
        <w:rPr>
          <w:rFonts w:cs="Arial"/>
        </w:rPr>
        <w:t>Cesja wierzytelności</w:t>
      </w:r>
      <w:bookmarkEnd w:id="37"/>
    </w:p>
    <w:p w14:paraId="53BD90EB" w14:textId="77777777" w:rsidR="00184B85" w:rsidRPr="005F6935" w:rsidRDefault="007A6212" w:rsidP="00302C42">
      <w:pPr>
        <w:widowControl w:val="0"/>
        <w:ind w:left="567"/>
        <w:jc w:val="both"/>
      </w:pPr>
      <w:r w:rsidRPr="005F6935">
        <w:t>Przeniesienie przez Wykonawcę na osoby trzecie wierzytelności wynikających z Umowy wymaga uzyskania uprzedniej pisemnej zgody Zamawiającego pod rygorem nieważności.</w:t>
      </w:r>
    </w:p>
    <w:p w14:paraId="2A6D79CA" w14:textId="77777777" w:rsidR="003A5A02" w:rsidRPr="005F6935" w:rsidRDefault="003A5A02" w:rsidP="00302C42">
      <w:pPr>
        <w:widowControl w:val="0"/>
        <w:ind w:left="567"/>
        <w:jc w:val="both"/>
      </w:pPr>
    </w:p>
    <w:p w14:paraId="44E5FBDF" w14:textId="77777777" w:rsidR="007E3E39" w:rsidRPr="005F6935" w:rsidRDefault="007E3E39" w:rsidP="00302C42">
      <w:pPr>
        <w:pStyle w:val="Nagwek1"/>
        <w:widowControl w:val="0"/>
        <w:numPr>
          <w:ilvl w:val="0"/>
          <w:numId w:val="2"/>
        </w:numPr>
        <w:tabs>
          <w:tab w:val="num" w:pos="546"/>
        </w:tabs>
        <w:suppressAutoHyphens/>
        <w:spacing w:after="120"/>
        <w:ind w:left="567" w:hanging="567"/>
        <w:jc w:val="both"/>
        <w:rPr>
          <w:rFonts w:cs="Arial"/>
        </w:rPr>
      </w:pPr>
      <w:r w:rsidRPr="005F6935">
        <w:rPr>
          <w:rFonts w:cs="Arial"/>
        </w:rPr>
        <w:t>O</w:t>
      </w:r>
      <w:r w:rsidR="004A03AC" w:rsidRPr="005F6935">
        <w:rPr>
          <w:rFonts w:cs="Arial"/>
        </w:rPr>
        <w:t>dstąpienie od umowy</w:t>
      </w:r>
    </w:p>
    <w:p w14:paraId="45FC6A69" w14:textId="77777777" w:rsidR="007E3E39" w:rsidRPr="005F6935" w:rsidRDefault="00F97E7E" w:rsidP="00302C42">
      <w:pPr>
        <w:widowControl w:val="0"/>
        <w:numPr>
          <w:ilvl w:val="0"/>
          <w:numId w:val="7"/>
        </w:numPr>
        <w:tabs>
          <w:tab w:val="clear" w:pos="360"/>
          <w:tab w:val="num" w:pos="567"/>
        </w:tabs>
        <w:spacing w:after="120"/>
        <w:ind w:left="567" w:hanging="425"/>
        <w:jc w:val="both"/>
        <w:rPr>
          <w:rFonts w:cs="Arial"/>
        </w:rPr>
      </w:pPr>
      <w:r w:rsidRPr="005F6935">
        <w:rPr>
          <w:rFonts w:cs="Arial"/>
        </w:rPr>
        <w:t xml:space="preserve">Zamawiający </w:t>
      </w:r>
      <w:r w:rsidR="009F28EA" w:rsidRPr="005F6935">
        <w:rPr>
          <w:rFonts w:cs="Arial"/>
        </w:rPr>
        <w:t>jest uprawniony do odstąpienia</w:t>
      </w:r>
      <w:r w:rsidRPr="005F6935">
        <w:rPr>
          <w:rFonts w:cs="Arial"/>
        </w:rPr>
        <w:t xml:space="preserve"> od U</w:t>
      </w:r>
      <w:r w:rsidR="007E3E39" w:rsidRPr="005F6935">
        <w:rPr>
          <w:rFonts w:cs="Arial"/>
        </w:rPr>
        <w:t>mowy w przypadku wystąpienia któregokolwiek z poniżej wymienionych zdarzeń:</w:t>
      </w:r>
    </w:p>
    <w:p w14:paraId="7F8B1429" w14:textId="77777777" w:rsidR="007E3E39" w:rsidRPr="005F6935" w:rsidRDefault="007E3E39" w:rsidP="00302C42">
      <w:pPr>
        <w:pStyle w:val="Akapitzlist"/>
        <w:widowControl w:val="0"/>
        <w:numPr>
          <w:ilvl w:val="0"/>
          <w:numId w:val="21"/>
        </w:numPr>
        <w:spacing w:after="120"/>
        <w:ind w:left="993" w:hanging="426"/>
        <w:jc w:val="both"/>
      </w:pPr>
      <w:r w:rsidRPr="005F6935">
        <w:t xml:space="preserve">Wykonawca ogłosi likwidację lub zaistnieją przesłanki do ogłoszenia upadłości lub wszczęcia postępowania restrukturyzacyjnego Wykonawcy, przy </w:t>
      </w:r>
      <w:proofErr w:type="gramStart"/>
      <w:r w:rsidRPr="005F6935">
        <w:t>czym</w:t>
      </w:r>
      <w:proofErr w:type="gramEnd"/>
      <w:r w:rsidRPr="005F6935">
        <w:t xml:space="preserve"> </w:t>
      </w:r>
      <w:r w:rsidR="00B50CD2" w:rsidRPr="005F6935">
        <w:rPr>
          <w:rFonts w:cs="Arial"/>
        </w:rPr>
        <w:t>gdy Wykonawcą jest spółka cywilna lub Konsorcjum uznaje się, że wystarczającym jest, by zdarzenie dotyczyło choć jednego wspólnika spółki cywilnej lub członka Konsorcjum</w:t>
      </w:r>
      <w:r w:rsidR="00E3113E" w:rsidRPr="005F6935">
        <w:rPr>
          <w:rFonts w:cs="Arial"/>
        </w:rPr>
        <w:t>,</w:t>
      </w:r>
    </w:p>
    <w:p w14:paraId="159156D1" w14:textId="77777777" w:rsidR="00B74412" w:rsidRPr="005F6935" w:rsidRDefault="00B74412" w:rsidP="00302C42">
      <w:pPr>
        <w:pStyle w:val="Akapitzlist"/>
        <w:widowControl w:val="0"/>
        <w:numPr>
          <w:ilvl w:val="0"/>
          <w:numId w:val="21"/>
        </w:numPr>
        <w:spacing w:after="120"/>
        <w:ind w:left="993" w:hanging="426"/>
        <w:jc w:val="both"/>
      </w:pPr>
      <w:r w:rsidRPr="005F6935">
        <w:t xml:space="preserve">Wykonawca nie rozpoczął prac w terminie </w:t>
      </w:r>
      <w:r w:rsidR="00BD5CF3" w:rsidRPr="005F6935">
        <w:t>14</w:t>
      </w:r>
      <w:r w:rsidR="00A46311" w:rsidRPr="005F6935">
        <w:t xml:space="preserve"> </w:t>
      </w:r>
      <w:r w:rsidRPr="005F6935">
        <w:t>dni w stosunku do terminu, w którym rozpoczęcie prac miało nastąpić zgodnie z Umową,</w:t>
      </w:r>
    </w:p>
    <w:p w14:paraId="03BC5563" w14:textId="77777777" w:rsidR="00022E25" w:rsidRPr="005F6935" w:rsidRDefault="007E3E39" w:rsidP="00302C42">
      <w:pPr>
        <w:pStyle w:val="Akapitzlist"/>
        <w:widowControl w:val="0"/>
        <w:numPr>
          <w:ilvl w:val="0"/>
          <w:numId w:val="21"/>
        </w:numPr>
        <w:spacing w:after="120"/>
        <w:ind w:left="993" w:hanging="426"/>
        <w:jc w:val="both"/>
      </w:pPr>
      <w:r w:rsidRPr="005F6935">
        <w:t>Wykonawca pozostaje w opóźn</w:t>
      </w:r>
      <w:r w:rsidR="00DD5400" w:rsidRPr="005F6935">
        <w:t>ieniu lub zaniechał realizacji U</w:t>
      </w:r>
      <w:r w:rsidRPr="005F6935">
        <w:t>mowy</w:t>
      </w:r>
      <w:r w:rsidR="00022E25" w:rsidRPr="005F6935">
        <w:t xml:space="preserve"> w taki sposób, iż nie jest prawdopodobnym wykonanie przedmiotu Umowy w ustalonym terminie końcowym realizacji Umowy</w:t>
      </w:r>
      <w:r w:rsidRPr="005F6935">
        <w:t xml:space="preserve">, </w:t>
      </w:r>
    </w:p>
    <w:p w14:paraId="6B24790D" w14:textId="77777777" w:rsidR="007E3E39" w:rsidRPr="005F6935" w:rsidRDefault="00022E25" w:rsidP="00302C42">
      <w:pPr>
        <w:pStyle w:val="Akapitzlist"/>
        <w:widowControl w:val="0"/>
        <w:numPr>
          <w:ilvl w:val="0"/>
          <w:numId w:val="21"/>
        </w:numPr>
        <w:spacing w:after="120"/>
        <w:ind w:left="993" w:hanging="426"/>
        <w:jc w:val="both"/>
      </w:pPr>
      <w:r w:rsidRPr="005F6935">
        <w:t xml:space="preserve">Wykonawca </w:t>
      </w:r>
      <w:r w:rsidR="007E3E39" w:rsidRPr="005F6935">
        <w:t xml:space="preserve">w sposób nieprzerwany nie realizuje </w:t>
      </w:r>
      <w:r w:rsidRPr="005F6935">
        <w:t>Umowy</w:t>
      </w:r>
      <w:r w:rsidR="007E3E39" w:rsidRPr="005F6935">
        <w:t xml:space="preserve"> przez okres kolejnych </w:t>
      </w:r>
      <w:r w:rsidR="002452FB" w:rsidRPr="005F6935">
        <w:t>14</w:t>
      </w:r>
      <w:r w:rsidR="007E3E39" w:rsidRPr="005F6935">
        <w:t xml:space="preserve"> dni kalendarzowych i pomimo wezwania Zamawiającego nie podejmuje się wznowienia prac w </w:t>
      </w:r>
      <w:r w:rsidR="00507997" w:rsidRPr="005F6935">
        <w:t>terminie wyznaczonym przez Zamawiającego</w:t>
      </w:r>
      <w:r w:rsidR="00106320" w:rsidRPr="005F6935">
        <w:t>,</w:t>
      </w:r>
    </w:p>
    <w:p w14:paraId="7144C980" w14:textId="77777777" w:rsidR="00106320" w:rsidRPr="005F6935" w:rsidRDefault="00106320" w:rsidP="00302C42">
      <w:pPr>
        <w:pStyle w:val="Akapitzlist"/>
        <w:widowControl w:val="0"/>
        <w:numPr>
          <w:ilvl w:val="0"/>
          <w:numId w:val="21"/>
        </w:numPr>
        <w:spacing w:after="120"/>
        <w:ind w:left="993" w:hanging="426"/>
        <w:jc w:val="both"/>
      </w:pPr>
      <w:r w:rsidRPr="005F6935">
        <w:t xml:space="preserve">Wykonawca nie wykonał </w:t>
      </w:r>
      <w:r w:rsidR="009D7D5F" w:rsidRPr="005F6935">
        <w:t>prac wskazanych w poz</w:t>
      </w:r>
      <w:r w:rsidR="00EF007A" w:rsidRPr="005F6935">
        <w:t>ycji</w:t>
      </w:r>
      <w:r w:rsidR="009D7D5F" w:rsidRPr="005F6935">
        <w:t xml:space="preserve"> </w:t>
      </w:r>
      <w:r w:rsidR="004A519B" w:rsidRPr="005F6935">
        <w:t>2</w:t>
      </w:r>
      <w:r w:rsidRPr="005F6935">
        <w:t xml:space="preserve"> </w:t>
      </w:r>
      <w:r w:rsidR="006871B6" w:rsidRPr="005F6935">
        <w:t xml:space="preserve">tabeli </w:t>
      </w:r>
      <w:r w:rsidR="00EF007A" w:rsidRPr="005F6935">
        <w:t xml:space="preserve">nr 1 „zakres prac Wykonawcy” </w:t>
      </w:r>
      <w:r w:rsidR="006871B6" w:rsidRPr="005F6935">
        <w:t xml:space="preserve">zamieszczonej w § 2 ust. </w:t>
      </w:r>
      <w:r w:rsidR="00A073CB" w:rsidRPr="005F6935">
        <w:t>1</w:t>
      </w:r>
      <w:r w:rsidR="006871B6" w:rsidRPr="005F6935">
        <w:t xml:space="preserve"> </w:t>
      </w:r>
      <w:r w:rsidR="00EF007A" w:rsidRPr="005F6935">
        <w:t xml:space="preserve">Umowy </w:t>
      </w:r>
      <w:r w:rsidRPr="005F6935">
        <w:t>w terminie wskazanym, poz</w:t>
      </w:r>
      <w:r w:rsidR="00EF007A" w:rsidRPr="005F6935">
        <w:t>ycji</w:t>
      </w:r>
      <w:r w:rsidRPr="005F6935">
        <w:t xml:space="preserve"> </w:t>
      </w:r>
      <w:r w:rsidR="004A519B" w:rsidRPr="005F6935">
        <w:t>1</w:t>
      </w:r>
      <w:r w:rsidRPr="005F6935">
        <w:t xml:space="preserve"> </w:t>
      </w:r>
      <w:r w:rsidR="00B96267" w:rsidRPr="005F6935">
        <w:t xml:space="preserve">w </w:t>
      </w:r>
      <w:r w:rsidR="00A073CB" w:rsidRPr="005F6935">
        <w:t>t</w:t>
      </w:r>
      <w:r w:rsidR="00B96267" w:rsidRPr="005F6935">
        <w:t xml:space="preserve">abeli </w:t>
      </w:r>
      <w:r w:rsidR="00EF007A" w:rsidRPr="005F6935">
        <w:t xml:space="preserve">nr 2 </w:t>
      </w:r>
      <w:r w:rsidR="00EF007A" w:rsidRPr="005F6935">
        <w:rPr>
          <w:rFonts w:cs="Arial"/>
        </w:rPr>
        <w:t>„Harmonogram bazowy”</w:t>
      </w:r>
      <w:r w:rsidR="00EF007A" w:rsidRPr="005F6935">
        <w:rPr>
          <w:rStyle w:val="Heading2Char"/>
          <w:rFonts w:cs="Arial"/>
          <w:sz w:val="20"/>
          <w:szCs w:val="20"/>
        </w:rPr>
        <w:t xml:space="preserve"> </w:t>
      </w:r>
      <w:r w:rsidR="00022E25" w:rsidRPr="005F6935">
        <w:t>zamieszczonej § 5 ust. 1</w:t>
      </w:r>
      <w:r w:rsidR="00F17987" w:rsidRPr="005F6935">
        <w:t xml:space="preserve"> Umowy</w:t>
      </w:r>
      <w:r w:rsidR="00022E25" w:rsidRPr="005F6935">
        <w:t>,</w:t>
      </w:r>
      <w:r w:rsidRPr="005F6935">
        <w:t xml:space="preserve"> </w:t>
      </w:r>
    </w:p>
    <w:p w14:paraId="76F33559" w14:textId="77777777" w:rsidR="007E3E39" w:rsidRPr="005F6935" w:rsidRDefault="007E3E39" w:rsidP="00302C42">
      <w:pPr>
        <w:pStyle w:val="Akapitzlist"/>
        <w:widowControl w:val="0"/>
        <w:numPr>
          <w:ilvl w:val="0"/>
          <w:numId w:val="21"/>
        </w:numPr>
        <w:spacing w:after="120"/>
        <w:ind w:left="993" w:hanging="426"/>
        <w:jc w:val="both"/>
      </w:pPr>
      <w:r w:rsidRPr="005F6935">
        <w:t>Wykonawca wykonuje przedmiot Umowy wadliwie lub niezgodnie z postanowieniami Umowy</w:t>
      </w:r>
      <w:r w:rsidR="00884681" w:rsidRPr="005F6935">
        <w:t xml:space="preserve"> i pomimo pisemnego upomnienia </w:t>
      </w:r>
      <w:r w:rsidR="00F0669B" w:rsidRPr="005F6935">
        <w:t xml:space="preserve">przez Zamawiającego </w:t>
      </w:r>
      <w:r w:rsidR="00884681" w:rsidRPr="005F6935">
        <w:t>nie usunął wskazanych uchybień w wyznaczonym terminie,</w:t>
      </w:r>
    </w:p>
    <w:p w14:paraId="6B528F4A" w14:textId="77777777" w:rsidR="007E3E39" w:rsidRPr="005F6935" w:rsidRDefault="007E3E39" w:rsidP="00302C42">
      <w:pPr>
        <w:pStyle w:val="Akapitzlist"/>
        <w:widowControl w:val="0"/>
        <w:numPr>
          <w:ilvl w:val="0"/>
          <w:numId w:val="21"/>
        </w:numPr>
        <w:spacing w:after="120"/>
        <w:ind w:left="993" w:hanging="426"/>
        <w:jc w:val="both"/>
      </w:pPr>
      <w:r w:rsidRPr="005F6935">
        <w:t xml:space="preserve">Wykonawca nie stosuje się do poleceń </w:t>
      </w:r>
      <w:proofErr w:type="gramStart"/>
      <w:r w:rsidRPr="005F6935">
        <w:t>Zamawiającego,</w:t>
      </w:r>
      <w:proofErr w:type="gramEnd"/>
      <w:r w:rsidRPr="005F6935">
        <w:t xml:space="preserve"> lub nie wykonuje innych obowiązków, wynikających z Umowy</w:t>
      </w:r>
      <w:r w:rsidR="00884681" w:rsidRPr="005F6935">
        <w:t xml:space="preserve"> i pomimo pisemnego upomnienia</w:t>
      </w:r>
      <w:r w:rsidR="00F0669B" w:rsidRPr="005F6935">
        <w:t xml:space="preserve"> przez Zamawiającego</w:t>
      </w:r>
      <w:r w:rsidR="00884681" w:rsidRPr="005F6935">
        <w:t xml:space="preserve"> nie usunął wskazanych uchybień w wyznaczonym terminie,</w:t>
      </w:r>
      <w:r w:rsidR="009F28EA" w:rsidRPr="005F6935">
        <w:t xml:space="preserve"> z zastrzeżeniem poniżej określonych punktów,</w:t>
      </w:r>
    </w:p>
    <w:p w14:paraId="595002BE" w14:textId="77777777" w:rsidR="007E3E39" w:rsidRPr="005F6935" w:rsidRDefault="006B242A" w:rsidP="00302C42">
      <w:pPr>
        <w:pStyle w:val="Akapitzlist"/>
        <w:widowControl w:val="0"/>
        <w:numPr>
          <w:ilvl w:val="0"/>
          <w:numId w:val="21"/>
        </w:numPr>
        <w:spacing w:after="120"/>
        <w:ind w:left="993" w:hanging="426"/>
        <w:jc w:val="both"/>
      </w:pPr>
      <w:r w:rsidRPr="005F6935">
        <w:t>W</w:t>
      </w:r>
      <w:r w:rsidR="00851A1A" w:rsidRPr="005F6935">
        <w:t>ykonawca nie</w:t>
      </w:r>
      <w:r w:rsidR="007E3E39" w:rsidRPr="005F6935">
        <w:t xml:space="preserve"> przestrzega przepisów </w:t>
      </w:r>
      <w:r w:rsidR="00AE2566" w:rsidRPr="005F6935">
        <w:t xml:space="preserve">BHP </w:t>
      </w:r>
      <w:r w:rsidR="00335C3F" w:rsidRPr="005F6935">
        <w:t>i ppoż</w:t>
      </w:r>
      <w:r w:rsidR="004A519B" w:rsidRPr="005F6935">
        <w:t>.</w:t>
      </w:r>
      <w:r w:rsidR="00335C3F" w:rsidRPr="005F6935">
        <w:t xml:space="preserve"> na budowie,</w:t>
      </w:r>
    </w:p>
    <w:p w14:paraId="6D860C69" w14:textId="77777777" w:rsidR="00851A1A" w:rsidRPr="005F6935" w:rsidRDefault="007E3E39" w:rsidP="00302C42">
      <w:pPr>
        <w:pStyle w:val="Akapitzlist"/>
        <w:widowControl w:val="0"/>
        <w:numPr>
          <w:ilvl w:val="0"/>
          <w:numId w:val="21"/>
        </w:numPr>
        <w:spacing w:after="120"/>
        <w:ind w:left="993" w:hanging="426"/>
        <w:jc w:val="both"/>
      </w:pPr>
      <w:r w:rsidRPr="005F6935">
        <w:t>Wykonawca nie przedłożył polis ub</w:t>
      </w:r>
      <w:r w:rsidR="006B242A" w:rsidRPr="005F6935">
        <w:t xml:space="preserve">ezpieczeniowych </w:t>
      </w:r>
      <w:r w:rsidR="00884681" w:rsidRPr="005F6935">
        <w:t xml:space="preserve">lub </w:t>
      </w:r>
      <w:r w:rsidR="00022E25" w:rsidRPr="005F6935">
        <w:t>z</w:t>
      </w:r>
      <w:r w:rsidR="00233989" w:rsidRPr="005F6935">
        <w:t xml:space="preserve">abezpieczenia </w:t>
      </w:r>
      <w:r w:rsidR="006B242A" w:rsidRPr="005F6935">
        <w:t>przewidzianych U</w:t>
      </w:r>
      <w:r w:rsidRPr="005F6935">
        <w:t>mową;</w:t>
      </w:r>
    </w:p>
    <w:p w14:paraId="4A970CBC" w14:textId="77777777" w:rsidR="00851A1A" w:rsidRPr="005F6935" w:rsidRDefault="00851A1A" w:rsidP="00302C42">
      <w:pPr>
        <w:pStyle w:val="Akapitzlist"/>
        <w:widowControl w:val="0"/>
        <w:numPr>
          <w:ilvl w:val="0"/>
          <w:numId w:val="21"/>
        </w:numPr>
        <w:spacing w:after="120"/>
        <w:ind w:left="993" w:hanging="426"/>
        <w:jc w:val="both"/>
      </w:pPr>
      <w:r w:rsidRPr="005F6935">
        <w:t xml:space="preserve">Wykonawca bez pisemnej zgody Zamawiającego powierzył </w:t>
      </w:r>
      <w:r w:rsidR="00022E25" w:rsidRPr="005F6935">
        <w:t>realizację</w:t>
      </w:r>
      <w:r w:rsidRPr="005F6935">
        <w:t xml:space="preserve"> całości lub części </w:t>
      </w:r>
      <w:r w:rsidR="00022E25" w:rsidRPr="005F6935">
        <w:t>Umowy podwykonawcy,</w:t>
      </w:r>
    </w:p>
    <w:p w14:paraId="1FD0540D" w14:textId="77777777" w:rsidR="00D41D3F" w:rsidRPr="005F6935" w:rsidRDefault="00D41D3F" w:rsidP="00302C42">
      <w:pPr>
        <w:pStyle w:val="Akapitzlist"/>
        <w:widowControl w:val="0"/>
        <w:numPr>
          <w:ilvl w:val="0"/>
          <w:numId w:val="21"/>
        </w:numPr>
        <w:spacing w:after="120"/>
        <w:ind w:left="993" w:hanging="426"/>
        <w:jc w:val="both"/>
      </w:pPr>
      <w:r w:rsidRPr="005F6935">
        <w:t>Wykonawca dokonuje cesji praw i obowiązków wynikających z Umowy, z naruszeniem warunków określonych w Umowie</w:t>
      </w:r>
    </w:p>
    <w:p w14:paraId="163542B4" w14:textId="77777777" w:rsidR="007B7F2B" w:rsidRPr="005F6935" w:rsidRDefault="007B7F2B" w:rsidP="00302C42">
      <w:pPr>
        <w:widowControl w:val="0"/>
        <w:spacing w:after="120"/>
        <w:ind w:left="567"/>
        <w:jc w:val="both"/>
        <w:rPr>
          <w:rFonts w:cs="Arial"/>
        </w:rPr>
      </w:pPr>
      <w:r w:rsidRPr="005F6935">
        <w:rPr>
          <w:rFonts w:cs="Arial"/>
        </w:rPr>
        <w:t xml:space="preserve">Powyższe nie wyklucza możliwości odstąpienia przez Zamawiającego od Umowy na podstawie </w:t>
      </w:r>
      <w:r w:rsidRPr="005F6935">
        <w:rPr>
          <w:rFonts w:cs="Arial"/>
        </w:rPr>
        <w:lastRenderedPageBreak/>
        <w:t>przepisów Kodeksu cywilnego oraz w innych przypadkach określonych w Umowie.</w:t>
      </w:r>
    </w:p>
    <w:p w14:paraId="144CADEA" w14:textId="77777777" w:rsidR="00022E25" w:rsidRPr="005F6935" w:rsidRDefault="00022E25" w:rsidP="00302C42">
      <w:pPr>
        <w:widowControl w:val="0"/>
        <w:numPr>
          <w:ilvl w:val="0"/>
          <w:numId w:val="7"/>
        </w:numPr>
        <w:tabs>
          <w:tab w:val="clear" w:pos="360"/>
          <w:tab w:val="num" w:pos="567"/>
        </w:tabs>
        <w:spacing w:after="120"/>
        <w:ind w:left="567" w:hanging="425"/>
        <w:jc w:val="both"/>
        <w:rPr>
          <w:rFonts w:cs="Arial"/>
        </w:rPr>
      </w:pPr>
      <w:r w:rsidRPr="005F6935">
        <w:rPr>
          <w:rFonts w:cs="Arial"/>
        </w:rPr>
        <w:t>Strony uznają, że odstąpienie od Umowy z przyczyn wskazanych w ust. 1</w:t>
      </w:r>
      <w:r w:rsidR="009F28EA" w:rsidRPr="005F6935">
        <w:rPr>
          <w:rFonts w:cs="Arial"/>
        </w:rPr>
        <w:t>,</w:t>
      </w:r>
      <w:r w:rsidRPr="005F6935">
        <w:rPr>
          <w:rFonts w:cs="Arial"/>
        </w:rPr>
        <w:t xml:space="preserve"> stanowi odstąpienie z przyczyn </w:t>
      </w:r>
      <w:r w:rsidR="009F28EA" w:rsidRPr="005F6935">
        <w:rPr>
          <w:rFonts w:cs="Arial"/>
        </w:rPr>
        <w:t>leżących po stronie Wykonawcy</w:t>
      </w:r>
      <w:r w:rsidRPr="005F6935">
        <w:rPr>
          <w:rFonts w:cs="Arial"/>
        </w:rPr>
        <w:t>.</w:t>
      </w:r>
    </w:p>
    <w:p w14:paraId="5CB8982A" w14:textId="77777777" w:rsidR="00022E25" w:rsidRPr="005F6935" w:rsidRDefault="00022E25" w:rsidP="00302C42">
      <w:pPr>
        <w:widowControl w:val="0"/>
        <w:numPr>
          <w:ilvl w:val="0"/>
          <w:numId w:val="7"/>
        </w:numPr>
        <w:tabs>
          <w:tab w:val="clear" w:pos="360"/>
          <w:tab w:val="num" w:pos="567"/>
        </w:tabs>
        <w:spacing w:after="120"/>
        <w:ind w:left="567" w:hanging="425"/>
        <w:jc w:val="both"/>
        <w:rPr>
          <w:rFonts w:cs="Arial"/>
        </w:rPr>
      </w:pPr>
      <w:r w:rsidRPr="005F6935">
        <w:rPr>
          <w:rFonts w:cs="Arial"/>
        </w:rPr>
        <w:t xml:space="preserve">Odstąpienie od Umowy powinno nastąpić w formie pisemnej pod rygorem nieważności takiego oświadczenia. Z prawa odstąpienia w przypadkach określonych </w:t>
      </w:r>
      <w:r w:rsidR="00F50C72" w:rsidRPr="005F6935">
        <w:rPr>
          <w:rFonts w:cs="Arial"/>
        </w:rPr>
        <w:t>powyżej</w:t>
      </w:r>
      <w:r w:rsidR="0006120D" w:rsidRPr="005F6935">
        <w:rPr>
          <w:rFonts w:cs="Arial"/>
        </w:rPr>
        <w:t xml:space="preserve">, Zamawiający może skorzystać w całym okresie realizacji </w:t>
      </w:r>
      <w:r w:rsidRPr="005F6935">
        <w:rPr>
          <w:rFonts w:cs="Arial"/>
        </w:rPr>
        <w:t>Umowy</w:t>
      </w:r>
      <w:r w:rsidR="0006120D" w:rsidRPr="005F6935">
        <w:rPr>
          <w:rFonts w:cs="Arial"/>
        </w:rPr>
        <w:t>,</w:t>
      </w:r>
      <w:r w:rsidRPr="005F6935">
        <w:rPr>
          <w:rFonts w:cs="Arial"/>
        </w:rPr>
        <w:t xml:space="preserve"> nie później niż w terminie </w:t>
      </w:r>
      <w:r w:rsidR="004A519B" w:rsidRPr="005F6935">
        <w:rPr>
          <w:rFonts w:cs="Arial"/>
        </w:rPr>
        <w:t>36</w:t>
      </w:r>
      <w:r w:rsidRPr="005F6935">
        <w:rPr>
          <w:rFonts w:cs="Arial"/>
        </w:rPr>
        <w:t xml:space="preserve"> </w:t>
      </w:r>
      <w:r w:rsidR="004A519B" w:rsidRPr="005F6935">
        <w:rPr>
          <w:rFonts w:cs="Arial"/>
        </w:rPr>
        <w:t>miesięcy</w:t>
      </w:r>
      <w:r w:rsidRPr="005F6935">
        <w:rPr>
          <w:rFonts w:cs="Arial"/>
        </w:rPr>
        <w:t xml:space="preserve"> od </w:t>
      </w:r>
      <w:r w:rsidR="00160E12" w:rsidRPr="005F6935">
        <w:rPr>
          <w:rFonts w:cs="Arial"/>
        </w:rPr>
        <w:t xml:space="preserve">terminu wskazanego w pozycji </w:t>
      </w:r>
      <w:r w:rsidR="004A519B" w:rsidRPr="005F6935">
        <w:t>4</w:t>
      </w:r>
      <w:r w:rsidR="00A47BC8" w:rsidRPr="005F6935">
        <w:t xml:space="preserve"> </w:t>
      </w:r>
      <w:r w:rsidR="00C35B14" w:rsidRPr="005F6935">
        <w:t xml:space="preserve">tabeli </w:t>
      </w:r>
      <w:r w:rsidR="00A47BC8" w:rsidRPr="005F6935">
        <w:t xml:space="preserve">nr 2 </w:t>
      </w:r>
      <w:r w:rsidR="00A47BC8" w:rsidRPr="005F6935">
        <w:rPr>
          <w:rFonts w:cs="Arial"/>
        </w:rPr>
        <w:t>„Harmonogram bazowy”</w:t>
      </w:r>
      <w:r w:rsidR="00A47BC8" w:rsidRPr="005F6935">
        <w:rPr>
          <w:rStyle w:val="Heading2Char"/>
          <w:rFonts w:cs="Arial"/>
          <w:sz w:val="20"/>
          <w:szCs w:val="20"/>
        </w:rPr>
        <w:t xml:space="preserve"> </w:t>
      </w:r>
      <w:r w:rsidR="00A47BC8" w:rsidRPr="005F6935">
        <w:t xml:space="preserve">zamieszczonej </w:t>
      </w:r>
      <w:r w:rsidR="00CF7EAE" w:rsidRPr="005F6935">
        <w:rPr>
          <w:rFonts w:cs="Arial"/>
        </w:rPr>
        <w:t>się</w:t>
      </w:r>
      <w:r w:rsidRPr="005F6935">
        <w:rPr>
          <w:rFonts w:cs="Arial"/>
        </w:rPr>
        <w:t xml:space="preserve"> w § 5 ust. 1</w:t>
      </w:r>
      <w:r w:rsidR="00B568F3" w:rsidRPr="005F6935">
        <w:rPr>
          <w:rFonts w:cs="Arial"/>
        </w:rPr>
        <w:t xml:space="preserve"> Umowy</w:t>
      </w:r>
      <w:r w:rsidRPr="005F6935">
        <w:rPr>
          <w:rFonts w:cs="Arial"/>
        </w:rPr>
        <w:t>.</w:t>
      </w:r>
    </w:p>
    <w:p w14:paraId="30B258E7" w14:textId="77777777" w:rsidR="00022E25" w:rsidRPr="005F6935" w:rsidRDefault="00022E25" w:rsidP="00302C42">
      <w:pPr>
        <w:widowControl w:val="0"/>
        <w:numPr>
          <w:ilvl w:val="0"/>
          <w:numId w:val="7"/>
        </w:numPr>
        <w:tabs>
          <w:tab w:val="clear" w:pos="360"/>
          <w:tab w:val="num" w:pos="567"/>
        </w:tabs>
        <w:spacing w:after="120"/>
        <w:ind w:left="567" w:hanging="425"/>
        <w:jc w:val="both"/>
        <w:rPr>
          <w:rFonts w:cs="Arial"/>
        </w:rPr>
      </w:pPr>
      <w:r w:rsidRPr="005F6935">
        <w:rPr>
          <w:rFonts w:cs="Arial"/>
        </w:rPr>
        <w:t>W przypadku odstąpienia od Umowy, Strony obciążają następujące obowiązki szczegółowe</w:t>
      </w:r>
      <w:r w:rsidR="00CB0FEF" w:rsidRPr="005F6935">
        <w:rPr>
          <w:rFonts w:cs="Arial"/>
        </w:rPr>
        <w:t>:</w:t>
      </w:r>
      <w:bookmarkStart w:id="38" w:name="_BPDC_LN_INS_1106"/>
      <w:bookmarkStart w:id="39" w:name="_BPDC_LN_INS_1105"/>
      <w:bookmarkEnd w:id="38"/>
      <w:bookmarkEnd w:id="39"/>
    </w:p>
    <w:p w14:paraId="450960FF" w14:textId="77777777" w:rsidR="00B50CD2" w:rsidRPr="005F6935" w:rsidRDefault="00B50CD2" w:rsidP="00302C42">
      <w:pPr>
        <w:pStyle w:val="Akapitzlist"/>
        <w:widowControl w:val="0"/>
        <w:numPr>
          <w:ilvl w:val="0"/>
          <w:numId w:val="22"/>
        </w:numPr>
        <w:spacing w:after="120"/>
        <w:ind w:left="993" w:hanging="426"/>
        <w:jc w:val="both"/>
      </w:pPr>
      <w:bookmarkStart w:id="40" w:name="_BPDC_LN_INS_1115"/>
      <w:bookmarkStart w:id="41" w:name="_BPDC_LN_INS_1114"/>
      <w:bookmarkStart w:id="42" w:name="_BPDC_LN_INS_1113"/>
      <w:bookmarkStart w:id="43" w:name="_BPDC_LN_INS_1112"/>
      <w:bookmarkStart w:id="44" w:name="_BPDC_LN_INS_1109"/>
      <w:bookmarkEnd w:id="40"/>
      <w:bookmarkEnd w:id="41"/>
      <w:bookmarkEnd w:id="42"/>
      <w:bookmarkEnd w:id="43"/>
      <w:bookmarkEnd w:id="44"/>
      <w:r w:rsidRPr="005F6935">
        <w:t xml:space="preserve">Wykonawca w terminie 7 dni od daty doręczenia oświadczenia o odstąpieniu od Umowy uprzątnie </w:t>
      </w:r>
      <w:r w:rsidR="004A519B" w:rsidRPr="005F6935">
        <w:t>Urządzenia</w:t>
      </w:r>
      <w:r w:rsidRPr="005F6935">
        <w:t xml:space="preserve"> i miejsce prowadzenia Prac wraz z zapleczem i protokolarnie przekaże go Zamawiającemu. Łącznie z przekazaniem </w:t>
      </w:r>
      <w:r w:rsidR="004A519B" w:rsidRPr="005F6935">
        <w:t>Urządzeń</w:t>
      </w:r>
      <w:r w:rsidRPr="005F6935">
        <w:t xml:space="preserve"> Wykonawca zobowiązany jest do przekazania Zamawiającemu dokumentacji, obejmującej stan realizacji Prac na datę odstąpienia. </w:t>
      </w:r>
    </w:p>
    <w:p w14:paraId="13DAF0A1" w14:textId="77777777" w:rsidR="00B50CD2" w:rsidRPr="005F6935" w:rsidRDefault="00B50CD2" w:rsidP="00302C42">
      <w:pPr>
        <w:pStyle w:val="Akapitzlist"/>
        <w:widowControl w:val="0"/>
        <w:numPr>
          <w:ilvl w:val="0"/>
          <w:numId w:val="22"/>
        </w:numPr>
        <w:spacing w:after="120"/>
        <w:ind w:left="993" w:hanging="426"/>
        <w:jc w:val="both"/>
      </w:pPr>
      <w:r w:rsidRPr="005F6935">
        <w:t>Wykonawca zabezpieczy na własny koszt przerwane Prace w zakresie obustronnie uzgodnionym.</w:t>
      </w:r>
    </w:p>
    <w:p w14:paraId="514E09BC" w14:textId="77777777" w:rsidR="00B50CD2" w:rsidRPr="005F6935" w:rsidRDefault="00B50CD2" w:rsidP="00302C42">
      <w:pPr>
        <w:pStyle w:val="Akapitzlist"/>
        <w:widowControl w:val="0"/>
        <w:numPr>
          <w:ilvl w:val="0"/>
          <w:numId w:val="22"/>
        </w:numPr>
        <w:spacing w:after="120"/>
        <w:ind w:left="993" w:hanging="426"/>
        <w:jc w:val="both"/>
      </w:pPr>
      <w:r w:rsidRPr="005F6935">
        <w:t>Wykonawca zgłosi Zamawiającemu gotowość przekazania Prac przerwanych oraz prac zabezpieczających.</w:t>
      </w:r>
    </w:p>
    <w:p w14:paraId="39D84272" w14:textId="77777777" w:rsidR="00B50CD2" w:rsidRPr="005F6935" w:rsidRDefault="00B50CD2" w:rsidP="00302C42">
      <w:pPr>
        <w:pStyle w:val="Akapitzlist"/>
        <w:widowControl w:val="0"/>
        <w:numPr>
          <w:ilvl w:val="0"/>
          <w:numId w:val="22"/>
        </w:numPr>
        <w:spacing w:after="120"/>
        <w:ind w:left="993" w:hanging="426"/>
        <w:jc w:val="both"/>
      </w:pPr>
      <w:r w:rsidRPr="005F6935">
        <w:t xml:space="preserve">W terminie 7 dni od daty doręczenia oświadczenia o odstąpieniu od Umowy, Wykonawca przy udziale Zamawiającego sporządzi szczegółowy protokół inwentaryzacji Prac na dzień odstąpienia. W protokole Strony określą prace wykonane przez Wykonawcę i odebrane przez Zamawiającego zgodnie z postanowieniami Umowy. </w:t>
      </w:r>
    </w:p>
    <w:p w14:paraId="3879DE64" w14:textId="77777777" w:rsidR="00022E25" w:rsidRPr="005F6935" w:rsidRDefault="00022E25" w:rsidP="00302C42">
      <w:pPr>
        <w:widowControl w:val="0"/>
        <w:numPr>
          <w:ilvl w:val="0"/>
          <w:numId w:val="7"/>
        </w:numPr>
        <w:tabs>
          <w:tab w:val="clear" w:pos="360"/>
          <w:tab w:val="num" w:pos="567"/>
        </w:tabs>
        <w:spacing w:after="120"/>
        <w:ind w:left="567" w:hanging="425"/>
        <w:jc w:val="both"/>
        <w:rPr>
          <w:rFonts w:cs="Arial"/>
        </w:rPr>
      </w:pPr>
      <w:r w:rsidRPr="005F6935">
        <w:t xml:space="preserve">Jeżeli w terminie 7 dniu po doręczeniu oświadczenia o odstąpieniu od Umowy w całości lub </w:t>
      </w:r>
      <w:r w:rsidRPr="005F6935">
        <w:rPr>
          <w:rFonts w:cs="Arial"/>
        </w:rPr>
        <w:t>niewykonanej</w:t>
      </w:r>
      <w:r w:rsidRPr="005F6935">
        <w:t xml:space="preserve"> części Wykonawca nie przekaże Zamawiającemu uprzątniętego miejsca prac, Zamawiający uprawniony będzie na koszt Wykonawcy do jednostronnego przejęcia i uprzątnięcia miejsca prac poprzez usunięcie z niego wszystkich urządzeń, materiałów części zamiennych, aparatury, elementów konstrukcyjnych i instalacji oraz innych przedmiotów Wykonawcy oraz zmagazynowania ich we własnych lub wynajętych w tym celu pomieszczeniach magazynowych. W takim przypadku Zamawiający uprawniony będzie do odmowy wydania Wykonawcy maszyn i urządzeń oraz innych składników pozostawionych na miejscu prac do czasu pokrycia przez Wykonawcę kosztów uprzątnięcia miejsca prac i magazynowania. </w:t>
      </w:r>
    </w:p>
    <w:p w14:paraId="3655670A" w14:textId="77777777" w:rsidR="00E672DC" w:rsidRPr="005F6935" w:rsidRDefault="00313622" w:rsidP="00302C42">
      <w:pPr>
        <w:widowControl w:val="0"/>
        <w:numPr>
          <w:ilvl w:val="0"/>
          <w:numId w:val="7"/>
        </w:numPr>
        <w:tabs>
          <w:tab w:val="clear" w:pos="360"/>
          <w:tab w:val="num" w:pos="567"/>
        </w:tabs>
        <w:spacing w:after="120"/>
        <w:ind w:left="567" w:hanging="425"/>
        <w:jc w:val="both"/>
        <w:rPr>
          <w:rFonts w:cs="Arial"/>
        </w:rPr>
      </w:pPr>
      <w:r w:rsidRPr="005F6935">
        <w:rPr>
          <w:rFonts w:cs="Arial"/>
        </w:rPr>
        <w:t>Dla uniknięcia wątpliwości interpretacyjnych Strony zgodnie potwierdzają, że odstąpienie od</w:t>
      </w:r>
      <w:r w:rsidR="004614EE" w:rsidRPr="005F6935">
        <w:rPr>
          <w:rFonts w:cs="Arial"/>
        </w:rPr>
        <w:t xml:space="preserve"> U</w:t>
      </w:r>
      <w:r w:rsidR="007E3E39" w:rsidRPr="005F6935">
        <w:rPr>
          <w:rFonts w:cs="Arial"/>
        </w:rPr>
        <w:t xml:space="preserve">mowy </w:t>
      </w:r>
      <w:r w:rsidRPr="005F6935">
        <w:rPr>
          <w:rFonts w:cs="Arial"/>
        </w:rPr>
        <w:t>pozostaje bez skutku dla uprawnień Zamawiającego wynikających z Umowy,</w:t>
      </w:r>
      <w:r w:rsidRPr="005F6935">
        <w:rPr>
          <w:rFonts w:cs="Arial"/>
        </w:rPr>
        <w:br/>
        <w:t>w tym w szczególności z tytułu, kar umownych</w:t>
      </w:r>
      <w:r w:rsidR="006871B6" w:rsidRPr="005F6935">
        <w:rPr>
          <w:rFonts w:cs="Arial"/>
        </w:rPr>
        <w:t>,</w:t>
      </w:r>
      <w:r w:rsidRPr="005F6935">
        <w:rPr>
          <w:rFonts w:cs="Arial"/>
        </w:rPr>
        <w:t xml:space="preserve"> odszkodowań</w:t>
      </w:r>
      <w:r w:rsidR="006871B6" w:rsidRPr="005F6935">
        <w:rPr>
          <w:rFonts w:cs="Arial"/>
        </w:rPr>
        <w:t>, Zabezpieczenia</w:t>
      </w:r>
      <w:r w:rsidRPr="005F6935">
        <w:rPr>
          <w:rFonts w:cs="Arial"/>
        </w:rPr>
        <w:t xml:space="preserve"> – co oznacza, iż kary za opóźnienie oraz nieterminowe wykonanie obowiązków wynikających z Umowy naliczone do dnia odstąpienia są nadal należne, a także, iż Zamawiający może naliczyć kary umowne także po rozwiązaniu Umowy, nie uchyla zobowiązań żadnej ze Stron w zakresie Informacji Poufnych a także n</w:t>
      </w:r>
      <w:r w:rsidR="007E3E39" w:rsidRPr="005F6935">
        <w:rPr>
          <w:rFonts w:cs="Arial"/>
        </w:rPr>
        <w:t xml:space="preserve">ie zwalnia Wykonawcy z jego zobowiązań z tytułu wad </w:t>
      </w:r>
      <w:r w:rsidR="004614EE" w:rsidRPr="005F6935">
        <w:rPr>
          <w:rFonts w:cs="Arial"/>
        </w:rPr>
        <w:t>wykonawczych części U</w:t>
      </w:r>
      <w:r w:rsidR="007E3E39" w:rsidRPr="005F6935">
        <w:rPr>
          <w:rFonts w:cs="Arial"/>
        </w:rPr>
        <w:t xml:space="preserve">mowy wykonanej do dnia odstąpienia, ani </w:t>
      </w:r>
      <w:r w:rsidRPr="005F6935">
        <w:rPr>
          <w:rFonts w:cs="Arial"/>
        </w:rPr>
        <w:t>G</w:t>
      </w:r>
      <w:r w:rsidR="007E3E39" w:rsidRPr="005F6935">
        <w:rPr>
          <w:rFonts w:cs="Arial"/>
        </w:rPr>
        <w:t>warancji i rękojmi</w:t>
      </w:r>
      <w:r w:rsidRPr="005F6935">
        <w:rPr>
          <w:rFonts w:cs="Arial"/>
        </w:rPr>
        <w:t xml:space="preserve"> w zakresie zrealizowanych prac</w:t>
      </w:r>
      <w:r w:rsidR="007E3E39" w:rsidRPr="005F6935">
        <w:rPr>
          <w:rFonts w:cs="Arial"/>
        </w:rPr>
        <w:t>.</w:t>
      </w:r>
      <w:r w:rsidR="00C90853" w:rsidRPr="005F6935">
        <w:rPr>
          <w:rFonts w:cs="Arial"/>
        </w:rPr>
        <w:t xml:space="preserve"> Okres </w:t>
      </w:r>
      <w:r w:rsidR="00022E25" w:rsidRPr="005F6935">
        <w:rPr>
          <w:rFonts w:cs="Arial"/>
        </w:rPr>
        <w:t>G</w:t>
      </w:r>
      <w:r w:rsidR="00C90853" w:rsidRPr="005F6935">
        <w:rPr>
          <w:rFonts w:cs="Arial"/>
        </w:rPr>
        <w:t>warancji i rękojmi będzie biegł odpowiednio od dnia odstąpienia od Umowy.</w:t>
      </w:r>
    </w:p>
    <w:p w14:paraId="055EB3C4" w14:textId="77777777" w:rsidR="00A34757" w:rsidRPr="005F6935" w:rsidRDefault="00A34757" w:rsidP="00302C42">
      <w:pPr>
        <w:widowControl w:val="0"/>
        <w:spacing w:after="120"/>
        <w:ind w:left="567"/>
        <w:jc w:val="both"/>
        <w:rPr>
          <w:rFonts w:cs="Arial"/>
        </w:rPr>
      </w:pPr>
    </w:p>
    <w:p w14:paraId="1D232479" w14:textId="77777777" w:rsidR="00A34757" w:rsidRPr="005F6935" w:rsidRDefault="00A34757" w:rsidP="00302C42">
      <w:pPr>
        <w:pStyle w:val="Nagwek1"/>
        <w:widowControl w:val="0"/>
        <w:numPr>
          <w:ilvl w:val="0"/>
          <w:numId w:val="2"/>
        </w:numPr>
        <w:suppressAutoHyphens/>
        <w:spacing w:after="120"/>
        <w:ind w:left="567" w:hanging="567"/>
        <w:rPr>
          <w:rFonts w:cs="Arial"/>
        </w:rPr>
      </w:pPr>
      <w:bookmarkStart w:id="45" w:name="_Hlk84608382"/>
      <w:r w:rsidRPr="005F6935">
        <w:rPr>
          <w:rFonts w:cs="Arial"/>
        </w:rPr>
        <w:t>KLAUZULA ANTYKORUPCYJNA</w:t>
      </w:r>
    </w:p>
    <w:bookmarkEnd w:id="45"/>
    <w:p w14:paraId="683AE742" w14:textId="77777777" w:rsidR="00885DF3" w:rsidRPr="005F6935" w:rsidRDefault="00885DF3" w:rsidP="00302C42">
      <w:pPr>
        <w:pStyle w:val="Akapitzlist"/>
        <w:widowControl w:val="0"/>
        <w:numPr>
          <w:ilvl w:val="2"/>
          <w:numId w:val="2"/>
        </w:numPr>
        <w:spacing w:before="120"/>
      </w:pPr>
      <w:r w:rsidRPr="005F6935">
        <w:t xml:space="preserve">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36C6BCBF" w14:textId="77777777" w:rsidR="00885DF3" w:rsidRPr="005F6935" w:rsidRDefault="00885DF3" w:rsidP="00302C42">
      <w:pPr>
        <w:pStyle w:val="Akapitzlist"/>
        <w:widowControl w:val="0"/>
        <w:numPr>
          <w:ilvl w:val="2"/>
          <w:numId w:val="2"/>
        </w:numPr>
        <w:spacing w:before="120"/>
      </w:pPr>
      <w:r w:rsidRPr="005F6935">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0143C933" w14:textId="77777777" w:rsidR="00885DF3" w:rsidRPr="005F6935" w:rsidRDefault="00885DF3" w:rsidP="00302C42">
      <w:pPr>
        <w:pStyle w:val="Akapitzlist"/>
        <w:widowControl w:val="0"/>
        <w:numPr>
          <w:ilvl w:val="2"/>
          <w:numId w:val="2"/>
        </w:numPr>
        <w:spacing w:before="120"/>
      </w:pPr>
      <w:r w:rsidRPr="005F6935">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w:t>
      </w:r>
      <w:r w:rsidRPr="005F6935">
        <w:lastRenderedPageBreak/>
        <w:t xml:space="preserve">kosztów i wydatków, konfliktu interesów, wręczania i przyjmowania upominków oraz anonimowego zgłaszania i wyjaśniania nieprawidłowości, zarówno bezpośrednio, jak i działając poprzez kontrolowane lub powiązane podmioty gospodarcze Stron. </w:t>
      </w:r>
    </w:p>
    <w:p w14:paraId="208A6CE4" w14:textId="77777777" w:rsidR="00885DF3" w:rsidRPr="005F6935" w:rsidRDefault="00885DF3" w:rsidP="00302C42">
      <w:pPr>
        <w:pStyle w:val="Akapitzlist"/>
        <w:widowControl w:val="0"/>
        <w:numPr>
          <w:ilvl w:val="2"/>
          <w:numId w:val="2"/>
        </w:numPr>
        <w:spacing w:before="120"/>
      </w:pPr>
      <w:r w:rsidRPr="005F6935">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7980259E" w14:textId="77777777" w:rsidR="00885DF3" w:rsidRPr="005F6935" w:rsidRDefault="00885DF3" w:rsidP="00302C42">
      <w:pPr>
        <w:widowControl w:val="0"/>
        <w:numPr>
          <w:ilvl w:val="0"/>
          <w:numId w:val="64"/>
        </w:numPr>
        <w:suppressAutoHyphens/>
        <w:spacing w:before="120"/>
        <w:ind w:left="993" w:hanging="426"/>
        <w:jc w:val="both"/>
      </w:pPr>
      <w:r w:rsidRPr="005F6935">
        <w:t xml:space="preserve">członkowi zarządu, dyrektorowi, pracownikowi ani agentowi Strony lub któregokolwiek kontrolowanego lub powiązanego podmiotu gospodarczego Stron, </w:t>
      </w:r>
    </w:p>
    <w:p w14:paraId="44300BFB" w14:textId="77777777" w:rsidR="00885DF3" w:rsidRPr="005F6935" w:rsidRDefault="00885DF3" w:rsidP="00302C42">
      <w:pPr>
        <w:widowControl w:val="0"/>
        <w:numPr>
          <w:ilvl w:val="0"/>
          <w:numId w:val="64"/>
        </w:numPr>
        <w:suppressAutoHyphens/>
        <w:spacing w:before="120"/>
        <w:ind w:left="993" w:hanging="426"/>
        <w:jc w:val="both"/>
      </w:pPr>
      <w:r w:rsidRPr="005F6935">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02487BDF" w14:textId="77777777" w:rsidR="00885DF3" w:rsidRPr="005F6935" w:rsidRDefault="00885DF3" w:rsidP="00302C42">
      <w:pPr>
        <w:widowControl w:val="0"/>
        <w:numPr>
          <w:ilvl w:val="0"/>
          <w:numId w:val="64"/>
        </w:numPr>
        <w:suppressAutoHyphens/>
        <w:spacing w:before="120"/>
        <w:ind w:left="993" w:hanging="426"/>
        <w:jc w:val="both"/>
      </w:pPr>
      <w:r w:rsidRPr="005F6935">
        <w:t xml:space="preserve">partii politycznej, członkowi partii politycznej ani kandydatowi na urząd państwowy; </w:t>
      </w:r>
    </w:p>
    <w:p w14:paraId="31C4CBC4" w14:textId="77777777" w:rsidR="00885DF3" w:rsidRPr="005F6935" w:rsidRDefault="00885DF3" w:rsidP="00302C42">
      <w:pPr>
        <w:widowControl w:val="0"/>
        <w:numPr>
          <w:ilvl w:val="0"/>
          <w:numId w:val="64"/>
        </w:numPr>
        <w:suppressAutoHyphens/>
        <w:spacing w:before="120"/>
        <w:ind w:left="993" w:hanging="426"/>
        <w:jc w:val="both"/>
      </w:pPr>
      <w:r w:rsidRPr="005F6935">
        <w:t xml:space="preserve">agentowi ani pośrednikowi w zamian za opłacenie kogokolwiek z wyżej wymienionych; ani też </w:t>
      </w:r>
    </w:p>
    <w:p w14:paraId="65C9E90F" w14:textId="77777777" w:rsidR="00885DF3" w:rsidRPr="005F6935" w:rsidRDefault="00885DF3" w:rsidP="00302C42">
      <w:pPr>
        <w:widowControl w:val="0"/>
        <w:numPr>
          <w:ilvl w:val="0"/>
          <w:numId w:val="64"/>
        </w:numPr>
        <w:suppressAutoHyphens/>
        <w:spacing w:before="120"/>
        <w:ind w:left="993" w:hanging="426"/>
        <w:jc w:val="both"/>
      </w:pPr>
      <w:r w:rsidRPr="005F6935">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0DFEC08A" w14:textId="77777777" w:rsidR="00885DF3" w:rsidRPr="005F6935" w:rsidRDefault="00885DF3" w:rsidP="00302C42">
      <w:pPr>
        <w:pStyle w:val="Akapitzlist"/>
        <w:widowControl w:val="0"/>
        <w:numPr>
          <w:ilvl w:val="2"/>
          <w:numId w:val="2"/>
        </w:numPr>
        <w:suppressAutoHyphens/>
        <w:spacing w:before="120"/>
        <w:jc w:val="both"/>
      </w:pPr>
      <w:r w:rsidRPr="005F6935">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 </w:t>
      </w:r>
    </w:p>
    <w:p w14:paraId="012D2AAE" w14:textId="77777777" w:rsidR="00885DF3" w:rsidRPr="005F6935" w:rsidRDefault="00885DF3" w:rsidP="00302C42">
      <w:pPr>
        <w:pStyle w:val="Akapitzlist"/>
        <w:widowControl w:val="0"/>
        <w:numPr>
          <w:ilvl w:val="2"/>
          <w:numId w:val="2"/>
        </w:numPr>
        <w:suppressAutoHyphens/>
        <w:spacing w:before="120"/>
        <w:jc w:val="both"/>
      </w:pPr>
      <w:r w:rsidRPr="005F6935">
        <w:t xml:space="preserve">Każda ze Stron zaświadcza, iż w okresie realizacji Umowy zapewnia każdej osobie działającej w dobrej wierze możliwość zgłaszania naruszeń prawa za pośrednictwem poczty elektronicznej na adres: </w:t>
      </w:r>
      <w:r w:rsidRPr="005F6935">
        <w:rPr>
          <w:u w:val="single"/>
        </w:rPr>
        <w:t>naruszeniaprawa@termika.orlen.pl</w:t>
      </w:r>
      <w:r w:rsidRPr="005F6935">
        <w:t xml:space="preserve"> lub pod numerem telefonu: +48 453 025 809 – bez identyfikacji numeru osoby dzwoniącej. </w:t>
      </w:r>
    </w:p>
    <w:p w14:paraId="3CCAFFB2" w14:textId="77777777" w:rsidR="00885DF3" w:rsidRPr="005F6935" w:rsidRDefault="00885DF3" w:rsidP="00302C42">
      <w:pPr>
        <w:pStyle w:val="Akapitzlist"/>
        <w:widowControl w:val="0"/>
        <w:numPr>
          <w:ilvl w:val="2"/>
          <w:numId w:val="2"/>
        </w:numPr>
        <w:suppressAutoHyphens/>
        <w:spacing w:before="120"/>
        <w:jc w:val="both"/>
      </w:pPr>
      <w:r w:rsidRPr="005F6935">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52C02921" w14:textId="77777777" w:rsidR="009D60D4" w:rsidRPr="005F6935" w:rsidRDefault="009D60D4" w:rsidP="00302C42">
      <w:pPr>
        <w:pStyle w:val="Nagwek1"/>
        <w:widowControl w:val="0"/>
        <w:numPr>
          <w:ilvl w:val="0"/>
          <w:numId w:val="2"/>
        </w:numPr>
        <w:suppressAutoHyphens/>
        <w:spacing w:after="120"/>
        <w:ind w:left="567" w:hanging="567"/>
      </w:pPr>
      <w:r w:rsidRPr="005F6935">
        <w:t xml:space="preserve">KLAUZULA SANKCYJNA </w:t>
      </w:r>
    </w:p>
    <w:p w14:paraId="30F6B7A6" w14:textId="77777777" w:rsidR="009D60D4" w:rsidRPr="005F6935" w:rsidRDefault="009D60D4" w:rsidP="00302C42">
      <w:pPr>
        <w:widowControl w:val="0"/>
        <w:numPr>
          <w:ilvl w:val="0"/>
          <w:numId w:val="67"/>
        </w:numPr>
        <w:suppressAutoHyphens/>
        <w:spacing w:after="120"/>
        <w:jc w:val="both"/>
        <w:rPr>
          <w:rFonts w:cs="Arial"/>
          <w:lang w:eastAsia="pl-PL"/>
        </w:rPr>
      </w:pPr>
      <w:r w:rsidRPr="005F6935">
        <w:rPr>
          <w:rFonts w:cs="Arial"/>
          <w:lang w:eastAsia="pl-PL"/>
        </w:rPr>
        <w:t xml:space="preserve">Wykonawca oświadcza, że zgodnie z jego najlepszą wiedzą, na dzień zawarcia Umowy zarówno on, jak i jego podmioty zależne, dominujące oraz członkowie jego organów oraz osoby działające w jego imieniu i na jego rzecz: </w:t>
      </w:r>
    </w:p>
    <w:p w14:paraId="03F01AEC" w14:textId="77777777" w:rsidR="009D60D4" w:rsidRPr="005F6935" w:rsidRDefault="009D60D4" w:rsidP="00302C42">
      <w:pPr>
        <w:pStyle w:val="Akapitzlist"/>
        <w:widowControl w:val="0"/>
        <w:numPr>
          <w:ilvl w:val="0"/>
          <w:numId w:val="65"/>
        </w:numPr>
        <w:spacing w:after="120"/>
        <w:ind w:left="993" w:hanging="426"/>
        <w:jc w:val="both"/>
        <w:rPr>
          <w:rFonts w:cs="Arial"/>
          <w:lang w:eastAsia="pl-PL"/>
        </w:rPr>
      </w:pPr>
      <w:r w:rsidRPr="005F6935">
        <w:rPr>
          <w:rFonts w:cs="Arial"/>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5F6935">
        <w:rPr>
          <w:rFonts w:cs="Arial"/>
          <w:b/>
          <w:bCs/>
          <w:lang w:eastAsia="pl-PL"/>
        </w:rPr>
        <w:t>Przepisy Sankcyjne</w:t>
      </w:r>
      <w:r w:rsidRPr="005F6935">
        <w:rPr>
          <w:rFonts w:cs="Arial"/>
          <w:lang w:eastAsia="pl-PL"/>
        </w:rPr>
        <w:t xml:space="preserve">”); </w:t>
      </w:r>
    </w:p>
    <w:p w14:paraId="2D458B61" w14:textId="77777777" w:rsidR="009D60D4" w:rsidRPr="005F6935" w:rsidRDefault="009D60D4" w:rsidP="00302C42">
      <w:pPr>
        <w:pStyle w:val="Akapitzlist"/>
        <w:widowControl w:val="0"/>
        <w:numPr>
          <w:ilvl w:val="0"/>
          <w:numId w:val="65"/>
        </w:numPr>
        <w:spacing w:after="120"/>
        <w:ind w:left="993" w:hanging="426"/>
        <w:jc w:val="both"/>
        <w:rPr>
          <w:rFonts w:cs="Arial"/>
          <w:lang w:eastAsia="pl-PL"/>
        </w:rPr>
      </w:pPr>
      <w:r w:rsidRPr="005F6935">
        <w:rPr>
          <w:rFonts w:cs="Arial"/>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5F6935">
        <w:rPr>
          <w:rFonts w:cs="Arial"/>
          <w:b/>
          <w:bCs/>
          <w:lang w:eastAsia="pl-PL"/>
        </w:rPr>
        <w:t>Podmiot Objęty Sankcjami</w:t>
      </w:r>
      <w:r w:rsidRPr="005F6935">
        <w:rPr>
          <w:rFonts w:cs="Arial"/>
          <w:lang w:eastAsia="pl-PL"/>
        </w:rPr>
        <w:t xml:space="preserve">”); </w:t>
      </w:r>
    </w:p>
    <w:p w14:paraId="6000D231" w14:textId="77777777" w:rsidR="009D60D4" w:rsidRPr="005F6935" w:rsidRDefault="009D60D4" w:rsidP="00302C42">
      <w:pPr>
        <w:pStyle w:val="Akapitzlist"/>
        <w:widowControl w:val="0"/>
        <w:numPr>
          <w:ilvl w:val="0"/>
          <w:numId w:val="65"/>
        </w:numPr>
        <w:spacing w:after="120"/>
        <w:ind w:left="993" w:hanging="426"/>
        <w:jc w:val="both"/>
        <w:rPr>
          <w:rFonts w:cs="Arial"/>
          <w:lang w:eastAsia="pl-PL"/>
        </w:rPr>
      </w:pPr>
      <w:r w:rsidRPr="005F6935">
        <w:rPr>
          <w:rFonts w:cs="Arial"/>
          <w:lang w:eastAsia="pl-PL"/>
        </w:rPr>
        <w:t xml:space="preserve">nie są bezpośrednio lub pośrednio własnością lub nie są kontrolowane przez osoby prawne lub fizyczne spełniające kryteria opisane w pkt 2) powyżej; </w:t>
      </w:r>
    </w:p>
    <w:p w14:paraId="1A8C865B" w14:textId="77777777" w:rsidR="009D60D4" w:rsidRPr="005F6935" w:rsidRDefault="009D60D4" w:rsidP="00302C42">
      <w:pPr>
        <w:pStyle w:val="Akapitzlist"/>
        <w:widowControl w:val="0"/>
        <w:numPr>
          <w:ilvl w:val="0"/>
          <w:numId w:val="65"/>
        </w:numPr>
        <w:spacing w:after="120"/>
        <w:ind w:left="993" w:hanging="426"/>
        <w:jc w:val="both"/>
        <w:rPr>
          <w:rFonts w:cs="Arial"/>
          <w:lang w:eastAsia="pl-PL"/>
        </w:rPr>
      </w:pPr>
      <w:r w:rsidRPr="005F6935">
        <w:rPr>
          <w:rFonts w:cs="Arial"/>
          <w:lang w:eastAsia="pl-PL"/>
        </w:rPr>
        <w:lastRenderedPageBreak/>
        <w:t xml:space="preserve">nie zamieszkują lub nie posiadają siedziby lub głównego miejsca działalności w państwie objętym Przepisami Sankcyjnymi lub nie są utworzone pod prawem państwa objętego Przepisami Sankcyjnymi; </w:t>
      </w:r>
    </w:p>
    <w:p w14:paraId="1C0B21C2" w14:textId="77777777" w:rsidR="009D60D4" w:rsidRPr="005F6935" w:rsidRDefault="009D60D4" w:rsidP="00302C42">
      <w:pPr>
        <w:pStyle w:val="Akapitzlist"/>
        <w:widowControl w:val="0"/>
        <w:numPr>
          <w:ilvl w:val="0"/>
          <w:numId w:val="65"/>
        </w:numPr>
        <w:spacing w:after="120"/>
        <w:ind w:left="993" w:hanging="426"/>
        <w:jc w:val="both"/>
        <w:rPr>
          <w:rFonts w:cs="Arial"/>
          <w:lang w:eastAsia="pl-PL"/>
        </w:rPr>
      </w:pPr>
      <w:r w:rsidRPr="005F6935">
        <w:rPr>
          <w:rFonts w:cs="Arial"/>
          <w:lang w:eastAsia="pl-PL"/>
        </w:rPr>
        <w:t xml:space="preserve">nie uczestniczą w żadnym postępowaniu lub dochodzeniu prowadzonym przeciwko nim w związku z naruszeniem jakichkolwiek Przepisów Sankcyjnych. </w:t>
      </w:r>
    </w:p>
    <w:p w14:paraId="721ADB00" w14:textId="77777777" w:rsidR="009D60D4" w:rsidRPr="005F6935" w:rsidRDefault="009D60D4" w:rsidP="00302C42">
      <w:pPr>
        <w:widowControl w:val="0"/>
        <w:numPr>
          <w:ilvl w:val="0"/>
          <w:numId w:val="67"/>
        </w:numPr>
        <w:suppressAutoHyphens/>
        <w:spacing w:after="120"/>
        <w:jc w:val="both"/>
        <w:rPr>
          <w:rFonts w:cs="Arial"/>
          <w:lang w:eastAsia="pl-PL"/>
        </w:rPr>
      </w:pPr>
      <w:r w:rsidRPr="005F6935">
        <w:rPr>
          <w:rFonts w:cs="Arial"/>
          <w:lang w:eastAsia="pl-PL"/>
        </w:rPr>
        <w:t xml:space="preserve">Wykonawca zobowiązuje się, że w okresie obowiązywania Umowy: </w:t>
      </w:r>
    </w:p>
    <w:p w14:paraId="0B5092CD" w14:textId="77777777" w:rsidR="009D60D4" w:rsidRPr="005F6935" w:rsidRDefault="009D60D4" w:rsidP="00302C42">
      <w:pPr>
        <w:pStyle w:val="Akapitzlist"/>
        <w:widowControl w:val="0"/>
        <w:numPr>
          <w:ilvl w:val="0"/>
          <w:numId w:val="66"/>
        </w:numPr>
        <w:spacing w:after="120"/>
        <w:ind w:left="992" w:hanging="425"/>
        <w:jc w:val="both"/>
        <w:rPr>
          <w:rFonts w:cs="Arial"/>
          <w:lang w:eastAsia="pl-PL"/>
        </w:rPr>
      </w:pPr>
      <w:r w:rsidRPr="005F6935">
        <w:rPr>
          <w:rFonts w:cs="Arial"/>
          <w:lang w:eastAsia="pl-PL"/>
        </w:rPr>
        <w:t xml:space="preserve">zarówno on, jak i jego podmioty zależne oraz członkowie jego organów oraz osoby działające w jego imieniu i na jego rzecz będą prowadzić działalność zgodnie z Przepisami Sankcyjnymi; </w:t>
      </w:r>
    </w:p>
    <w:p w14:paraId="2D1C896E" w14:textId="77777777" w:rsidR="009D60D4" w:rsidRPr="005F6935" w:rsidRDefault="009D60D4" w:rsidP="00302C42">
      <w:pPr>
        <w:pStyle w:val="Akapitzlist"/>
        <w:widowControl w:val="0"/>
        <w:numPr>
          <w:ilvl w:val="0"/>
          <w:numId w:val="66"/>
        </w:numPr>
        <w:spacing w:after="120"/>
        <w:ind w:left="992" w:hanging="425"/>
        <w:jc w:val="both"/>
        <w:rPr>
          <w:rFonts w:cs="Arial"/>
          <w:lang w:eastAsia="pl-PL"/>
        </w:rPr>
      </w:pPr>
      <w:r w:rsidRPr="005F6935">
        <w:rPr>
          <w:rFonts w:cs="Arial"/>
          <w:lang w:eastAsia="pl-PL"/>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3AD11B53" w14:textId="77777777" w:rsidR="009D60D4" w:rsidRPr="005F6935" w:rsidRDefault="009D60D4" w:rsidP="00302C42">
      <w:pPr>
        <w:pStyle w:val="Akapitzlist"/>
        <w:widowControl w:val="0"/>
        <w:numPr>
          <w:ilvl w:val="0"/>
          <w:numId w:val="66"/>
        </w:numPr>
        <w:spacing w:after="120"/>
        <w:ind w:left="992" w:hanging="425"/>
        <w:jc w:val="both"/>
        <w:rPr>
          <w:rFonts w:cs="Arial"/>
          <w:lang w:eastAsia="pl-PL"/>
        </w:rPr>
      </w:pPr>
      <w:r w:rsidRPr="005F6935">
        <w:rPr>
          <w:rFonts w:cs="Arial"/>
          <w:lang w:eastAsia="pl-PL"/>
        </w:rPr>
        <w:t xml:space="preserve">wszelkie oświadczenia złożone w ust. 1 pozostaną prawdziwe. </w:t>
      </w:r>
    </w:p>
    <w:p w14:paraId="03121B3E" w14:textId="77777777" w:rsidR="009D60D4" w:rsidRPr="005F6935" w:rsidRDefault="009D60D4" w:rsidP="00302C42">
      <w:pPr>
        <w:widowControl w:val="0"/>
        <w:numPr>
          <w:ilvl w:val="0"/>
          <w:numId w:val="67"/>
        </w:numPr>
        <w:suppressAutoHyphens/>
        <w:spacing w:after="120"/>
        <w:jc w:val="both"/>
        <w:rPr>
          <w:rFonts w:cs="Arial"/>
          <w:lang w:eastAsia="pl-PL"/>
        </w:rPr>
      </w:pPr>
      <w:r w:rsidRPr="005F6935">
        <w:rPr>
          <w:rFonts w:cs="Arial"/>
          <w:lang w:eastAsia="pl-PL"/>
        </w:rPr>
        <w:t xml:space="preserve">W przypadku, gdy którekolwiek oświadczenie złożone w ust. 1 stanie się nieprawdziwe, niezwłocznie, jednak nie później niż w terminie 30 dni od powzięcia o takim przypadku informacji Wykonawca poinformuje, o ile nie będzie to prawnie zakazane, Zamawiającego o każdym takim przypadku oraz o podjętych działaniach zmierzających do przywrócenia prawdziwości takich oświadczeń. </w:t>
      </w:r>
    </w:p>
    <w:p w14:paraId="68ABD610" w14:textId="77777777" w:rsidR="009D60D4" w:rsidRPr="005F6935" w:rsidRDefault="009D60D4" w:rsidP="00302C42">
      <w:pPr>
        <w:widowControl w:val="0"/>
        <w:numPr>
          <w:ilvl w:val="0"/>
          <w:numId w:val="67"/>
        </w:numPr>
        <w:suppressAutoHyphens/>
        <w:spacing w:after="120"/>
        <w:jc w:val="both"/>
        <w:rPr>
          <w:rFonts w:cs="Arial"/>
          <w:lang w:eastAsia="pl-PL"/>
        </w:rPr>
      </w:pPr>
      <w:r w:rsidRPr="005F6935">
        <w:rPr>
          <w:rFonts w:cs="Arial"/>
          <w:lang w:eastAsia="pl-PL"/>
        </w:rPr>
        <w:t>W przypadku naruszenia zobowiązań określonych w ust. 2 Zamawiający uprawniony będzie do odstąpienia od Umowy z winy Wykonawcy oraz do odszkodowania pokrywającego wszelkie szkody z tym związane. Prawo to przysługuje Zamawiającemu w terminie 6 miesięcy od daty powzięcia wiadomości o okolicznościach stanowiących podstawę do odstąpienia określonych niniejszym paragrafem. Ponadto nie wyklucza to możliwości odstąpienia od Umowy na podstawie przepisów ustawy z dnia 23 kwietnia 1964 r. Kodeks cywilny lub w innych przypadkach określonych w Umowie.</w:t>
      </w:r>
    </w:p>
    <w:p w14:paraId="23401B07" w14:textId="77777777" w:rsidR="009D60D4" w:rsidRPr="005F6935" w:rsidRDefault="009D60D4" w:rsidP="00302C42">
      <w:pPr>
        <w:widowControl w:val="0"/>
        <w:numPr>
          <w:ilvl w:val="0"/>
          <w:numId w:val="67"/>
        </w:numPr>
        <w:suppressAutoHyphens/>
        <w:spacing w:after="120"/>
        <w:jc w:val="both"/>
        <w:rPr>
          <w:rFonts w:cs="Arial"/>
          <w:lang w:eastAsia="pl-PL"/>
        </w:rPr>
      </w:pPr>
      <w:r w:rsidRPr="005F6935">
        <w:rPr>
          <w:rFonts w:cs="Arial"/>
          <w:lang w:eastAsia="pl-PL"/>
        </w:rPr>
        <w:t>Ponadto, jeżeli wskutek naruszenia zobowiązań określonych w ust. 2 lub ust. 3 Zamawiający zostanie poddany jakimkolwiek restrykcjom, sankcjom czy ograniczeniom ze strony podmiotów wymienionych w ust. 1 pkt 1), Zamawiający uprawniony będzie do odszkodowania pokrywającego wszelkie szkody związane z takimi restrykcjami, sankcjami czy ograniczeniami.</w:t>
      </w:r>
    </w:p>
    <w:p w14:paraId="6D59A5A5" w14:textId="77777777" w:rsidR="00A34757" w:rsidRPr="005F6935" w:rsidRDefault="00A34757" w:rsidP="00302C42">
      <w:pPr>
        <w:pStyle w:val="Nagwek1"/>
        <w:widowControl w:val="0"/>
        <w:numPr>
          <w:ilvl w:val="0"/>
          <w:numId w:val="2"/>
        </w:numPr>
        <w:tabs>
          <w:tab w:val="num" w:pos="546"/>
        </w:tabs>
        <w:suppressAutoHyphens/>
        <w:spacing w:after="120"/>
        <w:ind w:left="567" w:hanging="567"/>
        <w:rPr>
          <w:rFonts w:cs="Arial"/>
          <w:snapToGrid w:val="0"/>
          <w:lang w:eastAsia="pl-PL"/>
        </w:rPr>
      </w:pPr>
      <w:r w:rsidRPr="005F6935">
        <w:rPr>
          <w:rFonts w:cs="Arial"/>
          <w:snapToGrid w:val="0"/>
          <w:lang w:eastAsia="pl-PL"/>
        </w:rPr>
        <w:t>KLAUZULA PODATKOWA</w:t>
      </w:r>
    </w:p>
    <w:p w14:paraId="23349D6F" w14:textId="77777777" w:rsidR="00A34757" w:rsidRPr="005F6935" w:rsidRDefault="00A34757" w:rsidP="00302C42">
      <w:pPr>
        <w:widowControl w:val="0"/>
        <w:rPr>
          <w:rFonts w:eastAsia="Calibri" w:cs="Arial"/>
        </w:rPr>
      </w:pPr>
      <w:r w:rsidRPr="005F6935">
        <w:rPr>
          <w:rFonts w:eastAsia="Calibri" w:cs="Arial"/>
        </w:rPr>
        <w:t>Wykonawca oświadcza, że:</w:t>
      </w:r>
    </w:p>
    <w:p w14:paraId="348873C8" w14:textId="77777777" w:rsidR="00A34757" w:rsidRPr="005F6935" w:rsidRDefault="00A34757" w:rsidP="00302C42">
      <w:pPr>
        <w:widowControl w:val="0"/>
        <w:numPr>
          <w:ilvl w:val="0"/>
          <w:numId w:val="55"/>
        </w:numPr>
        <w:spacing w:before="120"/>
        <w:ind w:left="567" w:hanging="567"/>
        <w:jc w:val="both"/>
        <w:rPr>
          <w:rFonts w:cs="Arial"/>
          <w:lang w:eastAsia="pl-PL"/>
        </w:rPr>
      </w:pPr>
      <w:bookmarkStart w:id="46" w:name="_Hlk184814087"/>
      <w:bookmarkStart w:id="47" w:name="_Hlk184974486"/>
      <w:r w:rsidRPr="005F6935">
        <w:rPr>
          <w:rFonts w:cs="Arial"/>
          <w:lang w:eastAsia="pl-PL"/>
        </w:rPr>
        <w:t>Należność wynikającą z niniejszej umowy otrzymuje dla własnej korzyści, w tym decyduje samodzielnie o jej przeznaczeniu i ponosi ryzyko ekonomiczne związane z utratą tej należności lub jej części, oraz:</w:t>
      </w:r>
    </w:p>
    <w:p w14:paraId="71CE8BEE" w14:textId="77777777" w:rsidR="00A34757" w:rsidRPr="005F6935" w:rsidRDefault="00A34757" w:rsidP="00302C42">
      <w:pPr>
        <w:widowControl w:val="0"/>
        <w:numPr>
          <w:ilvl w:val="2"/>
          <w:numId w:val="56"/>
        </w:numPr>
        <w:spacing w:before="120"/>
        <w:jc w:val="both"/>
        <w:rPr>
          <w:rFonts w:cs="Arial"/>
          <w:lang w:eastAsia="pl-PL"/>
        </w:rPr>
      </w:pPr>
      <w:r w:rsidRPr="005F6935">
        <w:rPr>
          <w:rFonts w:cs="Arial"/>
          <w:lang w:eastAsia="pl-PL"/>
        </w:rPr>
        <w:t>posiada lokal, wykwalifikowany personel oraz wyposażenie wykorzystywane w prowadzonej działalności gospodarczej;</w:t>
      </w:r>
    </w:p>
    <w:p w14:paraId="1BDB2638" w14:textId="77777777" w:rsidR="00A34757" w:rsidRPr="005F6935" w:rsidRDefault="00A34757" w:rsidP="00302C42">
      <w:pPr>
        <w:widowControl w:val="0"/>
        <w:numPr>
          <w:ilvl w:val="2"/>
          <w:numId w:val="56"/>
        </w:numPr>
        <w:spacing w:before="120"/>
        <w:jc w:val="both"/>
        <w:rPr>
          <w:rFonts w:cs="Arial"/>
          <w:lang w:eastAsia="pl-PL"/>
        </w:rPr>
      </w:pPr>
      <w:r w:rsidRPr="005F6935">
        <w:rPr>
          <w:rFonts w:cs="Arial"/>
          <w:lang w:eastAsia="pl-PL"/>
        </w:rPr>
        <w:t>nie tworzy struktury funkcjonującej w oderwaniu od przyczyn ekonomicznych;</w:t>
      </w:r>
    </w:p>
    <w:p w14:paraId="4155F674" w14:textId="77777777" w:rsidR="00A34757" w:rsidRPr="005F6935" w:rsidRDefault="00A34757" w:rsidP="00302C42">
      <w:pPr>
        <w:widowControl w:val="0"/>
        <w:numPr>
          <w:ilvl w:val="2"/>
          <w:numId w:val="56"/>
        </w:numPr>
        <w:spacing w:before="120"/>
        <w:jc w:val="both"/>
        <w:rPr>
          <w:rFonts w:cs="Arial"/>
          <w:lang w:eastAsia="pl-PL"/>
        </w:rPr>
      </w:pPr>
      <w:r w:rsidRPr="005F6935">
        <w:rPr>
          <w:rFonts w:cs="Arial"/>
          <w:lang w:eastAsia="pl-PL"/>
        </w:rPr>
        <w:t>zachowuje współmierność między zakresem prowadzonej działalności a faktycznie posiadanym lokalem, personelem lub wyposażeniem;</w:t>
      </w:r>
    </w:p>
    <w:p w14:paraId="19DC9E41" w14:textId="77777777" w:rsidR="00A34757" w:rsidRPr="005F6935" w:rsidRDefault="00A34757" w:rsidP="00302C42">
      <w:pPr>
        <w:widowControl w:val="0"/>
        <w:numPr>
          <w:ilvl w:val="2"/>
          <w:numId w:val="56"/>
        </w:numPr>
        <w:spacing w:before="120"/>
        <w:jc w:val="both"/>
        <w:rPr>
          <w:rFonts w:cs="Arial"/>
          <w:lang w:eastAsia="pl-PL"/>
        </w:rPr>
      </w:pPr>
      <w:r w:rsidRPr="005F6935">
        <w:rPr>
          <w:rFonts w:cs="Arial"/>
          <w:lang w:eastAsia="pl-PL"/>
        </w:rPr>
        <w:t>zawiera porozumienia zgodne z rzeczywistością gospodarczą mające uzasadnienie gospodarcze i nie będące w sposób oczywisty sprzeczne z ogólnymi interesami gospodarczymi Wykonawcy;</w:t>
      </w:r>
    </w:p>
    <w:p w14:paraId="3FAFDC7C" w14:textId="77777777" w:rsidR="00A34757" w:rsidRPr="005F6935" w:rsidRDefault="00A34757" w:rsidP="00302C42">
      <w:pPr>
        <w:widowControl w:val="0"/>
        <w:numPr>
          <w:ilvl w:val="2"/>
          <w:numId w:val="56"/>
        </w:numPr>
        <w:spacing w:before="120"/>
        <w:jc w:val="both"/>
        <w:rPr>
          <w:rFonts w:cs="Arial"/>
          <w:lang w:eastAsia="pl-PL"/>
        </w:rPr>
      </w:pPr>
      <w:r w:rsidRPr="005F6935">
        <w:rPr>
          <w:rFonts w:cs="Arial"/>
          <w:lang w:eastAsia="pl-PL"/>
        </w:rPr>
        <w:t>samodzielnie wykonuje swoje podstawowe funkcje gospodarcze przy wykorzystaniu zasobów własnych, w tym obecnych na miejscu osób zarządzających.</w:t>
      </w:r>
    </w:p>
    <w:bookmarkEnd w:id="46"/>
    <w:bookmarkEnd w:id="47"/>
    <w:p w14:paraId="58AA55B7" w14:textId="77777777" w:rsidR="00A34757" w:rsidRPr="005F6935" w:rsidRDefault="00A34757" w:rsidP="00302C42">
      <w:pPr>
        <w:widowControl w:val="0"/>
        <w:numPr>
          <w:ilvl w:val="0"/>
          <w:numId w:val="55"/>
        </w:numPr>
        <w:spacing w:before="120"/>
        <w:ind w:left="567" w:hanging="567"/>
        <w:jc w:val="both"/>
        <w:rPr>
          <w:rFonts w:cs="Arial"/>
          <w:lang w:eastAsia="pl-PL"/>
        </w:rPr>
      </w:pPr>
      <w:r w:rsidRPr="005F6935">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19A73110" w14:textId="77777777" w:rsidR="00A34757" w:rsidRPr="005F6935" w:rsidRDefault="00A34757" w:rsidP="00302C42">
      <w:pPr>
        <w:widowControl w:val="0"/>
        <w:numPr>
          <w:ilvl w:val="0"/>
          <w:numId w:val="55"/>
        </w:numPr>
        <w:spacing w:before="120"/>
        <w:ind w:left="567" w:hanging="567"/>
        <w:jc w:val="both"/>
        <w:rPr>
          <w:rFonts w:cs="Arial"/>
          <w:lang w:eastAsia="pl-PL"/>
        </w:rPr>
      </w:pPr>
      <w:r w:rsidRPr="005F6935">
        <w:rPr>
          <w:rFonts w:cs="Arial"/>
          <w:lang w:eastAsia="pl-PL"/>
        </w:rPr>
        <w:t>Swoje zobowiązania podatkowe deklaruje i reguluje zgodnie z obowiązującym w tym zakresie prawem i w chwili podpisywania niniejszej umowy nie ma żadnych zaległości w uiszczaniu należnych podatków, w tym podatku VAT.</w:t>
      </w:r>
    </w:p>
    <w:p w14:paraId="3E11F5A6" w14:textId="77777777" w:rsidR="00A34757" w:rsidRPr="005F6935" w:rsidRDefault="00A34757" w:rsidP="00302C42">
      <w:pPr>
        <w:widowControl w:val="0"/>
        <w:numPr>
          <w:ilvl w:val="0"/>
          <w:numId w:val="55"/>
        </w:numPr>
        <w:spacing w:before="120"/>
        <w:ind w:left="567" w:hanging="567"/>
        <w:jc w:val="both"/>
        <w:rPr>
          <w:rFonts w:cs="Arial"/>
          <w:lang w:eastAsia="pl-PL"/>
        </w:rPr>
      </w:pPr>
      <w:r w:rsidRPr="005F6935">
        <w:rPr>
          <w:rFonts w:cs="Arial"/>
          <w:lang w:eastAsia="pl-PL"/>
        </w:rPr>
        <w:lastRenderedPageBreak/>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22" w:history="1">
        <w:r w:rsidRPr="005F6935">
          <w:rPr>
            <w:rStyle w:val="Hipercze"/>
            <w:rFonts w:cs="Arial"/>
            <w:color w:val="auto"/>
            <w:lang w:eastAsia="pl-PL"/>
          </w:rPr>
          <w:t>podatki@termika.orlen.pl</w:t>
        </w:r>
      </w:hyperlink>
      <w:r w:rsidRPr="005F6935">
        <w:rPr>
          <w:rFonts w:cs="Arial"/>
          <w:lang w:eastAsia="pl-PL"/>
        </w:rPr>
        <w:t xml:space="preserve"> lub w formie pisemnej na adres: ORLEN Termika S.A. Departament Sprawozdawczości i Ubezpieczeń, ul. Modlińska 15,</w:t>
      </w:r>
      <w:r w:rsidR="008016E6">
        <w:rPr>
          <w:rFonts w:cs="Arial"/>
          <w:lang w:eastAsia="pl-PL"/>
        </w:rPr>
        <w:t xml:space="preserve"> </w:t>
      </w:r>
      <w:r w:rsidRPr="005F6935">
        <w:rPr>
          <w:rFonts w:cs="Arial"/>
          <w:lang w:eastAsia="pl-PL"/>
        </w:rPr>
        <w:t>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5209BC0B" w14:textId="77777777" w:rsidR="00A34757" w:rsidRPr="005F6935" w:rsidRDefault="00A34757" w:rsidP="00302C42">
      <w:pPr>
        <w:widowControl w:val="0"/>
        <w:numPr>
          <w:ilvl w:val="0"/>
          <w:numId w:val="55"/>
        </w:numPr>
        <w:spacing w:before="120"/>
        <w:ind w:left="567" w:hanging="567"/>
        <w:jc w:val="both"/>
        <w:rPr>
          <w:rFonts w:cs="Arial"/>
          <w:lang w:eastAsia="pl-PL"/>
        </w:rPr>
      </w:pPr>
      <w:r w:rsidRPr="005F6935">
        <w:rPr>
          <w:rFonts w:cs="Arial"/>
          <w:lang w:eastAsia="pl-PL"/>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5A7FCA8F" w14:textId="77777777" w:rsidR="00A34757" w:rsidRPr="005F6935" w:rsidRDefault="00A34757" w:rsidP="00302C42">
      <w:pPr>
        <w:widowControl w:val="0"/>
        <w:numPr>
          <w:ilvl w:val="0"/>
          <w:numId w:val="55"/>
        </w:numPr>
        <w:spacing w:before="120"/>
        <w:ind w:left="567" w:hanging="567"/>
        <w:jc w:val="both"/>
        <w:rPr>
          <w:rFonts w:eastAsia="Calibri" w:cs="Arial"/>
          <w:iCs/>
        </w:rPr>
      </w:pPr>
      <w:r w:rsidRPr="005F6935">
        <w:rPr>
          <w:rFonts w:eastAsia="Calibri" w:cs="Arial"/>
          <w:iCs/>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738AC49C" w14:textId="77777777" w:rsidR="00A34757" w:rsidRPr="005F6935" w:rsidRDefault="00A34757" w:rsidP="00302C42">
      <w:pPr>
        <w:widowControl w:val="0"/>
        <w:numPr>
          <w:ilvl w:val="0"/>
          <w:numId w:val="55"/>
        </w:numPr>
        <w:spacing w:before="120"/>
        <w:ind w:left="567" w:hanging="567"/>
        <w:jc w:val="both"/>
        <w:rPr>
          <w:rFonts w:eastAsia="Calibri" w:cs="Arial"/>
          <w:iCs/>
        </w:rPr>
      </w:pPr>
      <w:r w:rsidRPr="005F6935">
        <w:rPr>
          <w:rFonts w:eastAsia="Calibri" w:cs="Arial"/>
          <w:iCs/>
        </w:rPr>
        <w:t>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2DA58DC2" w14:textId="77777777" w:rsidR="00A34757" w:rsidRPr="005F6935" w:rsidRDefault="00A34757" w:rsidP="00302C42">
      <w:pPr>
        <w:widowControl w:val="0"/>
        <w:numPr>
          <w:ilvl w:val="0"/>
          <w:numId w:val="55"/>
        </w:numPr>
        <w:spacing w:before="120"/>
        <w:ind w:left="567" w:hanging="567"/>
        <w:jc w:val="both"/>
        <w:rPr>
          <w:rFonts w:eastAsia="Calibri" w:cs="Arial"/>
          <w:iCs/>
        </w:rPr>
      </w:pPr>
      <w:r w:rsidRPr="005F6935">
        <w:t>W przypadku, gdy nie będzie posiadać statusu polskiego rezydenta podatkowego o nieograniczonym obowiązku podatkowym w Polsce oraz wypłacać będzie wynagrodzenie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  ustawy z dnia 29 sierpnia 1997 r. Ordynacja podatkowa.</w:t>
      </w:r>
    </w:p>
    <w:p w14:paraId="433C1355" w14:textId="77777777" w:rsidR="00A34757" w:rsidRPr="005F6935" w:rsidRDefault="00A34757" w:rsidP="00302C42">
      <w:pPr>
        <w:widowControl w:val="0"/>
        <w:spacing w:before="120"/>
        <w:ind w:left="567"/>
        <w:jc w:val="both"/>
        <w:rPr>
          <w:rFonts w:eastAsia="Calibri" w:cs="Arial"/>
          <w:iCs/>
        </w:rPr>
      </w:pPr>
    </w:p>
    <w:p w14:paraId="72BE8522" w14:textId="77777777" w:rsidR="00BD6884" w:rsidRPr="005F6935" w:rsidRDefault="008908ED" w:rsidP="00302C42">
      <w:pPr>
        <w:pStyle w:val="Nagwek1"/>
        <w:widowControl w:val="0"/>
        <w:numPr>
          <w:ilvl w:val="0"/>
          <w:numId w:val="2"/>
        </w:numPr>
        <w:tabs>
          <w:tab w:val="num" w:pos="546"/>
        </w:tabs>
        <w:suppressAutoHyphens/>
        <w:spacing w:before="120"/>
        <w:ind w:left="567" w:hanging="567"/>
        <w:jc w:val="both"/>
        <w:rPr>
          <w:rFonts w:eastAsia="Calibri" w:cs="Arial"/>
          <w:lang w:eastAsia="en-US"/>
        </w:rPr>
      </w:pPr>
      <w:r w:rsidRPr="005F6935">
        <w:rPr>
          <w:rFonts w:eastAsia="Calibri" w:cs="Arial"/>
          <w:lang w:eastAsia="en-US"/>
        </w:rPr>
        <w:t>SIła WYższa</w:t>
      </w:r>
    </w:p>
    <w:p w14:paraId="120660B7"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Strony zgodnie oświadczają, że siła wyższa oznacza zdarzenie przyszłe (które zaistnieją po wejściu Umowy w życie), nadzwyczajne, zewnętrzne, niemożliwe do przewidzenia i zapobieżenia oraz spowodowane przyczynami nie leżącymi po stronie żadnej ze Stron Umowy, którym Strona umowy nie mogła zapobiec przy zachowaniu należytej staranności, a mające znaczący wpływ na prawa i obowiązki którejkolwiek ze Stron Umowy („Siła Wyższa”). Za przypadek Siły Wyższej uznaje się w szczególności: wojny (wypowiedziane lub nie) oraz inne działania zbrojne, inwazje, terroryzm, rebelia, rewolucja, powstanie, przewrót wojskowy lub cywilny lub wojna domowa, klęski żywiołowe, takie jak trzęsienie ziemi, powódź lub inne, ogłoszone zgodnie z przepisami obowiązującymi w kraju wystąpienia klęski żywiołowej, pandemie, epidemie, a mające decydujący wpływ na realizację obowiązków Strony wynikających z Umowy. </w:t>
      </w:r>
    </w:p>
    <w:p w14:paraId="19B90D99"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Jeżeli Strona uzna, że występuje Siła Wyższa, która ma lub może wywrzeć wpływ na należyte wykonanie jej zobowiązań w ramach Umowy, wówczas zawiadamia o tym drugą Stronę niezwłocznie od chwili zaistnienia zdarzenia Siły Wyższej. </w:t>
      </w:r>
    </w:p>
    <w:p w14:paraId="6B4B5423"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Każda ze Stron będzie czynić starania w kierunku zmniejszenia szkód, jakie mogą powstać w wyniku zaistnienia siły wyższej. </w:t>
      </w:r>
    </w:p>
    <w:p w14:paraId="43E7AD57"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Po wystąpieniu jakichkolwiek okoliczności siły wyższej, Wykonawca będzie starał się kontynuować wykonywanie swoich zobowiązań umownych w takim stopniu, w jakim będzie to wykonalne. Wykonawca powiadomi Zamawiającego o krokach, które zamierza podjąć. </w:t>
      </w:r>
    </w:p>
    <w:p w14:paraId="29F1A85E"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lastRenderedPageBreak/>
        <w:t xml:space="preserve">Najpóźniej w ciągu 5 (pięciu) dni od powiadomienia o zaistnieniu siły wyższej, Strony spotkają się w celu uzgodnienia wzajemnych działań minimalizujących negatywne skutki wystąpienia siły wyższej lub zgodnego zawieszenia realizacji Umowy (w formie pisemnej pod rygorem nieważności) na określony czas, nie dłuższy niż czas siły wyższej, jeśli uniemożliwia ona, obiektywnie, dalszą realizację całego zakresu Umowy. </w:t>
      </w:r>
    </w:p>
    <w:p w14:paraId="36D4D5BF"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Strony nie ponoszą odpowiedzialności za szkody wynikłe z wystąpienia siły wyższej. Za opóźnienia wynikłe ze zdarzeń spowodowanych siłą wyższą Wykonawca nie może żądać odszkodowania, kar umownych, rekompensaty lub udziału Zamawiającego w naprawie szkód. </w:t>
      </w:r>
    </w:p>
    <w:p w14:paraId="1E18D1B0"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Jeżeli czas trwania siły wyższej trwa przez okres dłuższy niż 60 (sześćdziesiąt) dni i jeżeli nie osiągnięto w tej kwestii stosownego porozumienia, to niezależnie od tego, że Wykonawca może mieć z tego powodu przyznane przedłużenie czasu wykonania zobowiązań umownych, to każda ze Stron ma prawo wystosowania do Strony drugiej powiadomienia o odstąpieniu od Umowy w zakresie niewykonanej części Umowy z 30 (trzydziestodniowym) terminem odstąpienia. </w:t>
      </w:r>
    </w:p>
    <w:p w14:paraId="3931037C" w14:textId="77777777" w:rsidR="00214528"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Jeżeli Umowa zostanie rozwiązana z powodu siły wyższej, Strony spotkają się niezwłocznie celem uzgodnienia rzeczowo-finansowego rozliczenia Umowy. </w:t>
      </w:r>
    </w:p>
    <w:p w14:paraId="285F8EE1" w14:textId="77777777" w:rsidR="00214528"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Rozliczenie Umowy powinno nastąpić w terminie 30 (trzydziestu) dni od daty jej rozwiązania / odstąpienia. Podstawą rozliczenia Umowy będą protokoły techniczne odbioru częściowego, określające zaawansowanie zrealizowanych dostaw, robót budowlanych i usług wraz ze stosownymi załącznikami potwierdzającymi stopień realizacji Umowy, poniesione koszty, itp. Protokół techniczny odbioru częściowego musi być zatwierdzony przez Zamawiającego oraz Wykonawcę. </w:t>
      </w:r>
    </w:p>
    <w:p w14:paraId="74F9179D" w14:textId="77777777" w:rsidR="00214528"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Strony zgodnie oświadczają, że ogłoszenie stanu zagrożenia epidemicznego lub stanu epidemii na podstawie art. 46 ustawy z dnia 5 grudnia 2008 r. o zapobieganiu oraz zwalczaniu zakażeń i chorób zakaźnych u ludzi (</w:t>
      </w:r>
      <w:proofErr w:type="spellStart"/>
      <w:r w:rsidRPr="005F6935">
        <w:rPr>
          <w:color w:val="auto"/>
          <w:sz w:val="20"/>
          <w:szCs w:val="20"/>
        </w:rPr>
        <w:t>t.j</w:t>
      </w:r>
      <w:proofErr w:type="spellEnd"/>
      <w:r w:rsidRPr="005F6935">
        <w:rPr>
          <w:color w:val="auto"/>
          <w:sz w:val="20"/>
          <w:szCs w:val="20"/>
        </w:rPr>
        <w:t xml:space="preserve">. Dz.U. z 2023 r., poz. 1284 z </w:t>
      </w:r>
      <w:proofErr w:type="spellStart"/>
      <w:r w:rsidRPr="005F6935">
        <w:rPr>
          <w:color w:val="auto"/>
          <w:sz w:val="20"/>
          <w:szCs w:val="20"/>
        </w:rPr>
        <w:t>późn</w:t>
      </w:r>
      <w:proofErr w:type="spellEnd"/>
      <w:r w:rsidRPr="005F6935">
        <w:rPr>
          <w:color w:val="auto"/>
          <w:sz w:val="20"/>
          <w:szCs w:val="20"/>
        </w:rPr>
        <w:t xml:space="preserve">. zm.) w związku z zakażeniami wirusem SARS- </w:t>
      </w:r>
      <w:proofErr w:type="spellStart"/>
      <w:r w:rsidRPr="005F6935">
        <w:rPr>
          <w:color w:val="auto"/>
          <w:sz w:val="20"/>
          <w:szCs w:val="20"/>
        </w:rPr>
        <w:t>CoV</w:t>
      </w:r>
      <w:proofErr w:type="spellEnd"/>
      <w:r w:rsidRPr="005F6935">
        <w:rPr>
          <w:color w:val="auto"/>
          <w:sz w:val="20"/>
          <w:szCs w:val="20"/>
        </w:rPr>
        <w:t xml:space="preserve"> – 2, nie stanowi siły wyższej ani żadnej innej przeszkody uniemożliwiającej wykonanie Umowy w szczególności dokonanie odbioru prac. </w:t>
      </w:r>
    </w:p>
    <w:p w14:paraId="130BE5FD"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Wojna w Ukrainie, a także jej ewentualna eskalacja, nie stanowią siły wyższej. Jednakże Strony zgodnie ustalają, że do ww. zdarzeń mających udokumentowany wpływ na realizację obowiązków Strony wynikających z Umowy, Strony będą stosowały postanowienia dotyczące Siły Wyższej. </w:t>
      </w:r>
    </w:p>
    <w:p w14:paraId="4A82C971" w14:textId="77777777" w:rsidR="00511DB2" w:rsidRPr="005F6935" w:rsidRDefault="00511DB2" w:rsidP="00302C42">
      <w:pPr>
        <w:pStyle w:val="Default"/>
        <w:widowControl w:val="0"/>
        <w:spacing w:before="60"/>
        <w:jc w:val="both"/>
        <w:rPr>
          <w:color w:val="auto"/>
          <w:sz w:val="20"/>
          <w:szCs w:val="20"/>
        </w:rPr>
      </w:pPr>
    </w:p>
    <w:p w14:paraId="1676C62D" w14:textId="77777777" w:rsidR="00511DB2" w:rsidRPr="005F6935" w:rsidRDefault="00511DB2" w:rsidP="00302C42">
      <w:pPr>
        <w:pStyle w:val="Default"/>
        <w:widowControl w:val="0"/>
        <w:spacing w:before="60"/>
        <w:jc w:val="both"/>
        <w:rPr>
          <w:color w:val="auto"/>
          <w:sz w:val="20"/>
          <w:szCs w:val="20"/>
        </w:rPr>
      </w:pPr>
    </w:p>
    <w:p w14:paraId="659D62D2" w14:textId="77777777" w:rsidR="00A34757" w:rsidRPr="005F6935" w:rsidRDefault="00A34757" w:rsidP="00302C42">
      <w:pPr>
        <w:pStyle w:val="Nagwek1"/>
        <w:widowControl w:val="0"/>
        <w:numPr>
          <w:ilvl w:val="0"/>
          <w:numId w:val="2"/>
        </w:numPr>
        <w:tabs>
          <w:tab w:val="num" w:pos="546"/>
        </w:tabs>
        <w:suppressAutoHyphens/>
        <w:spacing w:after="120"/>
        <w:ind w:left="567" w:hanging="567"/>
        <w:jc w:val="both"/>
        <w:rPr>
          <w:rFonts w:cs="Arial"/>
          <w:snapToGrid w:val="0"/>
          <w:highlight w:val="yellow"/>
          <w:lang w:eastAsia="pl-PL"/>
        </w:rPr>
      </w:pPr>
      <w:r w:rsidRPr="005F6935">
        <w:rPr>
          <w:rFonts w:cs="Arial"/>
          <w:snapToGrid w:val="0"/>
          <w:highlight w:val="yellow"/>
          <w:lang w:eastAsia="pl-PL"/>
        </w:rPr>
        <w:t>Postanowienia różne</w:t>
      </w:r>
    </w:p>
    <w:p w14:paraId="61E4EE26" w14:textId="77777777" w:rsidR="00A34757" w:rsidRPr="005F6935" w:rsidRDefault="00A34757" w:rsidP="00302C42">
      <w:pPr>
        <w:widowControl w:val="0"/>
        <w:numPr>
          <w:ilvl w:val="0"/>
          <w:numId w:val="57"/>
        </w:numPr>
        <w:tabs>
          <w:tab w:val="clear" w:pos="360"/>
        </w:tabs>
        <w:adjustRightInd w:val="0"/>
        <w:spacing w:before="120"/>
        <w:ind w:left="426" w:hanging="426"/>
        <w:jc w:val="both"/>
        <w:textAlignment w:val="baseline"/>
        <w:rPr>
          <w:rFonts w:cs="Arial"/>
          <w:highlight w:val="yellow"/>
        </w:rPr>
      </w:pPr>
      <w:r w:rsidRPr="005F6935">
        <w:rPr>
          <w:rFonts w:cs="Arial"/>
          <w:highlight w:val="yellow"/>
        </w:rPr>
        <w:t xml:space="preserve">Uczestnicy Konsorcjum lub Wykonawcy będący wspólnikami spółki cywilnej ponoszą solidarną odpowiedzialność za niewykonanie lub nienależyte wykonanie zobowiązań Wykonawcy wynikających z Umowy. </w:t>
      </w:r>
      <w:r w:rsidRPr="005F6935">
        <w:rPr>
          <w:rFonts w:cs="Arial"/>
          <w:i/>
          <w:highlight w:val="yellow"/>
        </w:rPr>
        <w:t>[postanowienie to ma zastosowanie w przypadku, gdy Wykonawcą jest Konsorcjum lub wspólnicy spółki cywilnej]</w:t>
      </w:r>
    </w:p>
    <w:p w14:paraId="26911C2C" w14:textId="77777777" w:rsidR="00A34757" w:rsidRPr="005F6935" w:rsidRDefault="00A34757" w:rsidP="00302C42">
      <w:pPr>
        <w:widowControl w:val="0"/>
        <w:numPr>
          <w:ilvl w:val="0"/>
          <w:numId w:val="57"/>
        </w:numPr>
        <w:tabs>
          <w:tab w:val="clear" w:pos="360"/>
        </w:tabs>
        <w:adjustRightInd w:val="0"/>
        <w:spacing w:before="120"/>
        <w:ind w:left="426" w:hanging="426"/>
        <w:jc w:val="both"/>
        <w:textAlignment w:val="baseline"/>
        <w:rPr>
          <w:rFonts w:cs="Arial"/>
          <w:highlight w:val="yellow"/>
        </w:rPr>
      </w:pPr>
      <w:r w:rsidRPr="005F6935">
        <w:rPr>
          <w:rFonts w:cs="Arial"/>
          <w:highlight w:val="yellow"/>
        </w:rPr>
        <w:t xml:space="preserve">W imieniu Wykonawcy faktury wystawia Lider Konsorcjum. </w:t>
      </w:r>
      <w:r w:rsidRPr="005F6935">
        <w:rPr>
          <w:rFonts w:cs="Arial"/>
          <w:i/>
          <w:highlight w:val="yellow"/>
        </w:rPr>
        <w:t>[postanowienie to ma zastosowanie w przypadku, gdy Wykonawcą jest Konsorcjum]</w:t>
      </w:r>
    </w:p>
    <w:p w14:paraId="27F27AD5" w14:textId="77777777" w:rsidR="00A34757" w:rsidRPr="005F6935" w:rsidRDefault="00A34757" w:rsidP="00302C42">
      <w:pPr>
        <w:widowControl w:val="0"/>
        <w:numPr>
          <w:ilvl w:val="0"/>
          <w:numId w:val="57"/>
        </w:numPr>
        <w:tabs>
          <w:tab w:val="clear" w:pos="360"/>
        </w:tabs>
        <w:adjustRightInd w:val="0"/>
        <w:spacing w:before="120"/>
        <w:ind w:left="426" w:hanging="426"/>
        <w:jc w:val="both"/>
        <w:textAlignment w:val="baseline"/>
        <w:rPr>
          <w:rFonts w:cs="Arial"/>
          <w:highlight w:val="yellow"/>
        </w:rPr>
      </w:pPr>
      <w:r w:rsidRPr="005F6935">
        <w:rPr>
          <w:rFonts w:cs="Arial"/>
          <w:highlight w:val="yellow"/>
        </w:rPr>
        <w:t xml:space="preserve">Zapłata faktury dokonana przez Zamawiającego na rzecz Lidera Konsorcjum powoduje wygaśnięcie długu wynikającego z tej faktury względem wszystkich pozostałych uczestników Konsorcjum. </w:t>
      </w:r>
      <w:r w:rsidRPr="005F6935">
        <w:rPr>
          <w:rFonts w:cs="Arial"/>
          <w:i/>
          <w:highlight w:val="yellow"/>
        </w:rPr>
        <w:t>[postanowienie to ma zastosowanie w przypadku, gdy wykonawcą jest Konsorcjum]</w:t>
      </w:r>
    </w:p>
    <w:p w14:paraId="1C5F15B9" w14:textId="77777777" w:rsidR="00A34757" w:rsidRPr="005F6935" w:rsidRDefault="00A34757" w:rsidP="00302C42">
      <w:pPr>
        <w:widowControl w:val="0"/>
        <w:numPr>
          <w:ilvl w:val="0"/>
          <w:numId w:val="57"/>
        </w:numPr>
        <w:tabs>
          <w:tab w:val="clear" w:pos="360"/>
        </w:tabs>
        <w:adjustRightInd w:val="0"/>
        <w:spacing w:before="120"/>
        <w:ind w:left="426" w:hanging="426"/>
        <w:jc w:val="both"/>
        <w:textAlignment w:val="baseline"/>
        <w:rPr>
          <w:rFonts w:cs="Arial"/>
          <w:highlight w:val="yellow"/>
        </w:rPr>
      </w:pPr>
      <w:r w:rsidRPr="005F6935">
        <w:rPr>
          <w:rFonts w:cs="Arial"/>
          <w:highlight w:val="yellow"/>
        </w:rPr>
        <w:t xml:space="preserve">Członkowie konsorcjum lub Wykonawcy będący wspólnikami spółki cywilnej ponoszą solidarną odpowiedzialność względem Zamawiającego za roszczenia zwrotne przysługujące Zamawiającemu z tytułu zaspokojenia roszczeń osób trzecich (w tym podwykonawców) wynikających ze szkód lub zaległych płatności powstałych przy lub w związku z wykonywaniem Umowy, za które odpowiada którykolwiek z konsorcjantów. Członkowie konsorcjum lub Wykonawcy będący wspólnikami spółki cywilnej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lub wspólnik spółki cywilnej. </w:t>
      </w:r>
      <w:r w:rsidRPr="005F6935">
        <w:rPr>
          <w:rFonts w:cs="Arial"/>
          <w:i/>
          <w:highlight w:val="yellow"/>
        </w:rPr>
        <w:t>[postanowienie to ma zastosowanie w przypadku, gdy wykonawcą jest Konsorcjum lub wspólnicy spółki cywilnej]</w:t>
      </w:r>
    </w:p>
    <w:p w14:paraId="06D1139B" w14:textId="77777777" w:rsidR="00BD6884" w:rsidRPr="005F6935" w:rsidRDefault="00BD6884" w:rsidP="00302C42">
      <w:pPr>
        <w:widowControl w:val="0"/>
        <w:spacing w:before="60"/>
        <w:jc w:val="both"/>
        <w:rPr>
          <w:lang w:eastAsia="en-US"/>
        </w:rPr>
      </w:pPr>
    </w:p>
    <w:p w14:paraId="1DE9DA08" w14:textId="77777777" w:rsidR="00B872D3" w:rsidRPr="005F6935" w:rsidRDefault="00B872D3" w:rsidP="00302C42">
      <w:pPr>
        <w:pStyle w:val="Nagwek1"/>
        <w:widowControl w:val="0"/>
        <w:numPr>
          <w:ilvl w:val="0"/>
          <w:numId w:val="2"/>
        </w:numPr>
        <w:tabs>
          <w:tab w:val="num" w:pos="546"/>
        </w:tabs>
        <w:suppressAutoHyphens/>
        <w:spacing w:after="120"/>
        <w:ind w:left="567" w:hanging="567"/>
        <w:jc w:val="both"/>
        <w:rPr>
          <w:rFonts w:eastAsia="Calibri" w:cs="Arial"/>
          <w:lang w:eastAsia="en-US"/>
        </w:rPr>
      </w:pPr>
      <w:r w:rsidRPr="005F6935">
        <w:rPr>
          <w:rFonts w:cs="Arial"/>
        </w:rPr>
        <w:lastRenderedPageBreak/>
        <w:t>Postanowienia końcowe</w:t>
      </w:r>
    </w:p>
    <w:p w14:paraId="2F5E2BA4" w14:textId="77777777" w:rsidR="00B872D3" w:rsidRPr="005F6935" w:rsidRDefault="00B872D3" w:rsidP="00302C42">
      <w:pPr>
        <w:widowControl w:val="0"/>
        <w:numPr>
          <w:ilvl w:val="0"/>
          <w:numId w:val="36"/>
        </w:numPr>
        <w:spacing w:before="120"/>
        <w:ind w:hanging="357"/>
        <w:jc w:val="both"/>
        <w:rPr>
          <w:rFonts w:cs="Arial"/>
        </w:rPr>
      </w:pPr>
      <w:bookmarkStart w:id="48" w:name="_Toc478731285"/>
      <w:r w:rsidRPr="005F6935">
        <w:rPr>
          <w:rFonts w:cs="Arial"/>
        </w:rPr>
        <w:t>Wykonawca oświadcza, że zawarcie i wykonywanie Umowy nie stanowi naruszenia żadnych praw osób trzecich.</w:t>
      </w:r>
    </w:p>
    <w:p w14:paraId="4ABCF809"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 xml:space="preserve">Jeżeli którekolwiek z postanowień Umowy uznane zostanie za nieważne na mocy prawomocnego wyroku sądu lub decyzji innego uprawnionego organu władzy publicznej, pozostałe postanowienia Umowy pozostają w mocy, o ile nieważnością nie są dotknięte postanowienia konieczne Umowy, wyznaczające jej minimalną treść. Strony zobowiązują się w możliwie najkrótszym czasie zastąpić nieważne postanowienia Umowy innymi postanowieniami, które będą realizować ten sam lub możliwie zbliżony cel prawny i gospodarczy. </w:t>
      </w:r>
    </w:p>
    <w:p w14:paraId="4E8459B8"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Postanowienia powyższego ust. 2 stosuje się również wówczas, gdy po zawarciu Umowy wejdą w życie przepisy na skutek, których którekolwiek z postanowień Umowy stanie się nieważne.</w:t>
      </w:r>
    </w:p>
    <w:p w14:paraId="4672C9A0"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Strony będą dążyły do rozstrzygania sporów wynikających z Umowy lub mogących powstać w związku z jej interpretacją lub wykonaniem w ramach wzajemnych uzgodnień.</w:t>
      </w:r>
    </w:p>
    <w:p w14:paraId="3CADDA8A"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W przypadku nie osiągnięcia przez Strony porozumienia, Strony poddają rozstrzygnięciu przez sąd powszechny właściwy według siedziby Zamawiającego.</w:t>
      </w:r>
    </w:p>
    <w:p w14:paraId="74A5AAAF"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 xml:space="preserve">Wszelkie </w:t>
      </w:r>
      <w:r w:rsidRPr="005F6935">
        <w:rPr>
          <w:rFonts w:eastAsia="Calibri" w:cs="Arial"/>
        </w:rPr>
        <w:t>świadczenia pieniężne wynikające z Umowy ustalane będą w walucie polskiej.</w:t>
      </w:r>
    </w:p>
    <w:p w14:paraId="1291F184"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Wszystkie Załączniki do Umowy stanowią integralną część Umowy.</w:t>
      </w:r>
    </w:p>
    <w:p w14:paraId="03EB04D6"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Zamawiający oświadcza, że posiada status dużego przedsiębiorcy w rozumieniu art. 4 pkt 6) ustawy z dnia 8 marca 2013 r. o przeciwdziałaniu nadmiernym opóźnieniom w transakcjach handlowych (</w:t>
      </w:r>
      <w:r w:rsidR="00C6150D" w:rsidRPr="005F6935">
        <w:rPr>
          <w:rFonts w:cs="Arial"/>
        </w:rPr>
        <w:t>tj</w:t>
      </w:r>
      <w:r w:rsidRPr="005F6935">
        <w:rPr>
          <w:rFonts w:cs="Arial"/>
        </w:rPr>
        <w:t>. Dz. U. z 2023 r. poz. 1790).</w:t>
      </w:r>
    </w:p>
    <w:p w14:paraId="6A253BD7"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Wszelkie zmiany Umowy wymagają formy pisemnej pod rygorem nieważności, z wyjątkiem sytuacji przewidzianych w samej Umowie.</w:t>
      </w:r>
    </w:p>
    <w:p w14:paraId="3175867E"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Umowę sporządzono w dwóch jednobrzmiących egzemplarzach, z zastrzeżeniem przypadku, gdy Umowa została zawarta w jednym egzemplarzu w formie elektronicznej podpisanej przez Strony kwalifikowanymi podpisami elektronicznym.</w:t>
      </w:r>
    </w:p>
    <w:p w14:paraId="04B54C05"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Umowa zostaje zawarta w dniu złożenia ostatniego podpisu przez osoby reprezentujące Strony.</w:t>
      </w:r>
    </w:p>
    <w:bookmarkEnd w:id="48"/>
    <w:p w14:paraId="3A3210CB" w14:textId="77777777" w:rsidR="009D60D4" w:rsidRPr="00AE3876" w:rsidRDefault="009D60D4" w:rsidP="00302C42">
      <w:pPr>
        <w:pStyle w:val="Nagwek1"/>
        <w:widowControl w:val="0"/>
        <w:numPr>
          <w:ilvl w:val="0"/>
          <w:numId w:val="2"/>
        </w:numPr>
        <w:tabs>
          <w:tab w:val="num" w:pos="546"/>
        </w:tabs>
        <w:suppressAutoHyphens/>
        <w:spacing w:after="120"/>
        <w:ind w:left="567" w:hanging="567"/>
        <w:rPr>
          <w:rFonts w:eastAsia="Calibri" w:cs="Arial"/>
          <w:lang w:eastAsia="en-US"/>
        </w:rPr>
      </w:pPr>
      <w:r w:rsidRPr="00AE3876">
        <w:rPr>
          <w:rFonts w:eastAsia="Calibri" w:cs="Arial"/>
          <w:lang w:eastAsia="en-US"/>
        </w:rPr>
        <w:t>Załączniki:</w:t>
      </w:r>
    </w:p>
    <w:p w14:paraId="2DBAFF55" w14:textId="77777777" w:rsidR="009D60D4" w:rsidRPr="00AE3876" w:rsidRDefault="009D60D4" w:rsidP="001A438E">
      <w:pPr>
        <w:pStyle w:val="Nagwek7"/>
        <w:widowControl w:val="0"/>
        <w:numPr>
          <w:ilvl w:val="1"/>
          <w:numId w:val="29"/>
        </w:numPr>
        <w:tabs>
          <w:tab w:val="clear" w:pos="567"/>
        </w:tabs>
        <w:suppressAutoHyphens/>
        <w:spacing w:before="120"/>
      </w:pPr>
      <w:r w:rsidRPr="00AE3876">
        <w:t>Integralną część Umowy stanowią:</w:t>
      </w:r>
    </w:p>
    <w:p w14:paraId="79E23392" w14:textId="3E55EC4A" w:rsidR="00686646" w:rsidRPr="00AE3876" w:rsidRDefault="009D60D4" w:rsidP="00302C42">
      <w:pPr>
        <w:pStyle w:val="Akapitzlist"/>
        <w:widowControl w:val="0"/>
        <w:numPr>
          <w:ilvl w:val="0"/>
          <w:numId w:val="69"/>
        </w:numPr>
        <w:tabs>
          <w:tab w:val="left" w:pos="284"/>
        </w:tabs>
        <w:spacing w:before="120"/>
        <w:rPr>
          <w:rFonts w:cs="Arial"/>
        </w:rPr>
      </w:pPr>
      <w:r w:rsidRPr="00AE3876">
        <w:rPr>
          <w:rFonts w:cs="Arial"/>
        </w:rPr>
        <w:t xml:space="preserve">Załącznik nr </w:t>
      </w:r>
      <w:r w:rsidR="00686646" w:rsidRPr="00AE3876">
        <w:rPr>
          <w:rFonts w:cs="Arial"/>
        </w:rPr>
        <w:t>1</w:t>
      </w:r>
      <w:r w:rsidRPr="00AE3876">
        <w:rPr>
          <w:rFonts w:cs="Arial"/>
        </w:rPr>
        <w:t xml:space="preserve"> – </w:t>
      </w:r>
      <w:r w:rsidR="00686646" w:rsidRPr="00AE3876">
        <w:rPr>
          <w:rFonts w:cs="Arial"/>
        </w:rPr>
        <w:t>Zakres prac</w:t>
      </w:r>
      <w:r w:rsidR="00175F5A">
        <w:rPr>
          <w:rFonts w:cs="Arial"/>
        </w:rPr>
        <w:t>.</w:t>
      </w:r>
    </w:p>
    <w:p w14:paraId="75E1641E" w14:textId="0A58C437" w:rsidR="00686646" w:rsidRPr="00AE3876" w:rsidRDefault="00686646" w:rsidP="00302C42">
      <w:pPr>
        <w:pStyle w:val="Nagwek7"/>
        <w:widowControl w:val="0"/>
        <w:numPr>
          <w:ilvl w:val="0"/>
          <w:numId w:val="69"/>
        </w:numPr>
        <w:suppressAutoHyphens/>
        <w:spacing w:before="120"/>
      </w:pPr>
      <w:r w:rsidRPr="00AE3876">
        <w:t xml:space="preserve">Załącznik nr </w:t>
      </w:r>
      <w:r w:rsidR="00AE3876" w:rsidRPr="00AE3876">
        <w:t>2</w:t>
      </w:r>
      <w:r w:rsidRPr="00AE3876">
        <w:t xml:space="preserve"> – Klauzula informacyjna</w:t>
      </w:r>
      <w:r w:rsidR="00175F5A">
        <w:t>.</w:t>
      </w:r>
    </w:p>
    <w:p w14:paraId="62CACB4E" w14:textId="77777777" w:rsidR="009D60D4" w:rsidRPr="00AE3876" w:rsidRDefault="00686646" w:rsidP="00302C42">
      <w:pPr>
        <w:pStyle w:val="Nagwek7"/>
        <w:widowControl w:val="0"/>
        <w:numPr>
          <w:ilvl w:val="0"/>
          <w:numId w:val="69"/>
        </w:numPr>
        <w:suppressAutoHyphens/>
        <w:spacing w:before="120"/>
      </w:pPr>
      <w:r w:rsidRPr="00AE3876">
        <w:rPr>
          <w:rFonts w:cs="Arial"/>
        </w:rPr>
        <w:t xml:space="preserve">Załącznik nr </w:t>
      </w:r>
      <w:r w:rsidR="00AE3876" w:rsidRPr="00AE3876">
        <w:rPr>
          <w:rFonts w:cs="Arial"/>
        </w:rPr>
        <w:t>3</w:t>
      </w:r>
      <w:r w:rsidRPr="00AE3876">
        <w:rPr>
          <w:rFonts w:cs="Arial"/>
        </w:rPr>
        <w:t xml:space="preserve"> </w:t>
      </w:r>
      <w:r w:rsidRPr="00AE3876">
        <w:t>–</w:t>
      </w:r>
      <w:r w:rsidRPr="00AE3876">
        <w:rPr>
          <w:rFonts w:cs="Arial"/>
        </w:rPr>
        <w:t xml:space="preserve"> </w:t>
      </w:r>
      <w:r w:rsidR="009D60D4" w:rsidRPr="00AE3876">
        <w:rPr>
          <w:rFonts w:cs="Arial"/>
        </w:rPr>
        <w:t>Zarządzenia i Instrukcje Zamawiającego.</w:t>
      </w:r>
    </w:p>
    <w:p w14:paraId="18E66BA5" w14:textId="77777777" w:rsidR="009D60D4" w:rsidRPr="00AE3876" w:rsidRDefault="009D60D4" w:rsidP="00302C42">
      <w:pPr>
        <w:pStyle w:val="Nagwek7"/>
        <w:widowControl w:val="0"/>
        <w:numPr>
          <w:ilvl w:val="1"/>
          <w:numId w:val="29"/>
        </w:numPr>
        <w:suppressAutoHyphens/>
        <w:spacing w:before="120"/>
      </w:pPr>
      <w:r w:rsidRPr="00AE3876">
        <w:t>Wykonawca zapoznał się z wymienion</w:t>
      </w:r>
      <w:r w:rsidR="00686646" w:rsidRPr="00AE3876">
        <w:t>ymi</w:t>
      </w:r>
      <w:r w:rsidRPr="00AE3876">
        <w:t xml:space="preserve"> w punkcie poprzednim dokumentami i instrukcjami znajdującymi się na stronie internetowej Zamawiającego. Wykonawca podpisując niniejszą Umowę oświadcza, że treść tych dokumentów jest mu znana i że zobowiązuje się do ich przestrzegania.</w:t>
      </w:r>
      <w:r w:rsidRPr="00AE3876">
        <w:br/>
      </w:r>
    </w:p>
    <w:p w14:paraId="5ABC5987" w14:textId="77777777" w:rsidR="00B872D3" w:rsidRPr="00AE3876" w:rsidRDefault="00B872D3" w:rsidP="00302C42">
      <w:pPr>
        <w:widowControl w:val="0"/>
        <w:ind w:left="426"/>
        <w:rPr>
          <w:rFonts w:cs="Arial"/>
        </w:rPr>
      </w:pPr>
    </w:p>
    <w:p w14:paraId="06C37FEA" w14:textId="77777777" w:rsidR="00B872D3" w:rsidRPr="00AE3876" w:rsidRDefault="00B872D3" w:rsidP="00302C42">
      <w:pPr>
        <w:widowControl w:val="0"/>
        <w:rPr>
          <w:rFonts w:cs="Arial"/>
        </w:rPr>
      </w:pPr>
      <w:r w:rsidRPr="00AE3876">
        <w:rPr>
          <w:rFonts w:cs="Arial"/>
        </w:rPr>
        <w:t>W imieniu:</w:t>
      </w:r>
    </w:p>
    <w:p w14:paraId="150EEEC1" w14:textId="77777777" w:rsidR="00B872D3" w:rsidRPr="00AE3876" w:rsidRDefault="00B872D3" w:rsidP="00302C42">
      <w:pPr>
        <w:widowControl w:val="0"/>
        <w:rPr>
          <w:rFonts w:cs="Arial"/>
        </w:rPr>
      </w:pPr>
    </w:p>
    <w:tbl>
      <w:tblPr>
        <w:tblW w:w="9390" w:type="dxa"/>
        <w:tblLayout w:type="fixed"/>
        <w:tblLook w:val="01E0" w:firstRow="1" w:lastRow="1" w:firstColumn="1" w:lastColumn="1" w:noHBand="0" w:noVBand="0"/>
      </w:tblPr>
      <w:tblGrid>
        <w:gridCol w:w="4518"/>
        <w:gridCol w:w="354"/>
        <w:gridCol w:w="4518"/>
      </w:tblGrid>
      <w:tr w:rsidR="00AE3876" w:rsidRPr="00AE3876" w14:paraId="21198978" w14:textId="77777777" w:rsidTr="00C2044A">
        <w:trPr>
          <w:trHeight w:val="459"/>
        </w:trPr>
        <w:tc>
          <w:tcPr>
            <w:tcW w:w="4518" w:type="dxa"/>
            <w:vAlign w:val="bottom"/>
          </w:tcPr>
          <w:p w14:paraId="78EA252C" w14:textId="77777777" w:rsidR="00B872D3" w:rsidRPr="00AE3876" w:rsidRDefault="00B872D3" w:rsidP="00302C42">
            <w:pPr>
              <w:widowControl w:val="0"/>
              <w:tabs>
                <w:tab w:val="left" w:pos="3969"/>
                <w:tab w:val="left" w:pos="5103"/>
                <w:tab w:val="left" w:pos="9072"/>
              </w:tabs>
              <w:ind w:left="-113"/>
              <w:rPr>
                <w:rFonts w:cs="Arial"/>
                <w:b/>
                <w:bCs/>
                <w:lang w:val="en-US"/>
              </w:rPr>
            </w:pPr>
            <w:r w:rsidRPr="00AE3876">
              <w:rPr>
                <w:rFonts w:cs="Arial"/>
                <w:b/>
                <w:bCs/>
                <w:lang w:val="en-US"/>
              </w:rPr>
              <w:t>ZAMAWIAJĄCEGO</w:t>
            </w:r>
          </w:p>
        </w:tc>
        <w:tc>
          <w:tcPr>
            <w:tcW w:w="354" w:type="dxa"/>
            <w:vAlign w:val="bottom"/>
          </w:tcPr>
          <w:p w14:paraId="49A0F8A1" w14:textId="77777777" w:rsidR="00B872D3" w:rsidRPr="00AE3876" w:rsidRDefault="00B872D3" w:rsidP="00302C42">
            <w:pPr>
              <w:widowControl w:val="0"/>
              <w:tabs>
                <w:tab w:val="left" w:pos="3969"/>
                <w:tab w:val="left" w:pos="5103"/>
                <w:tab w:val="left" w:pos="9072"/>
              </w:tabs>
              <w:jc w:val="right"/>
              <w:rPr>
                <w:rFonts w:cs="Arial"/>
                <w:b/>
                <w:bCs/>
                <w:lang w:val="en-US"/>
              </w:rPr>
            </w:pPr>
            <w:r w:rsidRPr="00AE3876">
              <w:rPr>
                <w:rFonts w:cs="Arial"/>
                <w:b/>
                <w:bCs/>
                <w:lang w:val="en-US"/>
              </w:rPr>
              <w:t xml:space="preserve">       </w:t>
            </w:r>
          </w:p>
        </w:tc>
        <w:tc>
          <w:tcPr>
            <w:tcW w:w="4518" w:type="dxa"/>
            <w:vAlign w:val="bottom"/>
          </w:tcPr>
          <w:p w14:paraId="3F6F04D7" w14:textId="77777777" w:rsidR="00B872D3" w:rsidRPr="00AE3876" w:rsidRDefault="00B872D3" w:rsidP="00302C42">
            <w:pPr>
              <w:widowControl w:val="0"/>
              <w:tabs>
                <w:tab w:val="left" w:pos="3969"/>
                <w:tab w:val="left" w:pos="5103"/>
                <w:tab w:val="left" w:pos="9072"/>
              </w:tabs>
              <w:ind w:left="-36"/>
              <w:jc w:val="center"/>
              <w:rPr>
                <w:rFonts w:cs="Arial"/>
                <w:b/>
                <w:bCs/>
                <w:lang w:val="en-US"/>
              </w:rPr>
            </w:pPr>
            <w:r w:rsidRPr="00AE3876">
              <w:rPr>
                <w:rFonts w:cs="Arial"/>
                <w:b/>
                <w:bCs/>
                <w:lang w:val="en-US"/>
              </w:rPr>
              <w:t>WYKONAWCY</w:t>
            </w:r>
          </w:p>
        </w:tc>
      </w:tr>
      <w:tr w:rsidR="00AE3876" w:rsidRPr="00AE3876" w14:paraId="09D6919D" w14:textId="77777777" w:rsidTr="00760816">
        <w:trPr>
          <w:trHeight w:val="623"/>
        </w:trPr>
        <w:tc>
          <w:tcPr>
            <w:tcW w:w="4518" w:type="dxa"/>
          </w:tcPr>
          <w:p w14:paraId="6BBB8081" w14:textId="77777777" w:rsidR="00DD602B" w:rsidRPr="00AE3876" w:rsidRDefault="00DD602B" w:rsidP="00302C42">
            <w:pPr>
              <w:widowControl w:val="0"/>
              <w:rPr>
                <w:rFonts w:cs="Arial"/>
                <w:u w:val="single"/>
                <w:lang w:val="en-US"/>
              </w:rPr>
            </w:pPr>
          </w:p>
        </w:tc>
        <w:tc>
          <w:tcPr>
            <w:tcW w:w="354" w:type="dxa"/>
          </w:tcPr>
          <w:p w14:paraId="133DD2BF" w14:textId="77777777" w:rsidR="00DD602B" w:rsidRPr="00AE3876" w:rsidRDefault="00DD602B" w:rsidP="00302C42">
            <w:pPr>
              <w:widowControl w:val="0"/>
              <w:tabs>
                <w:tab w:val="left" w:pos="3969"/>
                <w:tab w:val="left" w:pos="5103"/>
                <w:tab w:val="left" w:pos="9072"/>
              </w:tabs>
              <w:jc w:val="both"/>
              <w:rPr>
                <w:rFonts w:cs="Arial"/>
                <w:u w:val="single"/>
                <w:lang w:val="en-US"/>
              </w:rPr>
            </w:pPr>
          </w:p>
        </w:tc>
        <w:tc>
          <w:tcPr>
            <w:tcW w:w="4518" w:type="dxa"/>
          </w:tcPr>
          <w:p w14:paraId="45CAA2DB" w14:textId="77777777" w:rsidR="00DD602B" w:rsidRPr="00AE3876" w:rsidRDefault="00DD602B" w:rsidP="00302C42">
            <w:pPr>
              <w:widowControl w:val="0"/>
              <w:tabs>
                <w:tab w:val="left" w:pos="3969"/>
                <w:tab w:val="left" w:pos="5103"/>
                <w:tab w:val="left" w:pos="9072"/>
              </w:tabs>
              <w:jc w:val="both"/>
              <w:rPr>
                <w:rFonts w:cs="Arial"/>
                <w:u w:val="single"/>
                <w:lang w:val="en-US"/>
              </w:rPr>
            </w:pPr>
          </w:p>
        </w:tc>
      </w:tr>
      <w:bookmarkEnd w:id="33"/>
      <w:bookmarkEnd w:id="34"/>
    </w:tbl>
    <w:p w14:paraId="079CF6A6" w14:textId="77777777" w:rsidR="00DD602B" w:rsidRPr="004F3B90" w:rsidRDefault="00DD602B" w:rsidP="00302C42">
      <w:pPr>
        <w:widowControl w:val="0"/>
        <w:jc w:val="both"/>
        <w:rPr>
          <w:rFonts w:cs="Arial"/>
          <w:color w:val="FF0000"/>
        </w:rPr>
      </w:pPr>
    </w:p>
    <w:sectPr w:rsidR="00DD602B" w:rsidRPr="004F3B90" w:rsidSect="001F6432">
      <w:headerReference w:type="default" r:id="rId23"/>
      <w:footerReference w:type="even" r:id="rId24"/>
      <w:footerReference w:type="default" r:id="rId25"/>
      <w:headerReference w:type="first" r:id="rId26"/>
      <w:footerReference w:type="first" r:id="rId27"/>
      <w:pgSz w:w="11906" w:h="16838" w:code="9"/>
      <w:pgMar w:top="567" w:right="851" w:bottom="1340" w:left="1418" w:header="567"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6026D" w14:textId="77777777" w:rsidR="00EE6B0B" w:rsidRDefault="00EE6B0B">
      <w:r>
        <w:separator/>
      </w:r>
    </w:p>
  </w:endnote>
  <w:endnote w:type="continuationSeparator" w:id="0">
    <w:p w14:paraId="0C38A215" w14:textId="77777777" w:rsidR="00EE6B0B" w:rsidRDefault="00EE6B0B">
      <w:r>
        <w:continuationSeparator/>
      </w:r>
    </w:p>
  </w:endnote>
  <w:endnote w:type="continuationNotice" w:id="1">
    <w:p w14:paraId="11F9EEE3" w14:textId="77777777" w:rsidR="00EE6B0B" w:rsidRDefault="00EE6B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Lucida Grande CE">
    <w:charset w:val="01"/>
    <w:family w:val="roman"/>
    <w:pitch w:val="variable"/>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1C17E" w14:textId="77777777" w:rsidR="001C6DFF" w:rsidRDefault="00E621B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1C6DFF" w14:paraId="0642E24F" w14:textId="77777777">
      <w:tc>
        <w:tcPr>
          <w:tcW w:w="0" w:type="auto"/>
          <w:vAlign w:val="center"/>
        </w:tcPr>
        <w:p w14:paraId="5AF8C56E" w14:textId="77777777" w:rsidR="001C6DFF" w:rsidRDefault="00E621BD">
          <w:r>
            <w:rPr>
              <w:sz w:val="16"/>
            </w:rPr>
            <w:t>Rodzaj</w:t>
          </w:r>
        </w:p>
      </w:tc>
      <w:tc>
        <w:tcPr>
          <w:tcW w:w="0" w:type="auto"/>
          <w:vAlign w:val="center"/>
        </w:tcPr>
        <w:p w14:paraId="14BAF1D1" w14:textId="77777777" w:rsidR="001C6DFF" w:rsidRDefault="00E621BD">
          <w:r>
            <w:rPr>
              <w:sz w:val="16"/>
            </w:rPr>
            <w:t>ID umowy</w:t>
          </w:r>
        </w:p>
      </w:tc>
      <w:tc>
        <w:tcPr>
          <w:tcW w:w="0" w:type="auto"/>
          <w:vAlign w:val="center"/>
        </w:tcPr>
        <w:p w14:paraId="62DBA522" w14:textId="77777777" w:rsidR="001C6DFF" w:rsidRDefault="00E621BD">
          <w:r>
            <w:rPr>
              <w:sz w:val="16"/>
            </w:rPr>
            <w:t>ID pliku</w:t>
          </w:r>
        </w:p>
      </w:tc>
      <w:tc>
        <w:tcPr>
          <w:tcW w:w="0" w:type="auto"/>
          <w:vAlign w:val="center"/>
        </w:tcPr>
        <w:p w14:paraId="1F5AEAC3" w14:textId="77777777" w:rsidR="001C6DFF" w:rsidRDefault="00E621BD">
          <w:r>
            <w:rPr>
              <w:sz w:val="16"/>
            </w:rPr>
            <w:t>Stan</w:t>
          </w:r>
        </w:p>
      </w:tc>
      <w:tc>
        <w:tcPr>
          <w:tcW w:w="0" w:type="auto"/>
          <w:vAlign w:val="center"/>
        </w:tcPr>
        <w:p w14:paraId="7DECF368" w14:textId="77777777" w:rsidR="001C6DFF" w:rsidRDefault="00E621BD">
          <w:r>
            <w:rPr>
              <w:sz w:val="16"/>
            </w:rPr>
            <w:t>Data modyfikacji</w:t>
          </w:r>
        </w:p>
      </w:tc>
    </w:tr>
    <w:tr w:rsidR="001C6DFF" w14:paraId="5CAA7765" w14:textId="77777777">
      <w:tc>
        <w:tcPr>
          <w:tcW w:w="0" w:type="auto"/>
          <w:vAlign w:val="center"/>
        </w:tcPr>
        <w:p w14:paraId="4EF09830" w14:textId="77777777" w:rsidR="001C6DFF" w:rsidRDefault="00E621BD">
          <w:r>
            <w:rPr>
              <w:sz w:val="16"/>
            </w:rPr>
            <w:t>Opiniowana</w:t>
          </w:r>
        </w:p>
      </w:tc>
      <w:tc>
        <w:tcPr>
          <w:tcW w:w="0" w:type="auto"/>
          <w:vAlign w:val="center"/>
        </w:tcPr>
        <w:p w14:paraId="7F0B38B5" w14:textId="77777777" w:rsidR="001C6DFF" w:rsidRDefault="00E621BD">
          <w:r>
            <w:rPr>
              <w:sz w:val="16"/>
            </w:rPr>
            <w:t>335828234</w:t>
          </w:r>
        </w:p>
      </w:tc>
      <w:tc>
        <w:tcPr>
          <w:tcW w:w="0" w:type="auto"/>
          <w:vAlign w:val="center"/>
        </w:tcPr>
        <w:p w14:paraId="6C8B7EB3" w14:textId="77777777" w:rsidR="001C6DFF" w:rsidRDefault="00E621BD">
          <w:r>
            <w:rPr>
              <w:sz w:val="16"/>
            </w:rPr>
            <w:t>335829460</w:t>
          </w:r>
        </w:p>
      </w:tc>
      <w:tc>
        <w:tcPr>
          <w:tcW w:w="0" w:type="auto"/>
          <w:vAlign w:val="center"/>
        </w:tcPr>
        <w:p w14:paraId="3E88781D" w14:textId="77777777" w:rsidR="001C6DFF" w:rsidRDefault="00E621BD">
          <w:r>
            <w:rPr>
              <w:sz w:val="16"/>
            </w:rPr>
            <w:t>Do zaopiniowania</w:t>
          </w:r>
        </w:p>
      </w:tc>
      <w:tc>
        <w:tcPr>
          <w:tcW w:w="0" w:type="auto"/>
          <w:vAlign w:val="center"/>
        </w:tcPr>
        <w:p w14:paraId="1474B758" w14:textId="77777777" w:rsidR="001C6DFF" w:rsidRDefault="00E621BD">
          <w:r>
            <w:rPr>
              <w:sz w:val="16"/>
            </w:rPr>
            <w:t>2026-04-14 14:49:26</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89BFA" w14:textId="77777777" w:rsidR="001C6DFF" w:rsidRDefault="00E621B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09788B">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1C6DFF" w14:paraId="3DDD730C" w14:textId="77777777">
      <w:tc>
        <w:tcPr>
          <w:tcW w:w="0" w:type="auto"/>
          <w:vAlign w:val="center"/>
        </w:tcPr>
        <w:p w14:paraId="39847759" w14:textId="77777777" w:rsidR="001C6DFF" w:rsidRDefault="00E621BD">
          <w:r>
            <w:rPr>
              <w:sz w:val="16"/>
            </w:rPr>
            <w:t>Rodzaj</w:t>
          </w:r>
        </w:p>
      </w:tc>
      <w:tc>
        <w:tcPr>
          <w:tcW w:w="0" w:type="auto"/>
          <w:vAlign w:val="center"/>
        </w:tcPr>
        <w:p w14:paraId="29E36DA6" w14:textId="77777777" w:rsidR="001C6DFF" w:rsidRDefault="00E621BD">
          <w:r>
            <w:rPr>
              <w:sz w:val="16"/>
            </w:rPr>
            <w:t>ID umowy</w:t>
          </w:r>
        </w:p>
      </w:tc>
      <w:tc>
        <w:tcPr>
          <w:tcW w:w="0" w:type="auto"/>
          <w:vAlign w:val="center"/>
        </w:tcPr>
        <w:p w14:paraId="14F23B65" w14:textId="77777777" w:rsidR="001C6DFF" w:rsidRDefault="00E621BD">
          <w:r>
            <w:rPr>
              <w:sz w:val="16"/>
            </w:rPr>
            <w:t>ID pliku</w:t>
          </w:r>
        </w:p>
      </w:tc>
      <w:tc>
        <w:tcPr>
          <w:tcW w:w="0" w:type="auto"/>
          <w:vAlign w:val="center"/>
        </w:tcPr>
        <w:p w14:paraId="2BDD4D1C" w14:textId="77777777" w:rsidR="001C6DFF" w:rsidRDefault="00E621BD">
          <w:r>
            <w:rPr>
              <w:sz w:val="16"/>
            </w:rPr>
            <w:t>Stan</w:t>
          </w:r>
        </w:p>
      </w:tc>
      <w:tc>
        <w:tcPr>
          <w:tcW w:w="0" w:type="auto"/>
          <w:vAlign w:val="center"/>
        </w:tcPr>
        <w:p w14:paraId="63E40695" w14:textId="77777777" w:rsidR="001C6DFF" w:rsidRDefault="00E621BD">
          <w:r>
            <w:rPr>
              <w:sz w:val="16"/>
            </w:rPr>
            <w:t>Data modyfikacji</w:t>
          </w:r>
        </w:p>
      </w:tc>
    </w:tr>
    <w:tr w:rsidR="001C6DFF" w14:paraId="7F8C6D21" w14:textId="77777777">
      <w:tc>
        <w:tcPr>
          <w:tcW w:w="0" w:type="auto"/>
          <w:vAlign w:val="center"/>
        </w:tcPr>
        <w:p w14:paraId="739362EE" w14:textId="77777777" w:rsidR="001C6DFF" w:rsidRDefault="00E621BD">
          <w:r>
            <w:rPr>
              <w:sz w:val="16"/>
            </w:rPr>
            <w:t>Opiniowana</w:t>
          </w:r>
        </w:p>
      </w:tc>
      <w:tc>
        <w:tcPr>
          <w:tcW w:w="0" w:type="auto"/>
          <w:vAlign w:val="center"/>
        </w:tcPr>
        <w:p w14:paraId="784740EA" w14:textId="77777777" w:rsidR="001C6DFF" w:rsidRDefault="00E621BD">
          <w:r>
            <w:rPr>
              <w:sz w:val="16"/>
            </w:rPr>
            <w:t>335828234</w:t>
          </w:r>
        </w:p>
      </w:tc>
      <w:tc>
        <w:tcPr>
          <w:tcW w:w="0" w:type="auto"/>
          <w:vAlign w:val="center"/>
        </w:tcPr>
        <w:p w14:paraId="609245F8" w14:textId="77777777" w:rsidR="001C6DFF" w:rsidRDefault="00E621BD">
          <w:r>
            <w:rPr>
              <w:sz w:val="16"/>
            </w:rPr>
            <w:t>335829460</w:t>
          </w:r>
        </w:p>
      </w:tc>
      <w:tc>
        <w:tcPr>
          <w:tcW w:w="0" w:type="auto"/>
          <w:vAlign w:val="center"/>
        </w:tcPr>
        <w:p w14:paraId="669329C3" w14:textId="77777777" w:rsidR="001C6DFF" w:rsidRDefault="00E621BD">
          <w:r>
            <w:rPr>
              <w:sz w:val="16"/>
            </w:rPr>
            <w:t>Do zaopiniowania</w:t>
          </w:r>
        </w:p>
      </w:tc>
      <w:tc>
        <w:tcPr>
          <w:tcW w:w="0" w:type="auto"/>
          <w:vAlign w:val="center"/>
        </w:tcPr>
        <w:p w14:paraId="36B6028B" w14:textId="77777777" w:rsidR="001C6DFF" w:rsidRDefault="00E621BD">
          <w:r>
            <w:rPr>
              <w:sz w:val="16"/>
            </w:rPr>
            <w:t>2026-04-14 14:49:26</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0144D" w14:textId="77777777" w:rsidR="001C6DFF" w:rsidRDefault="00E621B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1C6DFF" w14:paraId="71B61055" w14:textId="77777777">
      <w:tc>
        <w:tcPr>
          <w:tcW w:w="0" w:type="auto"/>
          <w:vAlign w:val="center"/>
        </w:tcPr>
        <w:p w14:paraId="6987AE67" w14:textId="77777777" w:rsidR="001C6DFF" w:rsidRDefault="00E621BD">
          <w:r>
            <w:rPr>
              <w:sz w:val="16"/>
            </w:rPr>
            <w:t>Rodzaj</w:t>
          </w:r>
        </w:p>
      </w:tc>
      <w:tc>
        <w:tcPr>
          <w:tcW w:w="0" w:type="auto"/>
          <w:vAlign w:val="center"/>
        </w:tcPr>
        <w:p w14:paraId="153A9CDB" w14:textId="77777777" w:rsidR="001C6DFF" w:rsidRDefault="00E621BD">
          <w:r>
            <w:rPr>
              <w:sz w:val="16"/>
            </w:rPr>
            <w:t>ID umowy</w:t>
          </w:r>
        </w:p>
      </w:tc>
      <w:tc>
        <w:tcPr>
          <w:tcW w:w="0" w:type="auto"/>
          <w:vAlign w:val="center"/>
        </w:tcPr>
        <w:p w14:paraId="04A04592" w14:textId="77777777" w:rsidR="001C6DFF" w:rsidRDefault="00E621BD">
          <w:r>
            <w:rPr>
              <w:sz w:val="16"/>
            </w:rPr>
            <w:t>ID pliku</w:t>
          </w:r>
        </w:p>
      </w:tc>
      <w:tc>
        <w:tcPr>
          <w:tcW w:w="0" w:type="auto"/>
          <w:vAlign w:val="center"/>
        </w:tcPr>
        <w:p w14:paraId="13999482" w14:textId="77777777" w:rsidR="001C6DFF" w:rsidRDefault="00E621BD">
          <w:r>
            <w:rPr>
              <w:sz w:val="16"/>
            </w:rPr>
            <w:t>Stan</w:t>
          </w:r>
        </w:p>
      </w:tc>
      <w:tc>
        <w:tcPr>
          <w:tcW w:w="0" w:type="auto"/>
          <w:vAlign w:val="center"/>
        </w:tcPr>
        <w:p w14:paraId="05E307FC" w14:textId="77777777" w:rsidR="001C6DFF" w:rsidRDefault="00E621BD">
          <w:r>
            <w:rPr>
              <w:sz w:val="16"/>
            </w:rPr>
            <w:t>Data modyfikacji</w:t>
          </w:r>
        </w:p>
      </w:tc>
    </w:tr>
    <w:tr w:rsidR="001C6DFF" w14:paraId="5BC49FE7" w14:textId="77777777">
      <w:tc>
        <w:tcPr>
          <w:tcW w:w="0" w:type="auto"/>
          <w:vAlign w:val="center"/>
        </w:tcPr>
        <w:p w14:paraId="709D7926" w14:textId="77777777" w:rsidR="001C6DFF" w:rsidRDefault="00E621BD">
          <w:r>
            <w:rPr>
              <w:sz w:val="16"/>
            </w:rPr>
            <w:t>Opiniowana</w:t>
          </w:r>
        </w:p>
      </w:tc>
      <w:tc>
        <w:tcPr>
          <w:tcW w:w="0" w:type="auto"/>
          <w:vAlign w:val="center"/>
        </w:tcPr>
        <w:p w14:paraId="643D92C6" w14:textId="77777777" w:rsidR="001C6DFF" w:rsidRDefault="00E621BD">
          <w:r>
            <w:rPr>
              <w:sz w:val="16"/>
            </w:rPr>
            <w:t>335828234</w:t>
          </w:r>
        </w:p>
      </w:tc>
      <w:tc>
        <w:tcPr>
          <w:tcW w:w="0" w:type="auto"/>
          <w:vAlign w:val="center"/>
        </w:tcPr>
        <w:p w14:paraId="2934AC65" w14:textId="77777777" w:rsidR="001C6DFF" w:rsidRDefault="00E621BD">
          <w:r>
            <w:rPr>
              <w:sz w:val="16"/>
            </w:rPr>
            <w:t>335829460</w:t>
          </w:r>
        </w:p>
      </w:tc>
      <w:tc>
        <w:tcPr>
          <w:tcW w:w="0" w:type="auto"/>
          <w:vAlign w:val="center"/>
        </w:tcPr>
        <w:p w14:paraId="64C658D5" w14:textId="77777777" w:rsidR="001C6DFF" w:rsidRDefault="00E621BD">
          <w:r>
            <w:rPr>
              <w:sz w:val="16"/>
            </w:rPr>
            <w:t>Do zaopiniowania</w:t>
          </w:r>
        </w:p>
      </w:tc>
      <w:tc>
        <w:tcPr>
          <w:tcW w:w="0" w:type="auto"/>
          <w:vAlign w:val="center"/>
        </w:tcPr>
        <w:p w14:paraId="284AE1C9" w14:textId="77777777" w:rsidR="001C6DFF" w:rsidRDefault="00E621BD">
          <w:r>
            <w:rPr>
              <w:sz w:val="16"/>
            </w:rPr>
            <w:t>2026-04-14 14:49:26</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F51F3" w14:textId="77777777" w:rsidR="00EE6B0B" w:rsidRDefault="00EE6B0B">
      <w:r>
        <w:separator/>
      </w:r>
    </w:p>
  </w:footnote>
  <w:footnote w:type="continuationSeparator" w:id="0">
    <w:p w14:paraId="7B339653" w14:textId="77777777" w:rsidR="00EE6B0B" w:rsidRDefault="00EE6B0B">
      <w:r>
        <w:continuationSeparator/>
      </w:r>
    </w:p>
  </w:footnote>
  <w:footnote w:type="continuationNotice" w:id="1">
    <w:p w14:paraId="750EAC9D" w14:textId="77777777" w:rsidR="00EE6B0B" w:rsidRDefault="00EE6B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06" w:type="dxa"/>
      <w:tblInd w:w="70" w:type="dxa"/>
      <w:tblLayout w:type="fixed"/>
      <w:tblCellMar>
        <w:left w:w="70" w:type="dxa"/>
        <w:right w:w="70" w:type="dxa"/>
      </w:tblCellMar>
      <w:tblLook w:val="0000" w:firstRow="0" w:lastRow="0" w:firstColumn="0" w:lastColumn="0" w:noHBand="0" w:noVBand="0"/>
    </w:tblPr>
    <w:tblGrid>
      <w:gridCol w:w="851"/>
      <w:gridCol w:w="7579"/>
      <w:gridCol w:w="1276"/>
    </w:tblGrid>
    <w:tr w:rsidR="003B320F" w:rsidRPr="001D33F5" w14:paraId="11FDC8CA" w14:textId="77777777" w:rsidTr="001F6432">
      <w:trPr>
        <w:trHeight w:val="570"/>
      </w:trPr>
      <w:tc>
        <w:tcPr>
          <w:tcW w:w="9706" w:type="dxa"/>
          <w:gridSpan w:val="3"/>
        </w:tcPr>
        <w:p w14:paraId="4707D185" w14:textId="77777777" w:rsidR="003B320F" w:rsidRPr="001D33F5" w:rsidRDefault="003B320F" w:rsidP="001F6432">
          <w:pPr>
            <w:spacing w:before="60" w:after="60"/>
            <w:jc w:val="center"/>
            <w:rPr>
              <w:b/>
              <w:sz w:val="28"/>
              <w:szCs w:val="28"/>
            </w:rPr>
          </w:pPr>
          <w:bookmarkStart w:id="49" w:name="_Hlk156893880"/>
          <w:r>
            <w:rPr>
              <w:b/>
              <w:sz w:val="28"/>
              <w:szCs w:val="28"/>
            </w:rPr>
            <w:t>Umowa nr 2</w:t>
          </w:r>
          <w:r w:rsidR="00456F96">
            <w:rPr>
              <w:b/>
              <w:sz w:val="28"/>
              <w:szCs w:val="28"/>
            </w:rPr>
            <w:t>6</w:t>
          </w:r>
          <w:r>
            <w:rPr>
              <w:b/>
              <w:sz w:val="28"/>
              <w:szCs w:val="28"/>
            </w:rPr>
            <w:t>D</w:t>
          </w:r>
          <w:r w:rsidR="003F00C6">
            <w:rPr>
              <w:b/>
              <w:sz w:val="28"/>
              <w:szCs w:val="28"/>
            </w:rPr>
            <w:t>FBT</w:t>
          </w:r>
          <w:r w:rsidR="009B7850">
            <w:rPr>
              <w:b/>
              <w:sz w:val="28"/>
              <w:szCs w:val="28"/>
            </w:rPr>
            <w:t>141</w:t>
          </w:r>
        </w:p>
      </w:tc>
    </w:tr>
    <w:tr w:rsidR="003B320F" w:rsidRPr="00CC3EA5" w14:paraId="75BB1A81" w14:textId="77777777" w:rsidTr="001F6432">
      <w:trPr>
        <w:gridAfter w:val="1"/>
        <w:wAfter w:w="1276" w:type="dxa"/>
        <w:cantSplit/>
        <w:trHeight w:val="624"/>
      </w:trPr>
      <w:tc>
        <w:tcPr>
          <w:tcW w:w="851" w:type="dxa"/>
          <w:tcBorders>
            <w:bottom w:val="single" w:sz="6" w:space="0" w:color="auto"/>
          </w:tcBorders>
        </w:tcPr>
        <w:p w14:paraId="500CAF52" w14:textId="77777777" w:rsidR="003B320F" w:rsidRPr="00C05724" w:rsidRDefault="00C81854" w:rsidP="00C05724">
          <w:pPr>
            <w:autoSpaceDE w:val="0"/>
            <w:autoSpaceDN w:val="0"/>
            <w:ind w:left="788" w:hanging="858"/>
            <w:rPr>
              <w:rFonts w:cs="Arial"/>
              <w:b/>
              <w:lang w:eastAsia="pl-PL"/>
            </w:rPr>
          </w:pPr>
          <w:r w:rsidRPr="00C05724">
            <w:t>Dotyczy</w:t>
          </w:r>
          <w:r w:rsidR="003B320F" w:rsidRPr="00C05724">
            <w:t>:</w:t>
          </w:r>
        </w:p>
      </w:tc>
      <w:tc>
        <w:tcPr>
          <w:tcW w:w="7579" w:type="dxa"/>
          <w:tcBorders>
            <w:bottom w:val="single" w:sz="6" w:space="0" w:color="auto"/>
          </w:tcBorders>
        </w:tcPr>
        <w:p w14:paraId="11AEB0A3" w14:textId="621B8C51" w:rsidR="003B320F" w:rsidRPr="007922BE" w:rsidRDefault="009B7850" w:rsidP="00CA072F">
          <w:pPr>
            <w:jc w:val="both"/>
            <w:rPr>
              <w:b/>
            </w:rPr>
          </w:pPr>
          <w:r>
            <w:rPr>
              <w:b/>
            </w:rPr>
            <w:t>Doszczelnienie stropów</w:t>
          </w:r>
          <w:r w:rsidR="00553240">
            <w:rPr>
              <w:b/>
            </w:rPr>
            <w:t xml:space="preserve"> tunelu nawęglania (obiekt m 157) od budynku przesypowego T4/II na T5.6/II do budynku separatorów T10,11/II </w:t>
          </w:r>
          <w:r w:rsidR="00CA072F">
            <w:rPr>
              <w:b/>
            </w:rPr>
            <w:t xml:space="preserve">                                          </w:t>
          </w:r>
          <w:r w:rsidR="00553240">
            <w:rPr>
              <w:b/>
            </w:rPr>
            <w:t xml:space="preserve">w </w:t>
          </w:r>
          <w:r w:rsidR="00EC4C9C">
            <w:rPr>
              <w:b/>
            </w:rPr>
            <w:t xml:space="preserve">EC </w:t>
          </w:r>
          <w:r w:rsidR="00553240">
            <w:rPr>
              <w:b/>
            </w:rPr>
            <w:t xml:space="preserve">Siekierki </w:t>
          </w:r>
          <w:r w:rsidR="00EC4C9C">
            <w:rPr>
              <w:b/>
            </w:rPr>
            <w:t>w Warszawie.</w:t>
          </w:r>
        </w:p>
      </w:tc>
    </w:tr>
  </w:tbl>
  <w:bookmarkEnd w:id="49"/>
  <w:p w14:paraId="25F4B708" w14:textId="77777777" w:rsidR="003B320F" w:rsidRDefault="003B320F" w:rsidP="007B5BDD">
    <w:pPr>
      <w:tabs>
        <w:tab w:val="left" w:pos="3804"/>
        <w:tab w:val="left" w:pos="612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06" w:type="dxa"/>
      <w:tblInd w:w="70" w:type="dxa"/>
      <w:tblLayout w:type="fixed"/>
      <w:tblCellMar>
        <w:left w:w="70" w:type="dxa"/>
        <w:right w:w="70" w:type="dxa"/>
      </w:tblCellMar>
      <w:tblLook w:val="0000" w:firstRow="0" w:lastRow="0" w:firstColumn="0" w:lastColumn="0" w:noHBand="0" w:noVBand="0"/>
    </w:tblPr>
    <w:tblGrid>
      <w:gridCol w:w="851"/>
      <w:gridCol w:w="7579"/>
      <w:gridCol w:w="1276"/>
    </w:tblGrid>
    <w:tr w:rsidR="003B320F" w14:paraId="5F6A41FF" w14:textId="77777777" w:rsidTr="00D70F35">
      <w:trPr>
        <w:trHeight w:val="570"/>
      </w:trPr>
      <w:tc>
        <w:tcPr>
          <w:tcW w:w="9706" w:type="dxa"/>
          <w:gridSpan w:val="3"/>
        </w:tcPr>
        <w:p w14:paraId="3BDE6F8D" w14:textId="77777777" w:rsidR="003B320F" w:rsidRPr="001D33F5" w:rsidRDefault="003B320F" w:rsidP="00E15BA3">
          <w:pPr>
            <w:spacing w:before="60" w:after="60"/>
            <w:jc w:val="center"/>
            <w:rPr>
              <w:b/>
              <w:sz w:val="28"/>
              <w:szCs w:val="28"/>
            </w:rPr>
          </w:pPr>
          <w:r>
            <w:rPr>
              <w:b/>
              <w:sz w:val="28"/>
              <w:szCs w:val="28"/>
            </w:rPr>
            <w:t>Umowa nr 21DOZZ518</w:t>
          </w:r>
        </w:p>
      </w:tc>
    </w:tr>
    <w:tr w:rsidR="003B320F" w14:paraId="6A5F076D" w14:textId="77777777" w:rsidTr="00D70F35">
      <w:trPr>
        <w:cantSplit/>
        <w:trHeight w:val="624"/>
      </w:trPr>
      <w:tc>
        <w:tcPr>
          <w:tcW w:w="851" w:type="dxa"/>
          <w:tcBorders>
            <w:bottom w:val="single" w:sz="6" w:space="0" w:color="auto"/>
          </w:tcBorders>
        </w:tcPr>
        <w:p w14:paraId="0A72C24F" w14:textId="77777777" w:rsidR="003B320F" w:rsidRPr="00BB734A" w:rsidRDefault="003B320F" w:rsidP="00CA444D">
          <w:pPr>
            <w:autoSpaceDE w:val="0"/>
            <w:autoSpaceDN w:val="0"/>
            <w:ind w:left="788" w:hanging="858"/>
            <w:rPr>
              <w:rFonts w:cs="Arial"/>
              <w:b/>
              <w:lang w:eastAsia="pl-PL"/>
            </w:rPr>
          </w:pPr>
          <w:r w:rsidRPr="00C86EAB">
            <w:t>Dotyczy:</w:t>
          </w:r>
        </w:p>
      </w:tc>
      <w:tc>
        <w:tcPr>
          <w:tcW w:w="7579" w:type="dxa"/>
          <w:tcBorders>
            <w:bottom w:val="single" w:sz="6" w:space="0" w:color="auto"/>
          </w:tcBorders>
        </w:tcPr>
        <w:p w14:paraId="6F950F09" w14:textId="77777777" w:rsidR="003B320F" w:rsidRPr="00CC3EA5" w:rsidRDefault="003B320F" w:rsidP="00BD3D1A">
          <w:pPr>
            <w:tabs>
              <w:tab w:val="right" w:pos="9499"/>
            </w:tabs>
            <w:spacing w:after="120"/>
            <w:ind w:right="5"/>
            <w:rPr>
              <w:b/>
            </w:rPr>
          </w:pPr>
          <w:r w:rsidRPr="007B5ACD">
            <w:rPr>
              <w:b/>
            </w:rPr>
            <w:t xml:space="preserve">Modernizacja pomieszczeń po dawnym laboratorium w budynku głównym w pionie klatki schodowej A i C </w:t>
          </w:r>
          <w:proofErr w:type="spellStart"/>
          <w:r w:rsidRPr="007B5ACD">
            <w:rPr>
              <w:b/>
            </w:rPr>
            <w:t>Ec</w:t>
          </w:r>
          <w:proofErr w:type="spellEnd"/>
          <w:r w:rsidRPr="007B5ACD">
            <w:rPr>
              <w:b/>
            </w:rPr>
            <w:t xml:space="preserve"> Siekierki</w:t>
          </w:r>
          <w:r>
            <w:rPr>
              <w:b/>
            </w:rPr>
            <w:t xml:space="preserve"> n</w:t>
          </w:r>
          <w:r w:rsidRPr="007B5ACD">
            <w:rPr>
              <w:b/>
            </w:rPr>
            <w:t>a podstawie projektu technicznego wielobranżowego</w:t>
          </w:r>
          <w:r>
            <w:rPr>
              <w:b/>
            </w:rPr>
            <w:t>.</w:t>
          </w:r>
        </w:p>
      </w:tc>
      <w:tc>
        <w:tcPr>
          <w:tcW w:w="1276" w:type="dxa"/>
          <w:tcBorders>
            <w:bottom w:val="single" w:sz="6" w:space="0" w:color="auto"/>
          </w:tcBorders>
        </w:tcPr>
        <w:p w14:paraId="446ED144" w14:textId="77777777" w:rsidR="003B320F" w:rsidRDefault="003B320F" w:rsidP="00BA7F7B">
          <w:pPr>
            <w:tabs>
              <w:tab w:val="right" w:pos="9499"/>
            </w:tabs>
            <w:ind w:right="-68"/>
          </w:pPr>
        </w:p>
      </w:tc>
    </w:tr>
  </w:tbl>
  <w:p w14:paraId="5AACC5C0" w14:textId="77777777" w:rsidR="003B320F" w:rsidRDefault="003B320F" w:rsidP="00CA44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lowerLetter"/>
      <w:lvlText w:val="%1)"/>
      <w:lvlJc w:val="left"/>
      <w:pPr>
        <w:tabs>
          <w:tab w:val="num" w:pos="-3119"/>
        </w:tabs>
        <w:ind w:left="-1341" w:hanging="360"/>
      </w:pPr>
      <w:rPr>
        <w:rFonts w:cs="Arial"/>
      </w:rPr>
    </w:lvl>
  </w:abstractNum>
  <w:abstractNum w:abstractNumId="1" w15:restartNumberingAfterBreak="0">
    <w:nsid w:val="0000000C"/>
    <w:multiLevelType w:val="multilevel"/>
    <w:tmpl w:val="9530C3DC"/>
    <w:name w:val="WW8Num12"/>
    <w:lvl w:ilvl="0">
      <w:start w:val="1"/>
      <w:numFmt w:val="decimal"/>
      <w:suff w:val="nothing"/>
      <w:lvlText w:val="%1."/>
      <w:lvlJc w:val="left"/>
      <w:pPr>
        <w:ind w:left="360" w:hanging="360"/>
      </w:pPr>
      <w:rPr>
        <w:rFonts w:ascii="Arial" w:eastAsia="Times New Roman" w:hAnsi="Arial" w:cs="Arial"/>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hint="default"/>
        <w:kern w:val="1"/>
      </w:rPr>
    </w:lvl>
  </w:abstractNum>
  <w:abstractNum w:abstractNumId="3" w15:restartNumberingAfterBreak="0">
    <w:nsid w:val="04764554"/>
    <w:multiLevelType w:val="multilevel"/>
    <w:tmpl w:val="FBBAD914"/>
    <w:lvl w:ilvl="0">
      <w:start w:val="1"/>
      <w:numFmt w:val="decimal"/>
      <w:lvlText w:val="%1."/>
      <w:lvlJc w:val="left"/>
      <w:pPr>
        <w:tabs>
          <w:tab w:val="num" w:pos="360"/>
        </w:tabs>
        <w:ind w:left="360" w:hanging="360"/>
      </w:pPr>
      <w:rPr>
        <w:rFonts w:hint="default"/>
        <w:strike w:val="0"/>
        <w:dstrike w:val="0"/>
        <w:u w:val="none"/>
        <w:effect w:val="none"/>
      </w:rPr>
    </w:lvl>
    <w:lvl w:ilvl="1">
      <w:start w:val="2"/>
      <w:numFmt w:val="lowerLetter"/>
      <w:lvlText w:val="%2."/>
      <w:lvlJc w:val="left"/>
      <w:pPr>
        <w:tabs>
          <w:tab w:val="num" w:pos="2204"/>
        </w:tabs>
        <w:ind w:left="2204" w:hanging="360"/>
      </w:pPr>
      <w:rPr>
        <w:rFonts w:hint="default"/>
        <w:color w:val="000000" w:themeColor="text1"/>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04F320E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71E3FE2"/>
    <w:multiLevelType w:val="hybridMultilevel"/>
    <w:tmpl w:val="E1B69E60"/>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07904404"/>
    <w:multiLevelType w:val="multilevel"/>
    <w:tmpl w:val="9404E468"/>
    <w:lvl w:ilvl="0">
      <w:start w:val="2"/>
      <w:numFmt w:val="decimal"/>
      <w:lvlText w:val="%1."/>
      <w:lvlJc w:val="left"/>
      <w:pPr>
        <w:ind w:left="360" w:hanging="360"/>
      </w:pPr>
      <w:rPr>
        <w:rFonts w:hint="default"/>
        <w:color w:val="auto"/>
        <w:u w:val="none"/>
      </w:rPr>
    </w:lvl>
    <w:lvl w:ilvl="1">
      <w:start w:val="1"/>
      <w:numFmt w:val="decimal"/>
      <w:lvlText w:val="3.%2."/>
      <w:lvlJc w:val="left"/>
      <w:pPr>
        <w:ind w:left="700" w:hanging="360"/>
      </w:pPr>
      <w:rPr>
        <w:rFonts w:hint="default"/>
        <w:b w:val="0"/>
        <w:color w:val="auto"/>
        <w:u w:val="none"/>
      </w:rPr>
    </w:lvl>
    <w:lvl w:ilvl="2">
      <w:start w:val="1"/>
      <w:numFmt w:val="decimal"/>
      <w:lvlText w:val="%1.%2.%3."/>
      <w:lvlJc w:val="left"/>
      <w:pPr>
        <w:ind w:left="1400" w:hanging="720"/>
      </w:pPr>
      <w:rPr>
        <w:rFonts w:hint="default"/>
        <w:b w:val="0"/>
        <w:color w:val="auto"/>
        <w:u w:val="none"/>
      </w:rPr>
    </w:lvl>
    <w:lvl w:ilvl="3">
      <w:start w:val="1"/>
      <w:numFmt w:val="decimal"/>
      <w:lvlText w:val="%1.%2.%3.%4."/>
      <w:lvlJc w:val="left"/>
      <w:pPr>
        <w:ind w:left="1740" w:hanging="720"/>
      </w:pPr>
      <w:rPr>
        <w:rFonts w:hint="default"/>
        <w:color w:val="auto"/>
        <w:u w:val="none"/>
      </w:rPr>
    </w:lvl>
    <w:lvl w:ilvl="4">
      <w:start w:val="1"/>
      <w:numFmt w:val="decimal"/>
      <w:lvlText w:val="%1.%2.%3.%4.%5."/>
      <w:lvlJc w:val="left"/>
      <w:pPr>
        <w:ind w:left="2440" w:hanging="1080"/>
      </w:pPr>
      <w:rPr>
        <w:rFonts w:hint="default"/>
        <w:color w:val="auto"/>
        <w:u w:val="none"/>
      </w:rPr>
    </w:lvl>
    <w:lvl w:ilvl="5">
      <w:start w:val="1"/>
      <w:numFmt w:val="decimal"/>
      <w:lvlText w:val="%1.%2.%3.%4.%5.%6."/>
      <w:lvlJc w:val="left"/>
      <w:pPr>
        <w:ind w:left="2780" w:hanging="1080"/>
      </w:pPr>
      <w:rPr>
        <w:rFonts w:hint="default"/>
        <w:color w:val="auto"/>
        <w:u w:val="none"/>
      </w:rPr>
    </w:lvl>
    <w:lvl w:ilvl="6">
      <w:start w:val="1"/>
      <w:numFmt w:val="decimal"/>
      <w:lvlText w:val="%1.%2.%3.%4.%5.%6.%7."/>
      <w:lvlJc w:val="left"/>
      <w:pPr>
        <w:ind w:left="3480" w:hanging="1440"/>
      </w:pPr>
      <w:rPr>
        <w:rFonts w:hint="default"/>
        <w:color w:val="auto"/>
        <w:u w:val="none"/>
      </w:rPr>
    </w:lvl>
    <w:lvl w:ilvl="7">
      <w:start w:val="1"/>
      <w:numFmt w:val="decimal"/>
      <w:lvlText w:val="%1.%2.%3.%4.%5.%6.%7.%8."/>
      <w:lvlJc w:val="left"/>
      <w:pPr>
        <w:ind w:left="3820" w:hanging="1440"/>
      </w:pPr>
      <w:rPr>
        <w:rFonts w:hint="default"/>
        <w:color w:val="auto"/>
        <w:u w:val="none"/>
      </w:rPr>
    </w:lvl>
    <w:lvl w:ilvl="8">
      <w:start w:val="1"/>
      <w:numFmt w:val="decimal"/>
      <w:lvlText w:val="%1.%2.%3.%4.%5.%6.%7.%8.%9."/>
      <w:lvlJc w:val="left"/>
      <w:pPr>
        <w:ind w:left="4520" w:hanging="1800"/>
      </w:pPr>
      <w:rPr>
        <w:rFonts w:hint="default"/>
        <w:color w:val="auto"/>
        <w:u w:val="none"/>
      </w:rPr>
    </w:lvl>
  </w:abstractNum>
  <w:abstractNum w:abstractNumId="7" w15:restartNumberingAfterBreak="0">
    <w:nsid w:val="09AF30E4"/>
    <w:multiLevelType w:val="hybridMultilevel"/>
    <w:tmpl w:val="C2A83D66"/>
    <w:lvl w:ilvl="0" w:tplc="04150011">
      <w:start w:val="1"/>
      <w:numFmt w:val="decimal"/>
      <w:lvlText w:val="%1)"/>
      <w:lvlJc w:val="left"/>
      <w:pPr>
        <w:ind w:left="2160" w:hanging="360"/>
      </w:pPr>
    </w:lvl>
    <w:lvl w:ilvl="1" w:tplc="04150011">
      <w:start w:val="1"/>
      <w:numFmt w:val="decimal"/>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8" w15:restartNumberingAfterBreak="0">
    <w:nsid w:val="0AE76491"/>
    <w:multiLevelType w:val="multilevel"/>
    <w:tmpl w:val="37B4711A"/>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isLgl/>
      <w:lvlText w:val="%1.%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9" w15:restartNumberingAfterBreak="0">
    <w:nsid w:val="0B597EE1"/>
    <w:multiLevelType w:val="multilevel"/>
    <w:tmpl w:val="508EDFA4"/>
    <w:lvl w:ilvl="0">
      <w:start w:val="1"/>
      <w:numFmt w:val="decimal"/>
      <w:lvlText w:val="%1."/>
      <w:lvlJc w:val="left"/>
      <w:pPr>
        <w:tabs>
          <w:tab w:val="num" w:pos="438"/>
        </w:tabs>
        <w:ind w:left="438" w:hanging="360"/>
      </w:pPr>
      <w:rPr>
        <w:rFonts w:ascii="Arial" w:hAnsi="Arial" w:hint="default"/>
        <w:b w:val="0"/>
        <w:i w:val="0"/>
        <w:color w:val="auto"/>
        <w:sz w:val="20"/>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0B5D22B8"/>
    <w:multiLevelType w:val="multilevel"/>
    <w:tmpl w:val="97308D52"/>
    <w:lvl w:ilvl="0">
      <w:start w:val="1"/>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11" w15:restartNumberingAfterBreak="0">
    <w:nsid w:val="0D896B74"/>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DF36381"/>
    <w:multiLevelType w:val="hybridMultilevel"/>
    <w:tmpl w:val="4FE0AB90"/>
    <w:lvl w:ilvl="0" w:tplc="1A022442">
      <w:start w:val="1"/>
      <w:numFmt w:val="decimal"/>
      <w:lvlText w:val="11.%1"/>
      <w:lvlJc w:val="left"/>
      <w:pPr>
        <w:ind w:left="48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E3A7204"/>
    <w:multiLevelType w:val="multilevel"/>
    <w:tmpl w:val="4C281348"/>
    <w:lvl w:ilvl="0">
      <w:start w:val="1"/>
      <w:numFmt w:val="decimal"/>
      <w:lvlText w:val="%1."/>
      <w:lvlJc w:val="left"/>
      <w:pPr>
        <w:tabs>
          <w:tab w:val="num" w:pos="340"/>
        </w:tabs>
        <w:ind w:left="340" w:hanging="340"/>
      </w:pPr>
      <w:rPr>
        <w:rFonts w:hint="default"/>
        <w:b w:val="0"/>
        <w:i w:val="0"/>
        <w:color w:val="auto"/>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0F0024C9"/>
    <w:multiLevelType w:val="hybridMultilevel"/>
    <w:tmpl w:val="44D05EDA"/>
    <w:lvl w:ilvl="0" w:tplc="E61ECF02">
      <w:start w:val="1"/>
      <w:numFmt w:val="decimal"/>
      <w:lvlText w:val="%1."/>
      <w:lvlJc w:val="left"/>
      <w:pPr>
        <w:tabs>
          <w:tab w:val="num" w:pos="360"/>
        </w:tabs>
        <w:ind w:left="360" w:hanging="360"/>
      </w:pPr>
      <w:rPr>
        <w:rFonts w:hint="default"/>
        <w:b w:val="0"/>
        <w:strike w:val="0"/>
        <w:sz w:val="20"/>
        <w:szCs w:val="20"/>
      </w:rPr>
    </w:lvl>
    <w:lvl w:ilvl="1" w:tplc="BF88432E">
      <w:start w:val="1"/>
      <w:numFmt w:val="lowerLetter"/>
      <w:pStyle w:val="StylNagwek3Wyjustowany1"/>
      <w:lvlText w:val="%2)"/>
      <w:lvlJc w:val="left"/>
      <w:pPr>
        <w:tabs>
          <w:tab w:val="num" w:pos="1647"/>
        </w:tabs>
        <w:ind w:left="1647" w:hanging="567"/>
      </w:pPr>
      <w:rPr>
        <w:rFonts w:hint="default"/>
        <w:sz w:val="20"/>
        <w:szCs w:val="20"/>
      </w:rPr>
    </w:lvl>
    <w:lvl w:ilvl="2" w:tplc="F70C0F54">
      <w:start w:val="1"/>
      <w:numFmt w:val="decimal"/>
      <w:lvlText w:val="%3."/>
      <w:lvlJc w:val="left"/>
      <w:pPr>
        <w:tabs>
          <w:tab w:val="num" w:pos="2340"/>
        </w:tabs>
        <w:ind w:left="2340" w:hanging="360"/>
      </w:pPr>
      <w:rPr>
        <w:rFonts w:hint="default"/>
        <w:sz w:val="20"/>
        <w:szCs w:val="2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3845D99"/>
    <w:multiLevelType w:val="hybridMultilevel"/>
    <w:tmpl w:val="6C6ABB60"/>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5177DE"/>
    <w:multiLevelType w:val="hybridMultilevel"/>
    <w:tmpl w:val="92E83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79F5184"/>
    <w:multiLevelType w:val="multilevel"/>
    <w:tmpl w:val="0000000C"/>
    <w:name w:val="WW8Num122"/>
    <w:lvl w:ilvl="0">
      <w:start w:val="1"/>
      <w:numFmt w:val="decimal"/>
      <w:suff w:val="nothing"/>
      <w:lvlText w:val="%1."/>
      <w:lvlJc w:val="left"/>
      <w:pPr>
        <w:ind w:left="360" w:hanging="360"/>
      </w:pPr>
      <w:rPr>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8" w15:restartNumberingAfterBreak="0">
    <w:nsid w:val="18604E9C"/>
    <w:multiLevelType w:val="hybridMultilevel"/>
    <w:tmpl w:val="E87EBF6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18867A07"/>
    <w:multiLevelType w:val="hybridMultilevel"/>
    <w:tmpl w:val="5A0C00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19AC1695"/>
    <w:multiLevelType w:val="hybridMultilevel"/>
    <w:tmpl w:val="C7DE4952"/>
    <w:lvl w:ilvl="0" w:tplc="94422CBC">
      <w:start w:val="1"/>
      <w:numFmt w:val="decimal"/>
      <w:lvlText w:val="%1."/>
      <w:lvlJc w:val="left"/>
      <w:pPr>
        <w:ind w:left="720" w:hanging="360"/>
      </w:pPr>
      <w:rPr>
        <w:b w:val="0"/>
        <w:i w:val="0"/>
        <w:color w:val="auto"/>
      </w:rPr>
    </w:lvl>
    <w:lvl w:ilvl="1" w:tplc="04150011">
      <w:start w:val="1"/>
      <w:numFmt w:val="decimal"/>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A1C6851"/>
    <w:multiLevelType w:val="hybridMultilevel"/>
    <w:tmpl w:val="6C6ABB60"/>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CE823F1"/>
    <w:multiLevelType w:val="multilevel"/>
    <w:tmpl w:val="7D7A431E"/>
    <w:lvl w:ilvl="0">
      <w:start w:val="1"/>
      <w:numFmt w:val="decimal"/>
      <w:lvlText w:val="%1."/>
      <w:lvlJc w:val="left"/>
      <w:pPr>
        <w:tabs>
          <w:tab w:val="num" w:pos="438"/>
        </w:tabs>
        <w:ind w:left="438" w:hanging="360"/>
      </w:pPr>
      <w:rPr>
        <w:rFonts w:hint="default"/>
        <w:b w:val="0"/>
        <w:i w:val="0"/>
        <w:color w:val="auto"/>
        <w:sz w:val="20"/>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1FBF1908"/>
    <w:multiLevelType w:val="hybridMultilevel"/>
    <w:tmpl w:val="1EC4B9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FDD0CF0"/>
    <w:multiLevelType w:val="multilevel"/>
    <w:tmpl w:val="9CDAF936"/>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3D55916"/>
    <w:multiLevelType w:val="hybridMultilevel"/>
    <w:tmpl w:val="C0FAC72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62F05D6"/>
    <w:multiLevelType w:val="hybridMultilevel"/>
    <w:tmpl w:val="0C1AB8B4"/>
    <w:lvl w:ilvl="0" w:tplc="A24A87D8">
      <w:start w:val="1"/>
      <w:numFmt w:val="decimal"/>
      <w:lvlText w:val="%1."/>
      <w:lvlJc w:val="left"/>
      <w:pPr>
        <w:tabs>
          <w:tab w:val="num" w:pos="397"/>
        </w:tabs>
        <w:ind w:left="397" w:hanging="397"/>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7534A20"/>
    <w:multiLevelType w:val="singleLevel"/>
    <w:tmpl w:val="041D000F"/>
    <w:lvl w:ilvl="0">
      <w:start w:val="1"/>
      <w:numFmt w:val="decimal"/>
      <w:pStyle w:val="Indeks4"/>
      <w:lvlText w:val="%1."/>
      <w:lvlJc w:val="left"/>
      <w:pPr>
        <w:tabs>
          <w:tab w:val="num" w:pos="360"/>
        </w:tabs>
        <w:ind w:left="360" w:hanging="360"/>
      </w:pPr>
    </w:lvl>
  </w:abstractNum>
  <w:abstractNum w:abstractNumId="28" w15:restartNumberingAfterBreak="0">
    <w:nsid w:val="2765795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28405164"/>
    <w:multiLevelType w:val="multilevel"/>
    <w:tmpl w:val="57D2A782"/>
    <w:lvl w:ilvl="0">
      <w:start w:val="1"/>
      <w:numFmt w:val="decimal"/>
      <w:lvlText w:val="%1."/>
      <w:lvlJc w:val="left"/>
      <w:pPr>
        <w:tabs>
          <w:tab w:val="num" w:pos="340"/>
        </w:tabs>
        <w:ind w:left="340" w:hanging="340"/>
      </w:pPr>
      <w:rPr>
        <w:rFonts w:hint="default"/>
        <w:b w:val="0"/>
        <w:i w:val="0"/>
        <w:color w:val="auto"/>
      </w:rPr>
    </w:lvl>
    <w:lvl w:ilvl="1">
      <w:start w:val="1"/>
      <w:numFmt w:val="decimal"/>
      <w:lvlText w:val="%2)"/>
      <w:lvlJc w:val="left"/>
      <w:pPr>
        <w:ind w:left="720" w:hanging="360"/>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28C374E6"/>
    <w:multiLevelType w:val="hybridMultilevel"/>
    <w:tmpl w:val="E676E98A"/>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2A2218E1"/>
    <w:multiLevelType w:val="hybridMultilevel"/>
    <w:tmpl w:val="A6BC15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AEA7B08"/>
    <w:multiLevelType w:val="multilevel"/>
    <w:tmpl w:val="D87C8A10"/>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33" w15:restartNumberingAfterBreak="0">
    <w:nsid w:val="2B464C9E"/>
    <w:multiLevelType w:val="hybridMultilevel"/>
    <w:tmpl w:val="3FF06C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BA04EFA"/>
    <w:multiLevelType w:val="hybridMultilevel"/>
    <w:tmpl w:val="E3B2CECC"/>
    <w:lvl w:ilvl="0" w:tplc="E61ECF02">
      <w:start w:val="1"/>
      <w:numFmt w:val="decimal"/>
      <w:lvlText w:val="%1."/>
      <w:lvlJc w:val="left"/>
      <w:pPr>
        <w:tabs>
          <w:tab w:val="num" w:pos="360"/>
        </w:tabs>
        <w:ind w:left="360" w:hanging="360"/>
      </w:pPr>
      <w:rPr>
        <w:rFonts w:hint="default"/>
        <w:b w:val="0"/>
        <w:strike w:val="0"/>
        <w:sz w:val="20"/>
        <w:szCs w:val="20"/>
      </w:rPr>
    </w:lvl>
    <w:lvl w:ilvl="1" w:tplc="FFFFFFFF">
      <w:start w:val="1"/>
      <w:numFmt w:val="lowerLetter"/>
      <w:lvlText w:val="%2)"/>
      <w:lvlJc w:val="left"/>
      <w:pPr>
        <w:tabs>
          <w:tab w:val="num" w:pos="1647"/>
        </w:tabs>
        <w:ind w:left="1647" w:hanging="567"/>
      </w:pPr>
      <w:rPr>
        <w:rFonts w:hint="default"/>
        <w:sz w:val="20"/>
        <w:szCs w:val="20"/>
      </w:rPr>
    </w:lvl>
    <w:lvl w:ilvl="2" w:tplc="FFFFFFFF">
      <w:start w:val="1"/>
      <w:numFmt w:val="decimal"/>
      <w:lvlText w:val="%3."/>
      <w:lvlJc w:val="center"/>
      <w:pPr>
        <w:tabs>
          <w:tab w:val="num" w:pos="2340"/>
        </w:tabs>
        <w:ind w:left="2340" w:hanging="360"/>
      </w:pPr>
      <w:rPr>
        <w:rFonts w:hint="default"/>
        <w:b w:val="0"/>
        <w:sz w:val="20"/>
        <w:szCs w:val="20"/>
      </w:rPr>
    </w:lvl>
    <w:lvl w:ilvl="3" w:tplc="FFFFFFFF">
      <w:start w:val="1"/>
      <w:numFmt w:val="decimal"/>
      <w:lvlText w:val="%4."/>
      <w:lvlJc w:val="left"/>
      <w:pPr>
        <w:tabs>
          <w:tab w:val="num" w:pos="2880"/>
        </w:tabs>
        <w:ind w:left="2880" w:hanging="360"/>
      </w:pPr>
    </w:lvl>
    <w:lvl w:ilvl="4" w:tplc="FFFFFFFF">
      <w:start w:val="1"/>
      <w:numFmt w:val="decimal"/>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2CDA58FF"/>
    <w:multiLevelType w:val="hybridMultilevel"/>
    <w:tmpl w:val="E8C0B6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327B45B2"/>
    <w:multiLevelType w:val="hybridMultilevel"/>
    <w:tmpl w:val="CAB2C6FA"/>
    <w:lvl w:ilvl="0" w:tplc="04150011">
      <w:start w:val="1"/>
      <w:numFmt w:val="decimal"/>
      <w:lvlText w:val="%1)"/>
      <w:lvlJc w:val="left"/>
      <w:pPr>
        <w:ind w:left="1284" w:hanging="92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2996558"/>
    <w:multiLevelType w:val="hybridMultilevel"/>
    <w:tmpl w:val="410A7C38"/>
    <w:lvl w:ilvl="0" w:tplc="FFFFFFFF">
      <w:start w:val="1"/>
      <w:numFmt w:val="decimal"/>
      <w:lvlText w:val="%1)"/>
      <w:lvlJc w:val="left"/>
      <w:pPr>
        <w:ind w:left="927" w:hanging="360"/>
      </w:pPr>
      <w:rPr>
        <w:b w:val="0"/>
        <w:bCs/>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33D40B43"/>
    <w:multiLevelType w:val="hybridMultilevel"/>
    <w:tmpl w:val="073AB88A"/>
    <w:lvl w:ilvl="0" w:tplc="FFFFFFFF">
      <w:start w:val="1"/>
      <w:numFmt w:val="decimal"/>
      <w:lvlText w:val="%1."/>
      <w:lvlJc w:val="left"/>
      <w:pPr>
        <w:ind w:left="720" w:hanging="360"/>
      </w:pPr>
      <w:rPr>
        <w:b w:val="0"/>
        <w:i w:val="0"/>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4281CEA"/>
    <w:multiLevelType w:val="hybridMultilevel"/>
    <w:tmpl w:val="6494F8D2"/>
    <w:lvl w:ilvl="0" w:tplc="FFFFFFFF">
      <w:start w:val="1"/>
      <w:numFmt w:val="decimal"/>
      <w:lvlText w:val="%1)"/>
      <w:lvlJc w:val="left"/>
      <w:pPr>
        <w:tabs>
          <w:tab w:val="num" w:pos="907"/>
        </w:tabs>
        <w:ind w:left="907" w:hanging="340"/>
      </w:pPr>
      <w:rPr>
        <w:rFonts w:hint="default"/>
        <w:b w:val="0"/>
        <w:i w:val="0"/>
        <w:sz w:val="20"/>
        <w:szCs w:val="20"/>
      </w:rPr>
    </w:lvl>
    <w:lvl w:ilvl="1" w:tplc="FFFFFFFF">
      <w:start w:val="1"/>
      <w:numFmt w:val="decimal"/>
      <w:lvlText w:val="%2."/>
      <w:lvlJc w:val="left"/>
      <w:pPr>
        <w:tabs>
          <w:tab w:val="num" w:pos="2007"/>
        </w:tabs>
        <w:ind w:left="2007" w:hanging="360"/>
      </w:pPr>
      <w:rPr>
        <w:rFonts w:hint="default"/>
      </w:rPr>
    </w:lvl>
    <w:lvl w:ilvl="2" w:tplc="FFFFFFFF">
      <w:start w:val="1"/>
      <w:numFmt w:val="lowerRoman"/>
      <w:lvlText w:val="%3."/>
      <w:lvlJc w:val="right"/>
      <w:pPr>
        <w:tabs>
          <w:tab w:val="num" w:pos="2727"/>
        </w:tabs>
        <w:ind w:left="2727" w:hanging="180"/>
      </w:pPr>
    </w:lvl>
    <w:lvl w:ilvl="3" w:tplc="FFFFFFFF">
      <w:start w:val="29"/>
      <w:numFmt w:val="lowerLetter"/>
      <w:lvlText w:val="%4)"/>
      <w:lvlJc w:val="left"/>
      <w:pPr>
        <w:ind w:left="3447" w:hanging="360"/>
      </w:pPr>
      <w:rPr>
        <w:rFonts w:hint="default"/>
      </w:r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1" w15:restartNumberingAfterBreak="0">
    <w:nsid w:val="356A7452"/>
    <w:multiLevelType w:val="hybridMultilevel"/>
    <w:tmpl w:val="92E83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5B635FC"/>
    <w:multiLevelType w:val="hybridMultilevel"/>
    <w:tmpl w:val="7284B03A"/>
    <w:lvl w:ilvl="0" w:tplc="635E9668">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6807F3B"/>
    <w:multiLevelType w:val="hybridMultilevel"/>
    <w:tmpl w:val="F4A05CEE"/>
    <w:lvl w:ilvl="0" w:tplc="FFFFFFFF">
      <w:start w:val="1"/>
      <w:numFmt w:val="decimal"/>
      <w:lvlText w:val="%1."/>
      <w:lvlJc w:val="left"/>
      <w:pPr>
        <w:ind w:left="720" w:hanging="360"/>
      </w:pPr>
      <w:rPr>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8CE6DD3"/>
    <w:multiLevelType w:val="hybridMultilevel"/>
    <w:tmpl w:val="0A666226"/>
    <w:lvl w:ilvl="0" w:tplc="04150017">
      <w:start w:val="1"/>
      <w:numFmt w:val="bullet"/>
      <w:pStyle w:val="Nagwek8odsp"/>
      <w:lvlText w:val=""/>
      <w:lvlJc w:val="left"/>
      <w:pPr>
        <w:tabs>
          <w:tab w:val="num" w:pos="644"/>
        </w:tabs>
        <w:ind w:left="641" w:hanging="357"/>
      </w:pPr>
      <w:rPr>
        <w:rFonts w:ascii="Symbol" w:hAnsi="Symbol" w:hint="default"/>
        <w:sz w:val="20"/>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9AD6996"/>
    <w:multiLevelType w:val="multilevel"/>
    <w:tmpl w:val="ECFABC50"/>
    <w:lvl w:ilvl="0">
      <w:start w:val="1"/>
      <w:numFmt w:val="decimal"/>
      <w:lvlText w:val="§ %1."/>
      <w:lvlJc w:val="left"/>
      <w:pPr>
        <w:tabs>
          <w:tab w:val="num" w:pos="3551"/>
        </w:tabs>
        <w:ind w:left="3551" w:hanging="432"/>
      </w:pPr>
      <w:rPr>
        <w:rFonts w:hint="default"/>
        <w:b/>
        <w:i w:val="0"/>
        <w:color w:val="auto"/>
        <w:sz w:val="20"/>
      </w:rPr>
    </w:lvl>
    <w:lvl w:ilvl="1">
      <w:start w:val="4"/>
      <w:numFmt w:val="decimal"/>
      <w:lvlText w:val="%1.%2"/>
      <w:lvlJc w:val="left"/>
      <w:pPr>
        <w:tabs>
          <w:tab w:val="num" w:pos="576"/>
        </w:tabs>
        <w:ind w:left="576" w:hanging="576"/>
      </w:pPr>
      <w:rPr>
        <w:rFonts w:hint="default"/>
        <w:b/>
        <w:i w:val="0"/>
        <w:sz w:val="20"/>
      </w:rPr>
    </w:lvl>
    <w:lvl w:ilvl="2">
      <w:start w:val="1"/>
      <w:numFmt w:val="decimal"/>
      <w:lvlText w:val="%3."/>
      <w:lvlJc w:val="left"/>
      <w:pPr>
        <w:tabs>
          <w:tab w:val="num" w:pos="720"/>
        </w:tabs>
        <w:ind w:left="720" w:hanging="720"/>
      </w:pPr>
      <w:rPr>
        <w:rFonts w:hint="default"/>
        <w:sz w:val="20"/>
      </w:rPr>
    </w:lvl>
    <w:lvl w:ilvl="3">
      <w:start w:val="1"/>
      <w:numFmt w:val="decimal"/>
      <w:lvlText w:val="%1.%2.%3.%4"/>
      <w:lvlJc w:val="left"/>
      <w:pPr>
        <w:tabs>
          <w:tab w:val="num" w:pos="864"/>
        </w:tabs>
        <w:ind w:left="864" w:hanging="864"/>
      </w:pPr>
      <w:rPr>
        <w:rFonts w:hint="default"/>
        <w:b w:val="0"/>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B893E4B"/>
    <w:multiLevelType w:val="hybridMultilevel"/>
    <w:tmpl w:val="37F88158"/>
    <w:lvl w:ilvl="0" w:tplc="9484219A">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CDF056E"/>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063635A"/>
    <w:multiLevelType w:val="hybridMultilevel"/>
    <w:tmpl w:val="6D34C84A"/>
    <w:lvl w:ilvl="0" w:tplc="04150011">
      <w:start w:val="1"/>
      <w:numFmt w:val="decimal"/>
      <w:lvlText w:val="%1)"/>
      <w:lvlJc w:val="left"/>
      <w:pPr>
        <w:ind w:left="786" w:hanging="360"/>
      </w:pPr>
      <w:rPr>
        <w:rFonts w:hint="default"/>
      </w:rPr>
    </w:lvl>
    <w:lvl w:ilvl="1" w:tplc="FFFFFFFF" w:tentative="1">
      <w:start w:val="1"/>
      <w:numFmt w:val="lowerLetter"/>
      <w:lvlText w:val="%2."/>
      <w:lvlJc w:val="left"/>
      <w:pPr>
        <w:ind w:left="502" w:hanging="360"/>
      </w:pPr>
    </w:lvl>
    <w:lvl w:ilvl="2" w:tplc="FFFFFFFF" w:tentative="1">
      <w:start w:val="1"/>
      <w:numFmt w:val="lowerRoman"/>
      <w:lvlText w:val="%3."/>
      <w:lvlJc w:val="right"/>
      <w:pPr>
        <w:ind w:left="1222" w:hanging="180"/>
      </w:pPr>
    </w:lvl>
    <w:lvl w:ilvl="3" w:tplc="FFFFFFFF" w:tentative="1">
      <w:start w:val="1"/>
      <w:numFmt w:val="decimal"/>
      <w:lvlText w:val="%4."/>
      <w:lvlJc w:val="left"/>
      <w:pPr>
        <w:ind w:left="1942" w:hanging="360"/>
      </w:pPr>
    </w:lvl>
    <w:lvl w:ilvl="4" w:tplc="FFFFFFFF" w:tentative="1">
      <w:start w:val="1"/>
      <w:numFmt w:val="lowerLetter"/>
      <w:lvlText w:val="%5."/>
      <w:lvlJc w:val="left"/>
      <w:pPr>
        <w:ind w:left="2662" w:hanging="360"/>
      </w:pPr>
    </w:lvl>
    <w:lvl w:ilvl="5" w:tplc="FFFFFFFF" w:tentative="1">
      <w:start w:val="1"/>
      <w:numFmt w:val="lowerRoman"/>
      <w:lvlText w:val="%6."/>
      <w:lvlJc w:val="right"/>
      <w:pPr>
        <w:ind w:left="3382" w:hanging="180"/>
      </w:pPr>
    </w:lvl>
    <w:lvl w:ilvl="6" w:tplc="FFFFFFFF" w:tentative="1">
      <w:start w:val="1"/>
      <w:numFmt w:val="decimal"/>
      <w:lvlText w:val="%7."/>
      <w:lvlJc w:val="left"/>
      <w:pPr>
        <w:ind w:left="4102" w:hanging="360"/>
      </w:pPr>
    </w:lvl>
    <w:lvl w:ilvl="7" w:tplc="FFFFFFFF" w:tentative="1">
      <w:start w:val="1"/>
      <w:numFmt w:val="lowerLetter"/>
      <w:lvlText w:val="%8."/>
      <w:lvlJc w:val="left"/>
      <w:pPr>
        <w:ind w:left="4822" w:hanging="360"/>
      </w:pPr>
    </w:lvl>
    <w:lvl w:ilvl="8" w:tplc="FFFFFFFF" w:tentative="1">
      <w:start w:val="1"/>
      <w:numFmt w:val="lowerRoman"/>
      <w:lvlText w:val="%9."/>
      <w:lvlJc w:val="right"/>
      <w:pPr>
        <w:ind w:left="5542" w:hanging="180"/>
      </w:pPr>
    </w:lvl>
  </w:abstractNum>
  <w:abstractNum w:abstractNumId="49" w15:restartNumberingAfterBreak="0">
    <w:nsid w:val="40DE42B0"/>
    <w:multiLevelType w:val="hybridMultilevel"/>
    <w:tmpl w:val="143E01C4"/>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0" w15:restartNumberingAfterBreak="0">
    <w:nsid w:val="41B45856"/>
    <w:multiLevelType w:val="multilevel"/>
    <w:tmpl w:val="5F2EC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5E06321"/>
    <w:multiLevelType w:val="hybridMultilevel"/>
    <w:tmpl w:val="0942AC9A"/>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7B80F51"/>
    <w:multiLevelType w:val="multilevel"/>
    <w:tmpl w:val="E7B49EDC"/>
    <w:lvl w:ilvl="0">
      <w:start w:val="1"/>
      <w:numFmt w:val="decimal"/>
      <w:lvlText w:val="%1."/>
      <w:lvlJc w:val="left"/>
      <w:pPr>
        <w:tabs>
          <w:tab w:val="num" w:pos="360"/>
        </w:tabs>
        <w:ind w:left="360" w:hanging="360"/>
      </w:pPr>
      <w:rPr>
        <w:strike w:val="0"/>
        <w:dstrike w:val="0"/>
        <w:u w:val="none"/>
        <w:effect w:val="none"/>
      </w:rPr>
    </w:lvl>
    <w:lvl w:ilvl="1">
      <w:start w:val="1"/>
      <w:numFmt w:val="lowerLetter"/>
      <w:lvlText w:val="%2."/>
      <w:lvlJc w:val="left"/>
      <w:pPr>
        <w:tabs>
          <w:tab w:val="num" w:pos="2204"/>
        </w:tabs>
        <w:ind w:left="2204" w:hanging="360"/>
      </w:pPr>
      <w:rPr>
        <w:color w:val="000000" w:themeColor="text1"/>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AA3035A"/>
    <w:multiLevelType w:val="multilevel"/>
    <w:tmpl w:val="8452A58E"/>
    <w:lvl w:ilvl="0">
      <w:start w:val="12"/>
      <w:numFmt w:val="decimal"/>
      <w:lvlText w:val="%1"/>
      <w:lvlJc w:val="left"/>
      <w:pPr>
        <w:ind w:left="375" w:hanging="375"/>
      </w:pPr>
      <w:rPr>
        <w:rFonts w:cs="Arial" w:hint="default"/>
      </w:rPr>
    </w:lvl>
    <w:lvl w:ilvl="1">
      <w:start w:val="1"/>
      <w:numFmt w:val="decimal"/>
      <w:lvlText w:val="%1.%2"/>
      <w:lvlJc w:val="left"/>
      <w:pPr>
        <w:ind w:left="375" w:hanging="37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54" w15:restartNumberingAfterBreak="0">
    <w:nsid w:val="4B1809F5"/>
    <w:multiLevelType w:val="multilevel"/>
    <w:tmpl w:val="7C62571C"/>
    <w:lvl w:ilvl="0">
      <w:start w:val="1"/>
      <w:numFmt w:val="decimal"/>
      <w:lvlText w:val="%1."/>
      <w:lvlJc w:val="left"/>
      <w:pPr>
        <w:tabs>
          <w:tab w:val="num" w:pos="360"/>
        </w:tabs>
        <w:ind w:left="360" w:hanging="360"/>
      </w:pPr>
      <w:rPr>
        <w:rFonts w:hint="default"/>
        <w:strike w:val="0"/>
        <w:dstrike w:val="0"/>
        <w:u w:val="none"/>
        <w:effect w:val="none"/>
      </w:rPr>
    </w:lvl>
    <w:lvl w:ilvl="1">
      <w:start w:val="2"/>
      <w:numFmt w:val="lowerLetter"/>
      <w:lvlText w:val="%2."/>
      <w:lvlJc w:val="left"/>
      <w:pPr>
        <w:tabs>
          <w:tab w:val="num" w:pos="2204"/>
        </w:tabs>
        <w:ind w:left="2204" w:hanging="360"/>
      </w:pPr>
      <w:rPr>
        <w:rFonts w:hint="default"/>
        <w:color w:val="000000" w:themeColor="text1"/>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3"/>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5" w15:restartNumberingAfterBreak="0">
    <w:nsid w:val="4B862A93"/>
    <w:multiLevelType w:val="multilevel"/>
    <w:tmpl w:val="462EBC4C"/>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color w:val="auto"/>
        <w:sz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4C2C664D"/>
    <w:multiLevelType w:val="multilevel"/>
    <w:tmpl w:val="3ACC1680"/>
    <w:lvl w:ilvl="0">
      <w:start w:val="1"/>
      <w:numFmt w:val="decimal"/>
      <w:pStyle w:val="Listanumerowana"/>
      <w:lvlText w:val="%1"/>
      <w:lvlJc w:val="left"/>
      <w:pPr>
        <w:tabs>
          <w:tab w:val="num" w:pos="360"/>
        </w:tabs>
        <w:ind w:left="0" w:firstLine="0"/>
      </w:pPr>
      <w:rPr>
        <w:rFonts w:ascii="Times New Roman" w:hAnsi="Times New Roman"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360"/>
        </w:tabs>
        <w:ind w:left="0" w:firstLine="0"/>
      </w:pPr>
      <w:rPr>
        <w:rFonts w:ascii="Arial" w:hAnsi="Arial" w:hint="default"/>
        <w:b w:val="0"/>
        <w:i w:val="0"/>
        <w:color w:val="auto"/>
        <w:sz w:val="24"/>
      </w:rPr>
    </w:lvl>
    <w:lvl w:ilvl="2">
      <w:start w:val="5"/>
      <w:numFmt w:val="decimal"/>
      <w:lvlRestart w:val="0"/>
      <w:suff w:val="space"/>
      <w:lvlText w:val="%1.%2.%3"/>
      <w:lvlJc w:val="left"/>
      <w:pPr>
        <w:ind w:left="0" w:firstLine="113"/>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7"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4DF32B37"/>
    <w:multiLevelType w:val="multilevel"/>
    <w:tmpl w:val="0415001D"/>
    <w:lvl w:ilvl="0">
      <w:start w:val="1"/>
      <w:numFmt w:val="decimal"/>
      <w:lvlText w:val="%1)"/>
      <w:lvlJc w:val="left"/>
      <w:pPr>
        <w:ind w:left="9432" w:hanging="360"/>
      </w:pPr>
    </w:lvl>
    <w:lvl w:ilvl="1">
      <w:start w:val="1"/>
      <w:numFmt w:val="lowerLetter"/>
      <w:lvlText w:val="%2)"/>
      <w:lvlJc w:val="left"/>
      <w:pPr>
        <w:ind w:left="9792" w:hanging="360"/>
      </w:pPr>
    </w:lvl>
    <w:lvl w:ilvl="2">
      <w:start w:val="1"/>
      <w:numFmt w:val="lowerRoman"/>
      <w:lvlText w:val="%3)"/>
      <w:lvlJc w:val="left"/>
      <w:pPr>
        <w:ind w:left="10152" w:hanging="360"/>
      </w:pPr>
    </w:lvl>
    <w:lvl w:ilvl="3">
      <w:start w:val="1"/>
      <w:numFmt w:val="decimal"/>
      <w:lvlText w:val="(%4)"/>
      <w:lvlJc w:val="left"/>
      <w:pPr>
        <w:ind w:left="10512" w:hanging="360"/>
      </w:pPr>
    </w:lvl>
    <w:lvl w:ilvl="4">
      <w:start w:val="1"/>
      <w:numFmt w:val="lowerLetter"/>
      <w:lvlText w:val="(%5)"/>
      <w:lvlJc w:val="left"/>
      <w:pPr>
        <w:ind w:left="10872" w:hanging="360"/>
      </w:pPr>
    </w:lvl>
    <w:lvl w:ilvl="5">
      <w:start w:val="1"/>
      <w:numFmt w:val="lowerRoman"/>
      <w:lvlText w:val="(%6)"/>
      <w:lvlJc w:val="left"/>
      <w:pPr>
        <w:ind w:left="11232" w:hanging="360"/>
      </w:pPr>
    </w:lvl>
    <w:lvl w:ilvl="6">
      <w:start w:val="1"/>
      <w:numFmt w:val="decimal"/>
      <w:lvlText w:val="%7."/>
      <w:lvlJc w:val="left"/>
      <w:pPr>
        <w:ind w:left="11592" w:hanging="360"/>
      </w:pPr>
    </w:lvl>
    <w:lvl w:ilvl="7">
      <w:start w:val="1"/>
      <w:numFmt w:val="lowerLetter"/>
      <w:lvlText w:val="%8."/>
      <w:lvlJc w:val="left"/>
      <w:pPr>
        <w:ind w:left="11952" w:hanging="360"/>
      </w:pPr>
    </w:lvl>
    <w:lvl w:ilvl="8">
      <w:start w:val="1"/>
      <w:numFmt w:val="lowerRoman"/>
      <w:lvlText w:val="%9."/>
      <w:lvlJc w:val="left"/>
      <w:pPr>
        <w:ind w:left="12312" w:hanging="360"/>
      </w:pPr>
    </w:lvl>
  </w:abstractNum>
  <w:abstractNum w:abstractNumId="59" w15:restartNumberingAfterBreak="0">
    <w:nsid w:val="4E642A1C"/>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104458D"/>
    <w:multiLevelType w:val="multilevel"/>
    <w:tmpl w:val="162CD7FA"/>
    <w:lvl w:ilvl="0">
      <w:start w:val="2"/>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15:restartNumberingAfterBreak="0">
    <w:nsid w:val="51085BBA"/>
    <w:multiLevelType w:val="multilevel"/>
    <w:tmpl w:val="5ADC19B8"/>
    <w:lvl w:ilvl="0">
      <w:start w:val="3"/>
      <w:numFmt w:val="decimal"/>
      <w:lvlText w:val="%1."/>
      <w:lvlJc w:val="left"/>
      <w:pPr>
        <w:ind w:left="360" w:hanging="360"/>
      </w:pPr>
      <w:rPr>
        <w:rFonts w:ascii="Arial" w:hAnsi="Arial" w:hint="default"/>
        <w:sz w:val="20"/>
      </w:rPr>
    </w:lvl>
    <w:lvl w:ilvl="1">
      <w:start w:val="7"/>
      <w:numFmt w:val="decimal"/>
      <w:lvlText w:val="%1.%2."/>
      <w:lvlJc w:val="left"/>
      <w:pPr>
        <w:ind w:left="1665" w:hanging="360"/>
      </w:pPr>
      <w:rPr>
        <w:rFonts w:ascii="Arial" w:hAnsi="Arial" w:hint="default"/>
        <w:sz w:val="20"/>
      </w:rPr>
    </w:lvl>
    <w:lvl w:ilvl="2">
      <w:start w:val="1"/>
      <w:numFmt w:val="decimal"/>
      <w:lvlText w:val="%1.%2.%3."/>
      <w:lvlJc w:val="left"/>
      <w:pPr>
        <w:ind w:left="3330" w:hanging="720"/>
      </w:pPr>
      <w:rPr>
        <w:rFonts w:ascii="Arial" w:hAnsi="Arial" w:hint="default"/>
        <w:sz w:val="20"/>
      </w:rPr>
    </w:lvl>
    <w:lvl w:ilvl="3">
      <w:start w:val="1"/>
      <w:numFmt w:val="decimal"/>
      <w:lvlText w:val="%1.%2.%3.%4."/>
      <w:lvlJc w:val="left"/>
      <w:pPr>
        <w:ind w:left="4635" w:hanging="720"/>
      </w:pPr>
      <w:rPr>
        <w:rFonts w:ascii="Arial" w:hAnsi="Arial" w:hint="default"/>
        <w:sz w:val="20"/>
      </w:rPr>
    </w:lvl>
    <w:lvl w:ilvl="4">
      <w:start w:val="1"/>
      <w:numFmt w:val="decimal"/>
      <w:lvlText w:val="%1.%2.%3.%4.%5."/>
      <w:lvlJc w:val="left"/>
      <w:pPr>
        <w:ind w:left="6300" w:hanging="1080"/>
      </w:pPr>
      <w:rPr>
        <w:rFonts w:ascii="Arial" w:hAnsi="Arial" w:hint="default"/>
        <w:sz w:val="20"/>
      </w:rPr>
    </w:lvl>
    <w:lvl w:ilvl="5">
      <w:start w:val="1"/>
      <w:numFmt w:val="decimal"/>
      <w:lvlText w:val="%1.%2.%3.%4.%5.%6."/>
      <w:lvlJc w:val="left"/>
      <w:pPr>
        <w:ind w:left="7605" w:hanging="1080"/>
      </w:pPr>
      <w:rPr>
        <w:rFonts w:ascii="Arial" w:hAnsi="Arial" w:hint="default"/>
        <w:sz w:val="20"/>
      </w:rPr>
    </w:lvl>
    <w:lvl w:ilvl="6">
      <w:start w:val="1"/>
      <w:numFmt w:val="decimal"/>
      <w:lvlText w:val="%1.%2.%3.%4.%5.%6.%7."/>
      <w:lvlJc w:val="left"/>
      <w:pPr>
        <w:ind w:left="9270" w:hanging="1440"/>
      </w:pPr>
      <w:rPr>
        <w:rFonts w:ascii="Arial" w:hAnsi="Arial" w:hint="default"/>
        <w:sz w:val="20"/>
      </w:rPr>
    </w:lvl>
    <w:lvl w:ilvl="7">
      <w:start w:val="1"/>
      <w:numFmt w:val="decimal"/>
      <w:lvlText w:val="%1.%2.%3.%4.%5.%6.%7.%8."/>
      <w:lvlJc w:val="left"/>
      <w:pPr>
        <w:ind w:left="10575" w:hanging="1440"/>
      </w:pPr>
      <w:rPr>
        <w:rFonts w:ascii="Arial" w:hAnsi="Arial" w:hint="default"/>
        <w:sz w:val="20"/>
      </w:rPr>
    </w:lvl>
    <w:lvl w:ilvl="8">
      <w:start w:val="1"/>
      <w:numFmt w:val="decimal"/>
      <w:lvlText w:val="%1.%2.%3.%4.%5.%6.%7.%8.%9."/>
      <w:lvlJc w:val="left"/>
      <w:pPr>
        <w:ind w:left="12240" w:hanging="1800"/>
      </w:pPr>
      <w:rPr>
        <w:rFonts w:ascii="Arial" w:hAnsi="Arial" w:hint="default"/>
        <w:sz w:val="20"/>
      </w:rPr>
    </w:lvl>
  </w:abstractNum>
  <w:abstractNum w:abstractNumId="62" w15:restartNumberingAfterBreak="0">
    <w:nsid w:val="546E35C8"/>
    <w:multiLevelType w:val="hybridMultilevel"/>
    <w:tmpl w:val="DA28B70A"/>
    <w:lvl w:ilvl="0" w:tplc="89063C0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56C44F6"/>
    <w:multiLevelType w:val="hybridMultilevel"/>
    <w:tmpl w:val="CBD06C2C"/>
    <w:lvl w:ilvl="0" w:tplc="4A0C056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5846E73"/>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5" w15:restartNumberingAfterBreak="0">
    <w:nsid w:val="5695543D"/>
    <w:multiLevelType w:val="hybridMultilevel"/>
    <w:tmpl w:val="92985C72"/>
    <w:lvl w:ilvl="0" w:tplc="FFFFFFFF">
      <w:start w:val="1"/>
      <w:numFmt w:val="decimal"/>
      <w:lvlText w:val="%1."/>
      <w:lvlJc w:val="left"/>
      <w:pPr>
        <w:ind w:left="720" w:hanging="360"/>
      </w:pPr>
      <w:rPr>
        <w:b w:val="0"/>
        <w:i w:val="0"/>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9F84A4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7" w15:restartNumberingAfterBreak="0">
    <w:nsid w:val="5C516879"/>
    <w:multiLevelType w:val="hybridMultilevel"/>
    <w:tmpl w:val="218446AC"/>
    <w:lvl w:ilvl="0" w:tplc="04150011">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8" w15:restartNumberingAfterBreak="0">
    <w:nsid w:val="5F5D34BC"/>
    <w:multiLevelType w:val="hybridMultilevel"/>
    <w:tmpl w:val="AF72371E"/>
    <w:lvl w:ilvl="0" w:tplc="04150011">
      <w:start w:val="1"/>
      <w:numFmt w:val="decimal"/>
      <w:lvlText w:val="%1)"/>
      <w:lvlJc w:val="left"/>
      <w:pPr>
        <w:ind w:left="2160" w:hanging="360"/>
      </w:pPr>
    </w:lvl>
    <w:lvl w:ilvl="1" w:tplc="04150011">
      <w:start w:val="1"/>
      <w:numFmt w:val="decimal"/>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9" w15:restartNumberingAfterBreak="0">
    <w:nsid w:val="5F81242E"/>
    <w:multiLevelType w:val="multilevel"/>
    <w:tmpl w:val="56D0E652"/>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13B5873"/>
    <w:multiLevelType w:val="hybridMultilevel"/>
    <w:tmpl w:val="5A2CC3EA"/>
    <w:lvl w:ilvl="0" w:tplc="5FC6AD6E">
      <w:start w:val="1"/>
      <w:numFmt w:val="decimal"/>
      <w:lvlText w:val="§ %1."/>
      <w:lvlJc w:val="left"/>
      <w:pPr>
        <w:tabs>
          <w:tab w:val="num" w:pos="567"/>
        </w:tabs>
        <w:ind w:left="567" w:hanging="567"/>
      </w:pPr>
      <w:rPr>
        <w:rFonts w:hint="default"/>
      </w:rPr>
    </w:lvl>
    <w:lvl w:ilvl="1" w:tplc="6010DD76">
      <w:start w:val="1"/>
      <w:numFmt w:val="decimal"/>
      <w:lvlText w:val="%2."/>
      <w:lvlJc w:val="left"/>
      <w:pPr>
        <w:tabs>
          <w:tab w:val="num" w:pos="567"/>
        </w:tabs>
        <w:ind w:left="567" w:hanging="567"/>
      </w:pPr>
      <w:rPr>
        <w:rFonts w:ascii="Arial" w:hAnsi="Arial" w:cs="Arial" w:hint="default"/>
        <w:b w:val="0"/>
      </w:rPr>
    </w:lvl>
    <w:lvl w:ilvl="2" w:tplc="04150017">
      <w:start w:val="1"/>
      <w:numFmt w:val="lowerLetter"/>
      <w:lvlText w:val="%3)"/>
      <w:lvlJc w:val="left"/>
      <w:pPr>
        <w:tabs>
          <w:tab w:val="num" w:pos="2160"/>
        </w:tabs>
        <w:ind w:left="2160" w:hanging="180"/>
      </w:pPr>
      <w:rPr>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61D16324"/>
    <w:multiLevelType w:val="hybridMultilevel"/>
    <w:tmpl w:val="37A62D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1EE43D4"/>
    <w:multiLevelType w:val="hybridMultilevel"/>
    <w:tmpl w:val="EFB69E0E"/>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27748AD"/>
    <w:multiLevelType w:val="hybridMultilevel"/>
    <w:tmpl w:val="FA02E640"/>
    <w:lvl w:ilvl="0" w:tplc="E424FDCC">
      <w:start w:val="1"/>
      <w:numFmt w:val="decimal"/>
      <w:lvlText w:val="%1."/>
      <w:lvlJc w:val="left"/>
      <w:pPr>
        <w:tabs>
          <w:tab w:val="num" w:pos="340"/>
        </w:tabs>
        <w:ind w:left="340" w:hanging="340"/>
      </w:pPr>
      <w:rPr>
        <w:rFonts w:ascii="Arial" w:hAnsi="Arial" w:hint="default"/>
        <w:b w:val="0"/>
        <w:i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65233F1B"/>
    <w:multiLevelType w:val="hybridMultilevel"/>
    <w:tmpl w:val="7B2A64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5472205"/>
    <w:multiLevelType w:val="hybridMultilevel"/>
    <w:tmpl w:val="9C0883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6F93E95"/>
    <w:multiLevelType w:val="hybridMultilevel"/>
    <w:tmpl w:val="326489DC"/>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7" w15:restartNumberingAfterBreak="0">
    <w:nsid w:val="67254739"/>
    <w:multiLevelType w:val="multilevel"/>
    <w:tmpl w:val="413295E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79C1DBA"/>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8D62A00"/>
    <w:multiLevelType w:val="singleLevel"/>
    <w:tmpl w:val="0F42DCDA"/>
    <w:lvl w:ilvl="0">
      <w:start w:val="1"/>
      <w:numFmt w:val="decimal"/>
      <w:lvlText w:val="%1."/>
      <w:lvlJc w:val="center"/>
      <w:pPr>
        <w:tabs>
          <w:tab w:val="num" w:pos="648"/>
        </w:tabs>
        <w:ind w:left="360" w:hanging="72"/>
      </w:pPr>
    </w:lvl>
  </w:abstractNum>
  <w:abstractNum w:abstractNumId="80" w15:restartNumberingAfterBreak="0">
    <w:nsid w:val="6A5B7328"/>
    <w:multiLevelType w:val="multilevel"/>
    <w:tmpl w:val="170680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B851895"/>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2" w15:restartNumberingAfterBreak="0">
    <w:nsid w:val="6C6E13BE"/>
    <w:multiLevelType w:val="hybridMultilevel"/>
    <w:tmpl w:val="CBD06C2C"/>
    <w:lvl w:ilvl="0" w:tplc="FFFFFFFF">
      <w:start w:val="1"/>
      <w:numFmt w:val="decimal"/>
      <w:lvlText w:val="%1."/>
      <w:lvlJc w:val="left"/>
      <w:pPr>
        <w:ind w:left="360" w:hanging="360"/>
      </w:pPr>
      <w:rPr>
        <w:b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3" w15:restartNumberingAfterBreak="0">
    <w:nsid w:val="6CF41BCE"/>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6F874BA1"/>
    <w:multiLevelType w:val="multilevel"/>
    <w:tmpl w:val="0415001F"/>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729040B5"/>
    <w:multiLevelType w:val="hybridMultilevel"/>
    <w:tmpl w:val="A314C6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6323E03"/>
    <w:multiLevelType w:val="multilevel"/>
    <w:tmpl w:val="2D0213EA"/>
    <w:lvl w:ilvl="0">
      <w:start w:val="1"/>
      <w:numFmt w:val="decimal"/>
      <w:lvlText w:val="%1."/>
      <w:lvlJc w:val="left"/>
      <w:pPr>
        <w:tabs>
          <w:tab w:val="num" w:pos="360"/>
        </w:tabs>
        <w:ind w:left="360" w:hanging="360"/>
      </w:pPr>
      <w:rPr>
        <w:rFonts w:hint="default"/>
        <w:strike w:val="0"/>
        <w:dstrike w:val="0"/>
        <w:u w:val="none"/>
        <w:effect w:val="none"/>
      </w:rPr>
    </w:lvl>
    <w:lvl w:ilvl="1">
      <w:start w:val="4"/>
      <w:numFmt w:val="lowerLetter"/>
      <w:lvlText w:val="%2."/>
      <w:lvlJc w:val="left"/>
      <w:pPr>
        <w:tabs>
          <w:tab w:val="num" w:pos="2204"/>
        </w:tabs>
        <w:ind w:left="2204" w:hanging="360"/>
      </w:pPr>
      <w:rPr>
        <w:rFonts w:hint="default"/>
        <w:color w:val="000000" w:themeColor="text1"/>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7" w15:restartNumberingAfterBreak="0">
    <w:nsid w:val="7746099F"/>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88" w15:restartNumberingAfterBreak="0">
    <w:nsid w:val="7A0A1B1D"/>
    <w:multiLevelType w:val="hybridMultilevel"/>
    <w:tmpl w:val="233E86A6"/>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9" w15:restartNumberingAfterBreak="0">
    <w:nsid w:val="7AE60DD3"/>
    <w:multiLevelType w:val="hybridMultilevel"/>
    <w:tmpl w:val="3D2C2F6E"/>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B1810C9"/>
    <w:multiLevelType w:val="hybridMultilevel"/>
    <w:tmpl w:val="FEB05FE4"/>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D881E2C"/>
    <w:multiLevelType w:val="hybridMultilevel"/>
    <w:tmpl w:val="410A7C38"/>
    <w:lvl w:ilvl="0" w:tplc="EAFEAB00">
      <w:start w:val="1"/>
      <w:numFmt w:val="decimal"/>
      <w:lvlText w:val="%1)"/>
      <w:lvlJc w:val="left"/>
      <w:pPr>
        <w:ind w:left="1440" w:hanging="360"/>
      </w:pPr>
      <w:rPr>
        <w:b w:val="0"/>
        <w:bCs/>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2" w15:restartNumberingAfterBreak="0">
    <w:nsid w:val="7EA55F82"/>
    <w:multiLevelType w:val="hybridMultilevel"/>
    <w:tmpl w:val="5A0C002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958178985">
    <w:abstractNumId w:val="44"/>
  </w:num>
  <w:num w:numId="2" w16cid:durableId="614210344">
    <w:abstractNumId w:val="45"/>
  </w:num>
  <w:num w:numId="3" w16cid:durableId="594631974">
    <w:abstractNumId w:val="27"/>
  </w:num>
  <w:num w:numId="4" w16cid:durableId="383916486">
    <w:abstractNumId w:val="56"/>
  </w:num>
  <w:num w:numId="5" w16cid:durableId="71005549">
    <w:abstractNumId w:val="14"/>
  </w:num>
  <w:num w:numId="6" w16cid:durableId="1414164548">
    <w:abstractNumId w:val="87"/>
  </w:num>
  <w:num w:numId="7" w16cid:durableId="977414036">
    <w:abstractNumId w:val="11"/>
  </w:num>
  <w:num w:numId="8" w16cid:durableId="120341390">
    <w:abstractNumId w:val="13"/>
  </w:num>
  <w:num w:numId="9" w16cid:durableId="1034576439">
    <w:abstractNumId w:val="90"/>
  </w:num>
  <w:num w:numId="10" w16cid:durableId="1798377036">
    <w:abstractNumId w:val="63"/>
  </w:num>
  <w:num w:numId="11" w16cid:durableId="701171366">
    <w:abstractNumId w:val="78"/>
  </w:num>
  <w:num w:numId="12" w16cid:durableId="1989506432">
    <w:abstractNumId w:val="42"/>
  </w:num>
  <w:num w:numId="13" w16cid:durableId="1020200826">
    <w:abstractNumId w:val="47"/>
  </w:num>
  <w:num w:numId="14" w16cid:durableId="52318788">
    <w:abstractNumId w:val="20"/>
  </w:num>
  <w:num w:numId="15" w16cid:durableId="228728747">
    <w:abstractNumId w:val="62"/>
  </w:num>
  <w:num w:numId="16" w16cid:durableId="1193305358">
    <w:abstractNumId w:val="19"/>
  </w:num>
  <w:num w:numId="17" w16cid:durableId="677512330">
    <w:abstractNumId w:val="89"/>
  </w:num>
  <w:num w:numId="18" w16cid:durableId="165444709">
    <w:abstractNumId w:val="92"/>
  </w:num>
  <w:num w:numId="19" w16cid:durableId="184099970">
    <w:abstractNumId w:val="21"/>
  </w:num>
  <w:num w:numId="20" w16cid:durableId="1176194339">
    <w:abstractNumId w:val="51"/>
  </w:num>
  <w:num w:numId="21" w16cid:durableId="1215971351">
    <w:abstractNumId w:val="16"/>
  </w:num>
  <w:num w:numId="22" w16cid:durableId="1195116637">
    <w:abstractNumId w:val="41"/>
  </w:num>
  <w:num w:numId="23" w16cid:durableId="66269286">
    <w:abstractNumId w:val="33"/>
  </w:num>
  <w:num w:numId="24" w16cid:durableId="1231574272">
    <w:abstractNumId w:val="26"/>
  </w:num>
  <w:num w:numId="25" w16cid:durableId="17272984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7314719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0086485">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6022350">
    <w:abstractNumId w:val="69"/>
  </w:num>
  <w:num w:numId="29" w16cid:durableId="191650310">
    <w:abstractNumId w:val="70"/>
  </w:num>
  <w:num w:numId="30" w16cid:durableId="35770495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61765450">
    <w:abstractNumId w:val="68"/>
  </w:num>
  <w:num w:numId="32" w16cid:durableId="1558012854">
    <w:abstractNumId w:val="7"/>
  </w:num>
  <w:num w:numId="33" w16cid:durableId="885800605">
    <w:abstractNumId w:val="75"/>
  </w:num>
  <w:num w:numId="34" w16cid:durableId="1737582482">
    <w:abstractNumId w:val="24"/>
  </w:num>
  <w:num w:numId="35" w16cid:durableId="2018069938">
    <w:abstractNumId w:val="71"/>
  </w:num>
  <w:num w:numId="36" w16cid:durableId="553007517">
    <w:abstractNumId w:val="34"/>
  </w:num>
  <w:num w:numId="37" w16cid:durableId="1836072972">
    <w:abstractNumId w:val="88"/>
  </w:num>
  <w:num w:numId="38" w16cid:durableId="1192886548">
    <w:abstractNumId w:val="43"/>
  </w:num>
  <w:num w:numId="39" w16cid:durableId="1329552654">
    <w:abstractNumId w:val="48"/>
  </w:num>
  <w:num w:numId="40" w16cid:durableId="673726137">
    <w:abstractNumId w:val="67"/>
  </w:num>
  <w:num w:numId="41" w16cid:durableId="1809979551">
    <w:abstractNumId w:val="65"/>
  </w:num>
  <w:num w:numId="42" w16cid:durableId="548886194">
    <w:abstractNumId w:val="29"/>
  </w:num>
  <w:num w:numId="43" w16cid:durableId="1293093354">
    <w:abstractNumId w:val="72"/>
  </w:num>
  <w:num w:numId="44" w16cid:durableId="1285967893">
    <w:abstractNumId w:val="39"/>
  </w:num>
  <w:num w:numId="45" w16cid:durableId="264001417">
    <w:abstractNumId w:val="37"/>
  </w:num>
  <w:num w:numId="46" w16cid:durableId="344132759">
    <w:abstractNumId w:val="50"/>
  </w:num>
  <w:num w:numId="47" w16cid:durableId="226765158">
    <w:abstractNumId w:val="80"/>
  </w:num>
  <w:num w:numId="48" w16cid:durableId="1471091620">
    <w:abstractNumId w:val="77"/>
  </w:num>
  <w:num w:numId="49" w16cid:durableId="1683897405">
    <w:abstractNumId w:val="53"/>
  </w:num>
  <w:num w:numId="50" w16cid:durableId="603920370">
    <w:abstractNumId w:val="54"/>
  </w:num>
  <w:num w:numId="51" w16cid:durableId="1933539235">
    <w:abstractNumId w:val="86"/>
  </w:num>
  <w:num w:numId="52" w16cid:durableId="755977687">
    <w:abstractNumId w:val="3"/>
  </w:num>
  <w:num w:numId="53" w16cid:durableId="158375608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3627577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18599109">
    <w:abstractNumId w:val="74"/>
  </w:num>
  <w:num w:numId="56" w16cid:durableId="1829981040">
    <w:abstractNumId w:val="31"/>
  </w:num>
  <w:num w:numId="57" w16cid:durableId="582836767">
    <w:abstractNumId w:val="83"/>
  </w:num>
  <w:num w:numId="58" w16cid:durableId="1715618522">
    <w:abstractNumId w:val="59"/>
  </w:num>
  <w:num w:numId="59" w16cid:durableId="1869873247">
    <w:abstractNumId w:val="91"/>
  </w:num>
  <w:num w:numId="60" w16cid:durableId="236017070">
    <w:abstractNumId w:val="64"/>
  </w:num>
  <w:num w:numId="61" w16cid:durableId="1874347993">
    <w:abstractNumId w:val="66"/>
  </w:num>
  <w:num w:numId="62" w16cid:durableId="1959988715">
    <w:abstractNumId w:val="28"/>
  </w:num>
  <w:num w:numId="63" w16cid:durableId="954946979">
    <w:abstractNumId w:val="38"/>
  </w:num>
  <w:num w:numId="64" w16cid:durableId="255133346">
    <w:abstractNumId w:val="36"/>
  </w:num>
  <w:num w:numId="65" w16cid:durableId="1307588720">
    <w:abstractNumId w:val="76"/>
  </w:num>
  <w:num w:numId="66" w16cid:durableId="550961319">
    <w:abstractNumId w:val="30"/>
  </w:num>
  <w:num w:numId="67" w16cid:durableId="657150996">
    <w:abstractNumId w:val="10"/>
  </w:num>
  <w:num w:numId="68" w16cid:durableId="453403461">
    <w:abstractNumId w:val="85"/>
  </w:num>
  <w:num w:numId="69" w16cid:durableId="544875719">
    <w:abstractNumId w:val="46"/>
  </w:num>
  <w:num w:numId="70" w16cid:durableId="1705981781">
    <w:abstractNumId w:val="9"/>
  </w:num>
  <w:num w:numId="71" w16cid:durableId="2131779131">
    <w:abstractNumId w:val="22"/>
  </w:num>
  <w:num w:numId="72" w16cid:durableId="1031225000">
    <w:abstractNumId w:val="40"/>
  </w:num>
  <w:num w:numId="73" w16cid:durableId="688415746">
    <w:abstractNumId w:val="79"/>
  </w:num>
  <w:num w:numId="74" w16cid:durableId="795368498">
    <w:abstractNumId w:val="60"/>
  </w:num>
  <w:num w:numId="75" w16cid:durableId="573857109">
    <w:abstractNumId w:val="49"/>
  </w:num>
  <w:num w:numId="76" w16cid:durableId="1669746879">
    <w:abstractNumId w:val="5"/>
  </w:num>
  <w:num w:numId="77" w16cid:durableId="1851023562">
    <w:abstractNumId w:val="73"/>
  </w:num>
  <w:num w:numId="78" w16cid:durableId="1842811178">
    <w:abstractNumId w:val="6"/>
  </w:num>
  <w:num w:numId="79" w16cid:durableId="953512058">
    <w:abstractNumId w:val="84"/>
  </w:num>
  <w:num w:numId="80" w16cid:durableId="1219364318">
    <w:abstractNumId w:val="61"/>
  </w:num>
  <w:num w:numId="81" w16cid:durableId="2063366713">
    <w:abstractNumId w:val="55"/>
  </w:num>
  <w:num w:numId="82" w16cid:durableId="1539971541">
    <w:abstractNumId w:val="25"/>
  </w:num>
  <w:num w:numId="83" w16cid:durableId="2058115253">
    <w:abstractNumId w:val="81"/>
  </w:num>
  <w:num w:numId="84" w16cid:durableId="2145855539">
    <w:abstractNumId w:val="15"/>
  </w:num>
  <w:num w:numId="85" w16cid:durableId="1909995974">
    <w:abstractNumId w:val="23"/>
  </w:num>
  <w:num w:numId="86" w16cid:durableId="937179338">
    <w:abstractNumId w:val="4"/>
  </w:num>
  <w:num w:numId="87" w16cid:durableId="52629187">
    <w:abstractNumId w:val="82"/>
  </w:num>
  <w:num w:numId="88" w16cid:durableId="1253320513">
    <w:abstractNumId w:val="18"/>
  </w:num>
  <w:num w:numId="89" w16cid:durableId="983242526">
    <w:abstractNumId w:val="1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4096" w:nlCheck="1" w:checkStyle="0"/>
  <w:activeWritingStyle w:appName="MSWord" w:lang="en-US" w:vendorID="64" w:dllVersion="4096" w:nlCheck="1" w:checkStyle="0"/>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134"/>
  <w:hyphenationZone w:val="142"/>
  <w:doNotHyphenateCaps/>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2E5"/>
    <w:rsid w:val="00000F8E"/>
    <w:rsid w:val="000023B0"/>
    <w:rsid w:val="000026E7"/>
    <w:rsid w:val="00002824"/>
    <w:rsid w:val="000029EF"/>
    <w:rsid w:val="00002B5D"/>
    <w:rsid w:val="000034AE"/>
    <w:rsid w:val="00003D9E"/>
    <w:rsid w:val="00003DB7"/>
    <w:rsid w:val="0000433D"/>
    <w:rsid w:val="0000483E"/>
    <w:rsid w:val="00004F09"/>
    <w:rsid w:val="00007212"/>
    <w:rsid w:val="0000745F"/>
    <w:rsid w:val="00007835"/>
    <w:rsid w:val="00007B20"/>
    <w:rsid w:val="0001021C"/>
    <w:rsid w:val="0001071E"/>
    <w:rsid w:val="00010B60"/>
    <w:rsid w:val="000112EC"/>
    <w:rsid w:val="00011E73"/>
    <w:rsid w:val="00011F80"/>
    <w:rsid w:val="000122EF"/>
    <w:rsid w:val="00012B3D"/>
    <w:rsid w:val="000139FA"/>
    <w:rsid w:val="00013A34"/>
    <w:rsid w:val="00013BD3"/>
    <w:rsid w:val="000151D1"/>
    <w:rsid w:val="00015D02"/>
    <w:rsid w:val="00016BE2"/>
    <w:rsid w:val="00017F7F"/>
    <w:rsid w:val="000206B0"/>
    <w:rsid w:val="00020B30"/>
    <w:rsid w:val="00020C47"/>
    <w:rsid w:val="00021B71"/>
    <w:rsid w:val="00022257"/>
    <w:rsid w:val="000228C9"/>
    <w:rsid w:val="00022E25"/>
    <w:rsid w:val="00023EB7"/>
    <w:rsid w:val="00024600"/>
    <w:rsid w:val="00024AE2"/>
    <w:rsid w:val="00024FCC"/>
    <w:rsid w:val="000253D4"/>
    <w:rsid w:val="0002540A"/>
    <w:rsid w:val="000256BA"/>
    <w:rsid w:val="00026255"/>
    <w:rsid w:val="0002661D"/>
    <w:rsid w:val="00027525"/>
    <w:rsid w:val="00027C02"/>
    <w:rsid w:val="00027D0D"/>
    <w:rsid w:val="000329DE"/>
    <w:rsid w:val="00032FC7"/>
    <w:rsid w:val="00033D9C"/>
    <w:rsid w:val="000349D6"/>
    <w:rsid w:val="00035BF3"/>
    <w:rsid w:val="00036458"/>
    <w:rsid w:val="0003662C"/>
    <w:rsid w:val="00036A7A"/>
    <w:rsid w:val="00037087"/>
    <w:rsid w:val="00037546"/>
    <w:rsid w:val="00037C48"/>
    <w:rsid w:val="00040281"/>
    <w:rsid w:val="000405CD"/>
    <w:rsid w:val="00040637"/>
    <w:rsid w:val="00040874"/>
    <w:rsid w:val="00040987"/>
    <w:rsid w:val="0004099F"/>
    <w:rsid w:val="00040C79"/>
    <w:rsid w:val="00041105"/>
    <w:rsid w:val="000415EB"/>
    <w:rsid w:val="0004182A"/>
    <w:rsid w:val="0004192E"/>
    <w:rsid w:val="000420F8"/>
    <w:rsid w:val="0004256B"/>
    <w:rsid w:val="00042CA4"/>
    <w:rsid w:val="00043B6E"/>
    <w:rsid w:val="00043F02"/>
    <w:rsid w:val="0004580B"/>
    <w:rsid w:val="0004655C"/>
    <w:rsid w:val="000475D0"/>
    <w:rsid w:val="00047832"/>
    <w:rsid w:val="00051B0D"/>
    <w:rsid w:val="00051EF4"/>
    <w:rsid w:val="000525BC"/>
    <w:rsid w:val="00052812"/>
    <w:rsid w:val="00053582"/>
    <w:rsid w:val="000538D6"/>
    <w:rsid w:val="0005398D"/>
    <w:rsid w:val="000539FE"/>
    <w:rsid w:val="00053D8B"/>
    <w:rsid w:val="00054EA0"/>
    <w:rsid w:val="00055196"/>
    <w:rsid w:val="00055677"/>
    <w:rsid w:val="00055679"/>
    <w:rsid w:val="0005678E"/>
    <w:rsid w:val="00056ADE"/>
    <w:rsid w:val="0005789E"/>
    <w:rsid w:val="00057A1C"/>
    <w:rsid w:val="000602EF"/>
    <w:rsid w:val="00060372"/>
    <w:rsid w:val="00060BBC"/>
    <w:rsid w:val="00060F9C"/>
    <w:rsid w:val="0006120D"/>
    <w:rsid w:val="000616C2"/>
    <w:rsid w:val="00062532"/>
    <w:rsid w:val="0006301B"/>
    <w:rsid w:val="00063B3A"/>
    <w:rsid w:val="00063C8D"/>
    <w:rsid w:val="0006459B"/>
    <w:rsid w:val="000649E9"/>
    <w:rsid w:val="00064B15"/>
    <w:rsid w:val="00064C28"/>
    <w:rsid w:val="00066352"/>
    <w:rsid w:val="00066462"/>
    <w:rsid w:val="00066745"/>
    <w:rsid w:val="000679B5"/>
    <w:rsid w:val="00067C8B"/>
    <w:rsid w:val="000700BD"/>
    <w:rsid w:val="00070446"/>
    <w:rsid w:val="00070C2A"/>
    <w:rsid w:val="00070C7C"/>
    <w:rsid w:val="00071870"/>
    <w:rsid w:val="000724C5"/>
    <w:rsid w:val="000727EA"/>
    <w:rsid w:val="00072945"/>
    <w:rsid w:val="00072B5A"/>
    <w:rsid w:val="000734A3"/>
    <w:rsid w:val="00073561"/>
    <w:rsid w:val="00073678"/>
    <w:rsid w:val="0007385D"/>
    <w:rsid w:val="00074459"/>
    <w:rsid w:val="00074A4C"/>
    <w:rsid w:val="00074B48"/>
    <w:rsid w:val="0007539A"/>
    <w:rsid w:val="000756D2"/>
    <w:rsid w:val="00075B59"/>
    <w:rsid w:val="00077592"/>
    <w:rsid w:val="00077825"/>
    <w:rsid w:val="000836F4"/>
    <w:rsid w:val="00084CA6"/>
    <w:rsid w:val="0008574F"/>
    <w:rsid w:val="00085A22"/>
    <w:rsid w:val="00085B55"/>
    <w:rsid w:val="00085F14"/>
    <w:rsid w:val="00085F70"/>
    <w:rsid w:val="00086461"/>
    <w:rsid w:val="00086465"/>
    <w:rsid w:val="000866C8"/>
    <w:rsid w:val="00086A25"/>
    <w:rsid w:val="00086D3B"/>
    <w:rsid w:val="000871C3"/>
    <w:rsid w:val="00087E9D"/>
    <w:rsid w:val="00087FD5"/>
    <w:rsid w:val="00091301"/>
    <w:rsid w:val="00091565"/>
    <w:rsid w:val="00091C95"/>
    <w:rsid w:val="00091E31"/>
    <w:rsid w:val="00092043"/>
    <w:rsid w:val="00092D7E"/>
    <w:rsid w:val="000933C7"/>
    <w:rsid w:val="00093570"/>
    <w:rsid w:val="0009387B"/>
    <w:rsid w:val="000942BB"/>
    <w:rsid w:val="0009484D"/>
    <w:rsid w:val="000954EE"/>
    <w:rsid w:val="000956E8"/>
    <w:rsid w:val="000957FA"/>
    <w:rsid w:val="00095989"/>
    <w:rsid w:val="00095F25"/>
    <w:rsid w:val="000976CF"/>
    <w:rsid w:val="0009788B"/>
    <w:rsid w:val="000978FA"/>
    <w:rsid w:val="000A0388"/>
    <w:rsid w:val="000A1250"/>
    <w:rsid w:val="000A1669"/>
    <w:rsid w:val="000A1A43"/>
    <w:rsid w:val="000A2213"/>
    <w:rsid w:val="000A2450"/>
    <w:rsid w:val="000A25AF"/>
    <w:rsid w:val="000A2BCE"/>
    <w:rsid w:val="000A3510"/>
    <w:rsid w:val="000A4CBD"/>
    <w:rsid w:val="000A4D89"/>
    <w:rsid w:val="000A604C"/>
    <w:rsid w:val="000A6653"/>
    <w:rsid w:val="000B0144"/>
    <w:rsid w:val="000B0F0D"/>
    <w:rsid w:val="000B1CE8"/>
    <w:rsid w:val="000B1D0F"/>
    <w:rsid w:val="000B1FDB"/>
    <w:rsid w:val="000B23E7"/>
    <w:rsid w:val="000B2843"/>
    <w:rsid w:val="000B3CFF"/>
    <w:rsid w:val="000B536F"/>
    <w:rsid w:val="000B5724"/>
    <w:rsid w:val="000B5D87"/>
    <w:rsid w:val="000B645D"/>
    <w:rsid w:val="000B7359"/>
    <w:rsid w:val="000B736C"/>
    <w:rsid w:val="000C00F4"/>
    <w:rsid w:val="000C0234"/>
    <w:rsid w:val="000C0ACF"/>
    <w:rsid w:val="000C0D1E"/>
    <w:rsid w:val="000C2B91"/>
    <w:rsid w:val="000C35F4"/>
    <w:rsid w:val="000C5494"/>
    <w:rsid w:val="000C558C"/>
    <w:rsid w:val="000C614A"/>
    <w:rsid w:val="000C6277"/>
    <w:rsid w:val="000C696A"/>
    <w:rsid w:val="000C7C97"/>
    <w:rsid w:val="000C7E29"/>
    <w:rsid w:val="000C7F71"/>
    <w:rsid w:val="000D0497"/>
    <w:rsid w:val="000D0624"/>
    <w:rsid w:val="000D0ACF"/>
    <w:rsid w:val="000D170E"/>
    <w:rsid w:val="000D301A"/>
    <w:rsid w:val="000D3425"/>
    <w:rsid w:val="000D381A"/>
    <w:rsid w:val="000D3935"/>
    <w:rsid w:val="000D4BC8"/>
    <w:rsid w:val="000D57E6"/>
    <w:rsid w:val="000D5EA7"/>
    <w:rsid w:val="000E00C4"/>
    <w:rsid w:val="000E1124"/>
    <w:rsid w:val="000E1171"/>
    <w:rsid w:val="000E1F14"/>
    <w:rsid w:val="000E28F4"/>
    <w:rsid w:val="000E291D"/>
    <w:rsid w:val="000E33BA"/>
    <w:rsid w:val="000E350F"/>
    <w:rsid w:val="000E397B"/>
    <w:rsid w:val="000E3DD7"/>
    <w:rsid w:val="000E4723"/>
    <w:rsid w:val="000E5A24"/>
    <w:rsid w:val="000E5D58"/>
    <w:rsid w:val="000E67E7"/>
    <w:rsid w:val="000E6B6E"/>
    <w:rsid w:val="000E6BAC"/>
    <w:rsid w:val="000E7084"/>
    <w:rsid w:val="000E7214"/>
    <w:rsid w:val="000E72CB"/>
    <w:rsid w:val="000E75E2"/>
    <w:rsid w:val="000F0565"/>
    <w:rsid w:val="000F0A8D"/>
    <w:rsid w:val="000F0B0E"/>
    <w:rsid w:val="000F0E4D"/>
    <w:rsid w:val="000F1B21"/>
    <w:rsid w:val="000F47FC"/>
    <w:rsid w:val="000F4CAA"/>
    <w:rsid w:val="000F4F1D"/>
    <w:rsid w:val="000F5A05"/>
    <w:rsid w:val="000F64E0"/>
    <w:rsid w:val="000F6932"/>
    <w:rsid w:val="000F76A0"/>
    <w:rsid w:val="000F7752"/>
    <w:rsid w:val="001001D4"/>
    <w:rsid w:val="00102ABF"/>
    <w:rsid w:val="001030E0"/>
    <w:rsid w:val="00103334"/>
    <w:rsid w:val="00103661"/>
    <w:rsid w:val="00103709"/>
    <w:rsid w:val="001039E5"/>
    <w:rsid w:val="0010469E"/>
    <w:rsid w:val="00104FC8"/>
    <w:rsid w:val="00106320"/>
    <w:rsid w:val="00106469"/>
    <w:rsid w:val="00106DAF"/>
    <w:rsid w:val="00106FC5"/>
    <w:rsid w:val="001071BF"/>
    <w:rsid w:val="00107371"/>
    <w:rsid w:val="00107798"/>
    <w:rsid w:val="001117E6"/>
    <w:rsid w:val="00113F32"/>
    <w:rsid w:val="00114540"/>
    <w:rsid w:val="00115257"/>
    <w:rsid w:val="001160D5"/>
    <w:rsid w:val="001161C3"/>
    <w:rsid w:val="00116F34"/>
    <w:rsid w:val="001177FD"/>
    <w:rsid w:val="00120043"/>
    <w:rsid w:val="00120271"/>
    <w:rsid w:val="00121952"/>
    <w:rsid w:val="00122AC3"/>
    <w:rsid w:val="00122D1D"/>
    <w:rsid w:val="001230DB"/>
    <w:rsid w:val="001237AC"/>
    <w:rsid w:val="001252D2"/>
    <w:rsid w:val="00126398"/>
    <w:rsid w:val="00126551"/>
    <w:rsid w:val="001265A3"/>
    <w:rsid w:val="00127003"/>
    <w:rsid w:val="0012730E"/>
    <w:rsid w:val="0012772F"/>
    <w:rsid w:val="00127904"/>
    <w:rsid w:val="001309B5"/>
    <w:rsid w:val="00131E99"/>
    <w:rsid w:val="0013246E"/>
    <w:rsid w:val="00132947"/>
    <w:rsid w:val="00132BAC"/>
    <w:rsid w:val="00132E1F"/>
    <w:rsid w:val="001330CA"/>
    <w:rsid w:val="00133758"/>
    <w:rsid w:val="001342BB"/>
    <w:rsid w:val="00135917"/>
    <w:rsid w:val="00135DDE"/>
    <w:rsid w:val="0013772C"/>
    <w:rsid w:val="00137EEA"/>
    <w:rsid w:val="0014135E"/>
    <w:rsid w:val="00141459"/>
    <w:rsid w:val="00141621"/>
    <w:rsid w:val="00141AF9"/>
    <w:rsid w:val="00141DC5"/>
    <w:rsid w:val="001420B4"/>
    <w:rsid w:val="001421C0"/>
    <w:rsid w:val="001427E5"/>
    <w:rsid w:val="001429FF"/>
    <w:rsid w:val="00143357"/>
    <w:rsid w:val="00144B7C"/>
    <w:rsid w:val="00144F98"/>
    <w:rsid w:val="0014514F"/>
    <w:rsid w:val="001453A8"/>
    <w:rsid w:val="00145737"/>
    <w:rsid w:val="00145D28"/>
    <w:rsid w:val="00146602"/>
    <w:rsid w:val="00146717"/>
    <w:rsid w:val="001469A3"/>
    <w:rsid w:val="00147B28"/>
    <w:rsid w:val="00150123"/>
    <w:rsid w:val="001503F1"/>
    <w:rsid w:val="001506D1"/>
    <w:rsid w:val="001509C0"/>
    <w:rsid w:val="00151BE7"/>
    <w:rsid w:val="001523DF"/>
    <w:rsid w:val="00152C3F"/>
    <w:rsid w:val="00152C68"/>
    <w:rsid w:val="00153285"/>
    <w:rsid w:val="001542AA"/>
    <w:rsid w:val="001545AF"/>
    <w:rsid w:val="00154636"/>
    <w:rsid w:val="00160103"/>
    <w:rsid w:val="00160276"/>
    <w:rsid w:val="001608D4"/>
    <w:rsid w:val="00160951"/>
    <w:rsid w:val="00160BB1"/>
    <w:rsid w:val="00160BCF"/>
    <w:rsid w:val="00160E12"/>
    <w:rsid w:val="00161095"/>
    <w:rsid w:val="00161CA2"/>
    <w:rsid w:val="00162FA6"/>
    <w:rsid w:val="00163978"/>
    <w:rsid w:val="00163ED3"/>
    <w:rsid w:val="001655EF"/>
    <w:rsid w:val="0016605E"/>
    <w:rsid w:val="001667A4"/>
    <w:rsid w:val="0016684D"/>
    <w:rsid w:val="001669CA"/>
    <w:rsid w:val="00167948"/>
    <w:rsid w:val="001679D3"/>
    <w:rsid w:val="00167A92"/>
    <w:rsid w:val="00170475"/>
    <w:rsid w:val="00171B64"/>
    <w:rsid w:val="00171BBE"/>
    <w:rsid w:val="00172855"/>
    <w:rsid w:val="00172FB8"/>
    <w:rsid w:val="00173C6E"/>
    <w:rsid w:val="00174133"/>
    <w:rsid w:val="001747F7"/>
    <w:rsid w:val="001750BF"/>
    <w:rsid w:val="001752C7"/>
    <w:rsid w:val="001759C5"/>
    <w:rsid w:val="00175F5A"/>
    <w:rsid w:val="001761F6"/>
    <w:rsid w:val="001763C5"/>
    <w:rsid w:val="0017678D"/>
    <w:rsid w:val="00177B09"/>
    <w:rsid w:val="00180D1A"/>
    <w:rsid w:val="00180D6F"/>
    <w:rsid w:val="00181C52"/>
    <w:rsid w:val="00181D06"/>
    <w:rsid w:val="0018218A"/>
    <w:rsid w:val="0018256E"/>
    <w:rsid w:val="00183244"/>
    <w:rsid w:val="00183648"/>
    <w:rsid w:val="00183D08"/>
    <w:rsid w:val="00183E28"/>
    <w:rsid w:val="00183FC5"/>
    <w:rsid w:val="0018401A"/>
    <w:rsid w:val="00184445"/>
    <w:rsid w:val="0018453B"/>
    <w:rsid w:val="00184B85"/>
    <w:rsid w:val="00184F37"/>
    <w:rsid w:val="00185724"/>
    <w:rsid w:val="001860A7"/>
    <w:rsid w:val="00186D19"/>
    <w:rsid w:val="00187084"/>
    <w:rsid w:val="00187204"/>
    <w:rsid w:val="001872A6"/>
    <w:rsid w:val="00187375"/>
    <w:rsid w:val="001875F3"/>
    <w:rsid w:val="00190294"/>
    <w:rsid w:val="00191859"/>
    <w:rsid w:val="00193266"/>
    <w:rsid w:val="0019340C"/>
    <w:rsid w:val="00193B73"/>
    <w:rsid w:val="00193FE6"/>
    <w:rsid w:val="001941D1"/>
    <w:rsid w:val="00194584"/>
    <w:rsid w:val="00195531"/>
    <w:rsid w:val="00195ABA"/>
    <w:rsid w:val="0019639E"/>
    <w:rsid w:val="0019647B"/>
    <w:rsid w:val="001966FE"/>
    <w:rsid w:val="001973E8"/>
    <w:rsid w:val="0019799F"/>
    <w:rsid w:val="001A0777"/>
    <w:rsid w:val="001A0A10"/>
    <w:rsid w:val="001A0A8E"/>
    <w:rsid w:val="001A23D0"/>
    <w:rsid w:val="001A288F"/>
    <w:rsid w:val="001A2D8D"/>
    <w:rsid w:val="001A349A"/>
    <w:rsid w:val="001A3D31"/>
    <w:rsid w:val="001A4151"/>
    <w:rsid w:val="001A432A"/>
    <w:rsid w:val="001A438E"/>
    <w:rsid w:val="001A44A1"/>
    <w:rsid w:val="001A4F49"/>
    <w:rsid w:val="001A65E7"/>
    <w:rsid w:val="001A66A7"/>
    <w:rsid w:val="001A6EAD"/>
    <w:rsid w:val="001A70CE"/>
    <w:rsid w:val="001A7220"/>
    <w:rsid w:val="001A7842"/>
    <w:rsid w:val="001B047E"/>
    <w:rsid w:val="001B0635"/>
    <w:rsid w:val="001B1543"/>
    <w:rsid w:val="001B1806"/>
    <w:rsid w:val="001B201E"/>
    <w:rsid w:val="001B205F"/>
    <w:rsid w:val="001B2B27"/>
    <w:rsid w:val="001B2C8E"/>
    <w:rsid w:val="001B31BE"/>
    <w:rsid w:val="001B3497"/>
    <w:rsid w:val="001B3DDD"/>
    <w:rsid w:val="001B4974"/>
    <w:rsid w:val="001B5660"/>
    <w:rsid w:val="001C0079"/>
    <w:rsid w:val="001C01AF"/>
    <w:rsid w:val="001C0513"/>
    <w:rsid w:val="001C10A1"/>
    <w:rsid w:val="001C115E"/>
    <w:rsid w:val="001C1340"/>
    <w:rsid w:val="001C1749"/>
    <w:rsid w:val="001C1E8B"/>
    <w:rsid w:val="001C26CB"/>
    <w:rsid w:val="001C2AA9"/>
    <w:rsid w:val="001C3CEE"/>
    <w:rsid w:val="001C4620"/>
    <w:rsid w:val="001C47FA"/>
    <w:rsid w:val="001C4820"/>
    <w:rsid w:val="001C57FD"/>
    <w:rsid w:val="001C67BF"/>
    <w:rsid w:val="001C6CC4"/>
    <w:rsid w:val="001C6DFF"/>
    <w:rsid w:val="001C787B"/>
    <w:rsid w:val="001C7E7E"/>
    <w:rsid w:val="001D0BBA"/>
    <w:rsid w:val="001D1303"/>
    <w:rsid w:val="001D1928"/>
    <w:rsid w:val="001D40D9"/>
    <w:rsid w:val="001D4163"/>
    <w:rsid w:val="001D4CF5"/>
    <w:rsid w:val="001D5174"/>
    <w:rsid w:val="001D634B"/>
    <w:rsid w:val="001D6AB8"/>
    <w:rsid w:val="001D7038"/>
    <w:rsid w:val="001D74A0"/>
    <w:rsid w:val="001D7E2A"/>
    <w:rsid w:val="001D7FB0"/>
    <w:rsid w:val="001E08E8"/>
    <w:rsid w:val="001E0D7F"/>
    <w:rsid w:val="001E23CD"/>
    <w:rsid w:val="001E276F"/>
    <w:rsid w:val="001E2946"/>
    <w:rsid w:val="001E2FA5"/>
    <w:rsid w:val="001E3050"/>
    <w:rsid w:val="001E30E9"/>
    <w:rsid w:val="001E42E2"/>
    <w:rsid w:val="001E5D57"/>
    <w:rsid w:val="001E6433"/>
    <w:rsid w:val="001E701F"/>
    <w:rsid w:val="001E77CE"/>
    <w:rsid w:val="001F0036"/>
    <w:rsid w:val="001F1BE6"/>
    <w:rsid w:val="001F25C1"/>
    <w:rsid w:val="001F25CA"/>
    <w:rsid w:val="001F2928"/>
    <w:rsid w:val="001F4A4C"/>
    <w:rsid w:val="001F4D03"/>
    <w:rsid w:val="001F543B"/>
    <w:rsid w:val="001F594C"/>
    <w:rsid w:val="001F6432"/>
    <w:rsid w:val="001F6B94"/>
    <w:rsid w:val="001F6FE6"/>
    <w:rsid w:val="0020014F"/>
    <w:rsid w:val="002009EF"/>
    <w:rsid w:val="00200B7D"/>
    <w:rsid w:val="00201F96"/>
    <w:rsid w:val="00202608"/>
    <w:rsid w:val="00202CD3"/>
    <w:rsid w:val="002035D5"/>
    <w:rsid w:val="00203E20"/>
    <w:rsid w:val="00204879"/>
    <w:rsid w:val="002049B0"/>
    <w:rsid w:val="00204A9A"/>
    <w:rsid w:val="0020505D"/>
    <w:rsid w:val="00205126"/>
    <w:rsid w:val="00205138"/>
    <w:rsid w:val="00205188"/>
    <w:rsid w:val="00206141"/>
    <w:rsid w:val="002075F4"/>
    <w:rsid w:val="00207BDB"/>
    <w:rsid w:val="00210440"/>
    <w:rsid w:val="00210F56"/>
    <w:rsid w:val="0021113A"/>
    <w:rsid w:val="00211639"/>
    <w:rsid w:val="00211EBE"/>
    <w:rsid w:val="0021221D"/>
    <w:rsid w:val="0021227A"/>
    <w:rsid w:val="002127FA"/>
    <w:rsid w:val="00212A29"/>
    <w:rsid w:val="00213061"/>
    <w:rsid w:val="0021451F"/>
    <w:rsid w:val="00214528"/>
    <w:rsid w:val="00215081"/>
    <w:rsid w:val="00215112"/>
    <w:rsid w:val="0021519D"/>
    <w:rsid w:val="002155C2"/>
    <w:rsid w:val="00215669"/>
    <w:rsid w:val="00216EDD"/>
    <w:rsid w:val="00216F2D"/>
    <w:rsid w:val="00217274"/>
    <w:rsid w:val="00217502"/>
    <w:rsid w:val="00220060"/>
    <w:rsid w:val="002203F1"/>
    <w:rsid w:val="00220618"/>
    <w:rsid w:val="00222140"/>
    <w:rsid w:val="002227B1"/>
    <w:rsid w:val="00222CE3"/>
    <w:rsid w:val="00223089"/>
    <w:rsid w:val="0022349B"/>
    <w:rsid w:val="00224455"/>
    <w:rsid w:val="0022453D"/>
    <w:rsid w:val="00224A19"/>
    <w:rsid w:val="00224B8F"/>
    <w:rsid w:val="00224D98"/>
    <w:rsid w:val="00224E6C"/>
    <w:rsid w:val="002251EE"/>
    <w:rsid w:val="00225760"/>
    <w:rsid w:val="002257C0"/>
    <w:rsid w:val="00225BC5"/>
    <w:rsid w:val="00225BC7"/>
    <w:rsid w:val="00225D46"/>
    <w:rsid w:val="00227BA1"/>
    <w:rsid w:val="00230245"/>
    <w:rsid w:val="00230482"/>
    <w:rsid w:val="002307F7"/>
    <w:rsid w:val="0023172E"/>
    <w:rsid w:val="0023193A"/>
    <w:rsid w:val="00231B89"/>
    <w:rsid w:val="00231C6B"/>
    <w:rsid w:val="00232D0C"/>
    <w:rsid w:val="002338B9"/>
    <w:rsid w:val="00233989"/>
    <w:rsid w:val="00234494"/>
    <w:rsid w:val="00234D4E"/>
    <w:rsid w:val="00235B7D"/>
    <w:rsid w:val="00235DCE"/>
    <w:rsid w:val="002373BB"/>
    <w:rsid w:val="00237AA3"/>
    <w:rsid w:val="00237B48"/>
    <w:rsid w:val="00237C92"/>
    <w:rsid w:val="00240E87"/>
    <w:rsid w:val="002411DE"/>
    <w:rsid w:val="00241AAE"/>
    <w:rsid w:val="0024204E"/>
    <w:rsid w:val="00243353"/>
    <w:rsid w:val="00243916"/>
    <w:rsid w:val="00243FEB"/>
    <w:rsid w:val="00244062"/>
    <w:rsid w:val="00244ABE"/>
    <w:rsid w:val="002452FB"/>
    <w:rsid w:val="00245409"/>
    <w:rsid w:val="00245720"/>
    <w:rsid w:val="002459A9"/>
    <w:rsid w:val="002463BA"/>
    <w:rsid w:val="002466EE"/>
    <w:rsid w:val="0024695C"/>
    <w:rsid w:val="00247B60"/>
    <w:rsid w:val="002503A5"/>
    <w:rsid w:val="00250798"/>
    <w:rsid w:val="00250BD3"/>
    <w:rsid w:val="00251375"/>
    <w:rsid w:val="002517A7"/>
    <w:rsid w:val="002518B1"/>
    <w:rsid w:val="0025242C"/>
    <w:rsid w:val="00252AC0"/>
    <w:rsid w:val="00252C3C"/>
    <w:rsid w:val="002531BC"/>
    <w:rsid w:val="00255E12"/>
    <w:rsid w:val="00256168"/>
    <w:rsid w:val="002561C6"/>
    <w:rsid w:val="00257166"/>
    <w:rsid w:val="00257E23"/>
    <w:rsid w:val="00261307"/>
    <w:rsid w:val="0026137F"/>
    <w:rsid w:val="002614B5"/>
    <w:rsid w:val="00261856"/>
    <w:rsid w:val="002618AC"/>
    <w:rsid w:val="002618BE"/>
    <w:rsid w:val="0026213D"/>
    <w:rsid w:val="002621BA"/>
    <w:rsid w:val="00262493"/>
    <w:rsid w:val="00262D6D"/>
    <w:rsid w:val="00263202"/>
    <w:rsid w:val="002655F2"/>
    <w:rsid w:val="0026597D"/>
    <w:rsid w:val="00265A51"/>
    <w:rsid w:val="002668AF"/>
    <w:rsid w:val="00266B7D"/>
    <w:rsid w:val="00267E50"/>
    <w:rsid w:val="002707BE"/>
    <w:rsid w:val="002709D9"/>
    <w:rsid w:val="00270F36"/>
    <w:rsid w:val="00271334"/>
    <w:rsid w:val="002716DA"/>
    <w:rsid w:val="00271C23"/>
    <w:rsid w:val="0027292B"/>
    <w:rsid w:val="00273033"/>
    <w:rsid w:val="0027394E"/>
    <w:rsid w:val="0027442B"/>
    <w:rsid w:val="00274618"/>
    <w:rsid w:val="00274C6D"/>
    <w:rsid w:val="00274D88"/>
    <w:rsid w:val="00275708"/>
    <w:rsid w:val="00275ED5"/>
    <w:rsid w:val="002760C1"/>
    <w:rsid w:val="00276296"/>
    <w:rsid w:val="0027652E"/>
    <w:rsid w:val="002769F1"/>
    <w:rsid w:val="002772B6"/>
    <w:rsid w:val="002776D6"/>
    <w:rsid w:val="00280C84"/>
    <w:rsid w:val="0028196E"/>
    <w:rsid w:val="00281E53"/>
    <w:rsid w:val="00282ABD"/>
    <w:rsid w:val="00282CBD"/>
    <w:rsid w:val="00283745"/>
    <w:rsid w:val="00283837"/>
    <w:rsid w:val="00283BA4"/>
    <w:rsid w:val="00283DF0"/>
    <w:rsid w:val="002845C8"/>
    <w:rsid w:val="00284C6B"/>
    <w:rsid w:val="00285399"/>
    <w:rsid w:val="0028581F"/>
    <w:rsid w:val="00285F35"/>
    <w:rsid w:val="002864A8"/>
    <w:rsid w:val="00286EEE"/>
    <w:rsid w:val="002878C4"/>
    <w:rsid w:val="002905FA"/>
    <w:rsid w:val="002909A1"/>
    <w:rsid w:val="002912FD"/>
    <w:rsid w:val="002915D8"/>
    <w:rsid w:val="0029205C"/>
    <w:rsid w:val="00292FE1"/>
    <w:rsid w:val="00293213"/>
    <w:rsid w:val="00293399"/>
    <w:rsid w:val="00294D2E"/>
    <w:rsid w:val="00294E0B"/>
    <w:rsid w:val="00294F22"/>
    <w:rsid w:val="00295063"/>
    <w:rsid w:val="00295289"/>
    <w:rsid w:val="0029545E"/>
    <w:rsid w:val="00296975"/>
    <w:rsid w:val="002A1277"/>
    <w:rsid w:val="002A13B5"/>
    <w:rsid w:val="002A217B"/>
    <w:rsid w:val="002A2971"/>
    <w:rsid w:val="002A3940"/>
    <w:rsid w:val="002A42C1"/>
    <w:rsid w:val="002A4340"/>
    <w:rsid w:val="002A4BA5"/>
    <w:rsid w:val="002A4C76"/>
    <w:rsid w:val="002A57C3"/>
    <w:rsid w:val="002A5F27"/>
    <w:rsid w:val="002A6DE9"/>
    <w:rsid w:val="002A7A72"/>
    <w:rsid w:val="002B15CE"/>
    <w:rsid w:val="002B1BD6"/>
    <w:rsid w:val="002B1FA9"/>
    <w:rsid w:val="002B27FF"/>
    <w:rsid w:val="002B2B50"/>
    <w:rsid w:val="002B3133"/>
    <w:rsid w:val="002B3219"/>
    <w:rsid w:val="002B5D7D"/>
    <w:rsid w:val="002B6036"/>
    <w:rsid w:val="002B672C"/>
    <w:rsid w:val="002B706A"/>
    <w:rsid w:val="002B7358"/>
    <w:rsid w:val="002B754A"/>
    <w:rsid w:val="002B7BC2"/>
    <w:rsid w:val="002B7F14"/>
    <w:rsid w:val="002C0632"/>
    <w:rsid w:val="002C1BF4"/>
    <w:rsid w:val="002C1E2C"/>
    <w:rsid w:val="002C288D"/>
    <w:rsid w:val="002C2B0C"/>
    <w:rsid w:val="002C2F61"/>
    <w:rsid w:val="002C3DAF"/>
    <w:rsid w:val="002C404F"/>
    <w:rsid w:val="002C4710"/>
    <w:rsid w:val="002C5CA2"/>
    <w:rsid w:val="002C5DA3"/>
    <w:rsid w:val="002C6196"/>
    <w:rsid w:val="002C6B20"/>
    <w:rsid w:val="002C6E5F"/>
    <w:rsid w:val="002C6FB7"/>
    <w:rsid w:val="002C709E"/>
    <w:rsid w:val="002C751C"/>
    <w:rsid w:val="002C7926"/>
    <w:rsid w:val="002C7935"/>
    <w:rsid w:val="002C7951"/>
    <w:rsid w:val="002C7CB9"/>
    <w:rsid w:val="002D089A"/>
    <w:rsid w:val="002D2148"/>
    <w:rsid w:val="002D2405"/>
    <w:rsid w:val="002D24D8"/>
    <w:rsid w:val="002D328A"/>
    <w:rsid w:val="002D3A33"/>
    <w:rsid w:val="002D3CFA"/>
    <w:rsid w:val="002D477B"/>
    <w:rsid w:val="002D47CF"/>
    <w:rsid w:val="002D49DB"/>
    <w:rsid w:val="002D4C55"/>
    <w:rsid w:val="002D4E27"/>
    <w:rsid w:val="002D5121"/>
    <w:rsid w:val="002D52EE"/>
    <w:rsid w:val="002D55B4"/>
    <w:rsid w:val="002D5876"/>
    <w:rsid w:val="002D5934"/>
    <w:rsid w:val="002D5E0B"/>
    <w:rsid w:val="002D703D"/>
    <w:rsid w:val="002D72D5"/>
    <w:rsid w:val="002D74DB"/>
    <w:rsid w:val="002E01BC"/>
    <w:rsid w:val="002E0991"/>
    <w:rsid w:val="002E0D97"/>
    <w:rsid w:val="002E0D9A"/>
    <w:rsid w:val="002E177A"/>
    <w:rsid w:val="002E17E8"/>
    <w:rsid w:val="002E232A"/>
    <w:rsid w:val="002E235F"/>
    <w:rsid w:val="002E3A4E"/>
    <w:rsid w:val="002E3A50"/>
    <w:rsid w:val="002E4262"/>
    <w:rsid w:val="002E42CE"/>
    <w:rsid w:val="002E49D3"/>
    <w:rsid w:val="002E4DCA"/>
    <w:rsid w:val="002E4E6A"/>
    <w:rsid w:val="002E4FB9"/>
    <w:rsid w:val="002E5D27"/>
    <w:rsid w:val="002E6A83"/>
    <w:rsid w:val="002E6EB1"/>
    <w:rsid w:val="002E742A"/>
    <w:rsid w:val="002E77BA"/>
    <w:rsid w:val="002E7CE7"/>
    <w:rsid w:val="002F00D2"/>
    <w:rsid w:val="002F08ED"/>
    <w:rsid w:val="002F18B8"/>
    <w:rsid w:val="002F1BF6"/>
    <w:rsid w:val="002F1FE1"/>
    <w:rsid w:val="002F1FE7"/>
    <w:rsid w:val="002F280F"/>
    <w:rsid w:val="002F2B81"/>
    <w:rsid w:val="002F2F76"/>
    <w:rsid w:val="002F329B"/>
    <w:rsid w:val="002F35D4"/>
    <w:rsid w:val="002F375A"/>
    <w:rsid w:val="002F4491"/>
    <w:rsid w:val="002F455A"/>
    <w:rsid w:val="002F4656"/>
    <w:rsid w:val="002F57A5"/>
    <w:rsid w:val="002F6345"/>
    <w:rsid w:val="002F690D"/>
    <w:rsid w:val="002F71CD"/>
    <w:rsid w:val="002F7387"/>
    <w:rsid w:val="003005F4"/>
    <w:rsid w:val="003007DE"/>
    <w:rsid w:val="0030103C"/>
    <w:rsid w:val="00301122"/>
    <w:rsid w:val="0030136D"/>
    <w:rsid w:val="00302C42"/>
    <w:rsid w:val="00303ADA"/>
    <w:rsid w:val="00303F35"/>
    <w:rsid w:val="00304907"/>
    <w:rsid w:val="00304CB0"/>
    <w:rsid w:val="0030645C"/>
    <w:rsid w:val="00307642"/>
    <w:rsid w:val="0031073C"/>
    <w:rsid w:val="0031087C"/>
    <w:rsid w:val="00310A33"/>
    <w:rsid w:val="00310B2F"/>
    <w:rsid w:val="00312C99"/>
    <w:rsid w:val="00313622"/>
    <w:rsid w:val="00313C2E"/>
    <w:rsid w:val="00315435"/>
    <w:rsid w:val="00315899"/>
    <w:rsid w:val="00315B29"/>
    <w:rsid w:val="00316507"/>
    <w:rsid w:val="00316B90"/>
    <w:rsid w:val="00321295"/>
    <w:rsid w:val="003216F6"/>
    <w:rsid w:val="00321825"/>
    <w:rsid w:val="00321EF8"/>
    <w:rsid w:val="0032297D"/>
    <w:rsid w:val="003234EF"/>
    <w:rsid w:val="00324284"/>
    <w:rsid w:val="00324679"/>
    <w:rsid w:val="00324C19"/>
    <w:rsid w:val="0032515D"/>
    <w:rsid w:val="003252FC"/>
    <w:rsid w:val="00325DB0"/>
    <w:rsid w:val="003260EF"/>
    <w:rsid w:val="00327777"/>
    <w:rsid w:val="0032777D"/>
    <w:rsid w:val="003277A1"/>
    <w:rsid w:val="00327CF5"/>
    <w:rsid w:val="00327F28"/>
    <w:rsid w:val="0033081F"/>
    <w:rsid w:val="00330DF5"/>
    <w:rsid w:val="00331150"/>
    <w:rsid w:val="003312A9"/>
    <w:rsid w:val="003314AB"/>
    <w:rsid w:val="00331E21"/>
    <w:rsid w:val="00332513"/>
    <w:rsid w:val="00333CA0"/>
    <w:rsid w:val="0033402E"/>
    <w:rsid w:val="00334864"/>
    <w:rsid w:val="00335C3F"/>
    <w:rsid w:val="003362B8"/>
    <w:rsid w:val="00336CB1"/>
    <w:rsid w:val="00337240"/>
    <w:rsid w:val="0034008F"/>
    <w:rsid w:val="003402B4"/>
    <w:rsid w:val="00341869"/>
    <w:rsid w:val="003420AF"/>
    <w:rsid w:val="00342317"/>
    <w:rsid w:val="00342369"/>
    <w:rsid w:val="003425B3"/>
    <w:rsid w:val="003439FA"/>
    <w:rsid w:val="003456BC"/>
    <w:rsid w:val="00345B10"/>
    <w:rsid w:val="0034642F"/>
    <w:rsid w:val="00346785"/>
    <w:rsid w:val="00346EF1"/>
    <w:rsid w:val="00347287"/>
    <w:rsid w:val="0034795D"/>
    <w:rsid w:val="00347D94"/>
    <w:rsid w:val="0035020C"/>
    <w:rsid w:val="003505CF"/>
    <w:rsid w:val="00350F02"/>
    <w:rsid w:val="00350F77"/>
    <w:rsid w:val="00351203"/>
    <w:rsid w:val="003526B2"/>
    <w:rsid w:val="003533C4"/>
    <w:rsid w:val="0035390D"/>
    <w:rsid w:val="00354323"/>
    <w:rsid w:val="0035442F"/>
    <w:rsid w:val="003548AF"/>
    <w:rsid w:val="00354C33"/>
    <w:rsid w:val="0035511E"/>
    <w:rsid w:val="00355A04"/>
    <w:rsid w:val="00355BDF"/>
    <w:rsid w:val="00356A0A"/>
    <w:rsid w:val="003571F0"/>
    <w:rsid w:val="00357484"/>
    <w:rsid w:val="00360B0D"/>
    <w:rsid w:val="00361196"/>
    <w:rsid w:val="003613A8"/>
    <w:rsid w:val="00361EEC"/>
    <w:rsid w:val="00363653"/>
    <w:rsid w:val="00363C1F"/>
    <w:rsid w:val="00363CF7"/>
    <w:rsid w:val="003641DD"/>
    <w:rsid w:val="00364340"/>
    <w:rsid w:val="00366569"/>
    <w:rsid w:val="00366622"/>
    <w:rsid w:val="00366EC1"/>
    <w:rsid w:val="00367422"/>
    <w:rsid w:val="00367AA4"/>
    <w:rsid w:val="00367CDB"/>
    <w:rsid w:val="003705D5"/>
    <w:rsid w:val="003717F4"/>
    <w:rsid w:val="00371B56"/>
    <w:rsid w:val="00372E5F"/>
    <w:rsid w:val="00373E21"/>
    <w:rsid w:val="00373E5C"/>
    <w:rsid w:val="00373EA1"/>
    <w:rsid w:val="00374767"/>
    <w:rsid w:val="00374E89"/>
    <w:rsid w:val="00376072"/>
    <w:rsid w:val="00376BDB"/>
    <w:rsid w:val="00377567"/>
    <w:rsid w:val="00377A5F"/>
    <w:rsid w:val="00377BE4"/>
    <w:rsid w:val="00377FE2"/>
    <w:rsid w:val="003805BF"/>
    <w:rsid w:val="00380FC0"/>
    <w:rsid w:val="00381BB6"/>
    <w:rsid w:val="00381BD5"/>
    <w:rsid w:val="00382066"/>
    <w:rsid w:val="003825B2"/>
    <w:rsid w:val="00383AD1"/>
    <w:rsid w:val="00383C37"/>
    <w:rsid w:val="00386D30"/>
    <w:rsid w:val="003870BA"/>
    <w:rsid w:val="00390430"/>
    <w:rsid w:val="00390C3B"/>
    <w:rsid w:val="0039103B"/>
    <w:rsid w:val="00391486"/>
    <w:rsid w:val="00391F71"/>
    <w:rsid w:val="00392E10"/>
    <w:rsid w:val="00392F5B"/>
    <w:rsid w:val="00393698"/>
    <w:rsid w:val="00393D37"/>
    <w:rsid w:val="00393F94"/>
    <w:rsid w:val="0039465D"/>
    <w:rsid w:val="003951F1"/>
    <w:rsid w:val="0039581A"/>
    <w:rsid w:val="00395B51"/>
    <w:rsid w:val="00395FF4"/>
    <w:rsid w:val="00396F43"/>
    <w:rsid w:val="003979EB"/>
    <w:rsid w:val="00397D53"/>
    <w:rsid w:val="00397D69"/>
    <w:rsid w:val="003A0B27"/>
    <w:rsid w:val="003A0BE8"/>
    <w:rsid w:val="003A0BFF"/>
    <w:rsid w:val="003A1C7F"/>
    <w:rsid w:val="003A1C87"/>
    <w:rsid w:val="003A1F05"/>
    <w:rsid w:val="003A2659"/>
    <w:rsid w:val="003A3C06"/>
    <w:rsid w:val="003A3EEB"/>
    <w:rsid w:val="003A4660"/>
    <w:rsid w:val="003A52B6"/>
    <w:rsid w:val="003A58F0"/>
    <w:rsid w:val="003A5A02"/>
    <w:rsid w:val="003A5AB8"/>
    <w:rsid w:val="003A5B21"/>
    <w:rsid w:val="003A689D"/>
    <w:rsid w:val="003A68D3"/>
    <w:rsid w:val="003A7656"/>
    <w:rsid w:val="003A7B9B"/>
    <w:rsid w:val="003A7C52"/>
    <w:rsid w:val="003B07C0"/>
    <w:rsid w:val="003B0C1C"/>
    <w:rsid w:val="003B1338"/>
    <w:rsid w:val="003B2076"/>
    <w:rsid w:val="003B2184"/>
    <w:rsid w:val="003B2F35"/>
    <w:rsid w:val="003B3200"/>
    <w:rsid w:val="003B320F"/>
    <w:rsid w:val="003B3800"/>
    <w:rsid w:val="003B58A7"/>
    <w:rsid w:val="003B5A71"/>
    <w:rsid w:val="003B5E8C"/>
    <w:rsid w:val="003B6A9D"/>
    <w:rsid w:val="003B6DDA"/>
    <w:rsid w:val="003B7BD0"/>
    <w:rsid w:val="003C00E9"/>
    <w:rsid w:val="003C0166"/>
    <w:rsid w:val="003C03C1"/>
    <w:rsid w:val="003C066A"/>
    <w:rsid w:val="003C0A3D"/>
    <w:rsid w:val="003C0A54"/>
    <w:rsid w:val="003C0DBA"/>
    <w:rsid w:val="003C0F3F"/>
    <w:rsid w:val="003C1218"/>
    <w:rsid w:val="003C14B0"/>
    <w:rsid w:val="003C15A2"/>
    <w:rsid w:val="003C4B6C"/>
    <w:rsid w:val="003C4D61"/>
    <w:rsid w:val="003C4EC0"/>
    <w:rsid w:val="003C5315"/>
    <w:rsid w:val="003C5514"/>
    <w:rsid w:val="003C5680"/>
    <w:rsid w:val="003C5C33"/>
    <w:rsid w:val="003C5F07"/>
    <w:rsid w:val="003C641B"/>
    <w:rsid w:val="003C6536"/>
    <w:rsid w:val="003C6FB1"/>
    <w:rsid w:val="003C7CD1"/>
    <w:rsid w:val="003D0062"/>
    <w:rsid w:val="003D0FB3"/>
    <w:rsid w:val="003D0FF9"/>
    <w:rsid w:val="003D118E"/>
    <w:rsid w:val="003D1D57"/>
    <w:rsid w:val="003D2903"/>
    <w:rsid w:val="003D2ACF"/>
    <w:rsid w:val="003D2C8D"/>
    <w:rsid w:val="003D349C"/>
    <w:rsid w:val="003D3522"/>
    <w:rsid w:val="003D41F9"/>
    <w:rsid w:val="003D49B1"/>
    <w:rsid w:val="003D4EA5"/>
    <w:rsid w:val="003D4EEB"/>
    <w:rsid w:val="003D5D2A"/>
    <w:rsid w:val="003D5E53"/>
    <w:rsid w:val="003D721B"/>
    <w:rsid w:val="003D7B09"/>
    <w:rsid w:val="003E0335"/>
    <w:rsid w:val="003E08E2"/>
    <w:rsid w:val="003E0953"/>
    <w:rsid w:val="003E1671"/>
    <w:rsid w:val="003E24B3"/>
    <w:rsid w:val="003E429A"/>
    <w:rsid w:val="003E42DB"/>
    <w:rsid w:val="003E4CDE"/>
    <w:rsid w:val="003E54D0"/>
    <w:rsid w:val="003E62D6"/>
    <w:rsid w:val="003E69C6"/>
    <w:rsid w:val="003E6CAE"/>
    <w:rsid w:val="003E71CB"/>
    <w:rsid w:val="003E7A8C"/>
    <w:rsid w:val="003F0022"/>
    <w:rsid w:val="003F00C6"/>
    <w:rsid w:val="003F0860"/>
    <w:rsid w:val="003F0EBE"/>
    <w:rsid w:val="003F10EF"/>
    <w:rsid w:val="003F11D3"/>
    <w:rsid w:val="003F13FD"/>
    <w:rsid w:val="003F1AB6"/>
    <w:rsid w:val="003F1C5A"/>
    <w:rsid w:val="003F2CE4"/>
    <w:rsid w:val="003F2ED7"/>
    <w:rsid w:val="003F35D2"/>
    <w:rsid w:val="003F4371"/>
    <w:rsid w:val="003F4DE8"/>
    <w:rsid w:val="003F52FB"/>
    <w:rsid w:val="003F579C"/>
    <w:rsid w:val="003F57D0"/>
    <w:rsid w:val="003F627F"/>
    <w:rsid w:val="003F6FE6"/>
    <w:rsid w:val="003F7449"/>
    <w:rsid w:val="004000CE"/>
    <w:rsid w:val="00400208"/>
    <w:rsid w:val="004009FB"/>
    <w:rsid w:val="00400E4F"/>
    <w:rsid w:val="00400ED6"/>
    <w:rsid w:val="004012C9"/>
    <w:rsid w:val="0040152C"/>
    <w:rsid w:val="00402CD3"/>
    <w:rsid w:val="00402E4B"/>
    <w:rsid w:val="004035FF"/>
    <w:rsid w:val="00403FD7"/>
    <w:rsid w:val="00404314"/>
    <w:rsid w:val="004046D6"/>
    <w:rsid w:val="00404CE1"/>
    <w:rsid w:val="00405402"/>
    <w:rsid w:val="004056DA"/>
    <w:rsid w:val="0040588B"/>
    <w:rsid w:val="00405922"/>
    <w:rsid w:val="00405A53"/>
    <w:rsid w:val="00405B54"/>
    <w:rsid w:val="004101B5"/>
    <w:rsid w:val="0041161E"/>
    <w:rsid w:val="004123C9"/>
    <w:rsid w:val="0041240E"/>
    <w:rsid w:val="00413164"/>
    <w:rsid w:val="00413483"/>
    <w:rsid w:val="00413631"/>
    <w:rsid w:val="00413AAA"/>
    <w:rsid w:val="0041567E"/>
    <w:rsid w:val="00415AC3"/>
    <w:rsid w:val="00415E36"/>
    <w:rsid w:val="004162DC"/>
    <w:rsid w:val="004163F8"/>
    <w:rsid w:val="00416742"/>
    <w:rsid w:val="00417187"/>
    <w:rsid w:val="004171DF"/>
    <w:rsid w:val="00417E1A"/>
    <w:rsid w:val="00417ED6"/>
    <w:rsid w:val="004208CB"/>
    <w:rsid w:val="0042109C"/>
    <w:rsid w:val="004218D5"/>
    <w:rsid w:val="00421BF6"/>
    <w:rsid w:val="0042234B"/>
    <w:rsid w:val="00423267"/>
    <w:rsid w:val="004234CA"/>
    <w:rsid w:val="00423D3F"/>
    <w:rsid w:val="00424348"/>
    <w:rsid w:val="00430F3B"/>
    <w:rsid w:val="00431B83"/>
    <w:rsid w:val="00431E46"/>
    <w:rsid w:val="004321ED"/>
    <w:rsid w:val="0043494E"/>
    <w:rsid w:val="00435ABF"/>
    <w:rsid w:val="00435B81"/>
    <w:rsid w:val="004366C7"/>
    <w:rsid w:val="00437795"/>
    <w:rsid w:val="00440609"/>
    <w:rsid w:val="00440A71"/>
    <w:rsid w:val="004411B1"/>
    <w:rsid w:val="004417F2"/>
    <w:rsid w:val="00441E7B"/>
    <w:rsid w:val="00442849"/>
    <w:rsid w:val="00442997"/>
    <w:rsid w:val="00442BF7"/>
    <w:rsid w:val="00442C79"/>
    <w:rsid w:val="00443238"/>
    <w:rsid w:val="004458BB"/>
    <w:rsid w:val="00445E64"/>
    <w:rsid w:val="00446151"/>
    <w:rsid w:val="00446E89"/>
    <w:rsid w:val="00446F69"/>
    <w:rsid w:val="00446F88"/>
    <w:rsid w:val="004478FD"/>
    <w:rsid w:val="00447905"/>
    <w:rsid w:val="004479EF"/>
    <w:rsid w:val="004479FF"/>
    <w:rsid w:val="00447D92"/>
    <w:rsid w:val="0045047A"/>
    <w:rsid w:val="00451779"/>
    <w:rsid w:val="00451E0A"/>
    <w:rsid w:val="00451EC7"/>
    <w:rsid w:val="00452849"/>
    <w:rsid w:val="00452F0E"/>
    <w:rsid w:val="004530D3"/>
    <w:rsid w:val="004530D8"/>
    <w:rsid w:val="00453B44"/>
    <w:rsid w:val="00454569"/>
    <w:rsid w:val="00455873"/>
    <w:rsid w:val="004558C8"/>
    <w:rsid w:val="00455EE2"/>
    <w:rsid w:val="00456539"/>
    <w:rsid w:val="00456B53"/>
    <w:rsid w:val="00456E46"/>
    <w:rsid w:val="00456F06"/>
    <w:rsid w:val="00456F96"/>
    <w:rsid w:val="00457171"/>
    <w:rsid w:val="00457242"/>
    <w:rsid w:val="004576CB"/>
    <w:rsid w:val="004603C6"/>
    <w:rsid w:val="004614EE"/>
    <w:rsid w:val="00463685"/>
    <w:rsid w:val="004637DA"/>
    <w:rsid w:val="004645FB"/>
    <w:rsid w:val="004651F1"/>
    <w:rsid w:val="00465217"/>
    <w:rsid w:val="00465BB6"/>
    <w:rsid w:val="00465D01"/>
    <w:rsid w:val="00466156"/>
    <w:rsid w:val="00466511"/>
    <w:rsid w:val="004667B3"/>
    <w:rsid w:val="00467DAD"/>
    <w:rsid w:val="004704CD"/>
    <w:rsid w:val="00471366"/>
    <w:rsid w:val="00472AB0"/>
    <w:rsid w:val="00473EF7"/>
    <w:rsid w:val="004743DD"/>
    <w:rsid w:val="00475412"/>
    <w:rsid w:val="00476039"/>
    <w:rsid w:val="004760C5"/>
    <w:rsid w:val="00476BE7"/>
    <w:rsid w:val="00476D34"/>
    <w:rsid w:val="004770D7"/>
    <w:rsid w:val="004778D3"/>
    <w:rsid w:val="004802F4"/>
    <w:rsid w:val="0048057F"/>
    <w:rsid w:val="004823C0"/>
    <w:rsid w:val="004823D3"/>
    <w:rsid w:val="00482DF8"/>
    <w:rsid w:val="0048328C"/>
    <w:rsid w:val="00483FEF"/>
    <w:rsid w:val="00484038"/>
    <w:rsid w:val="0048411A"/>
    <w:rsid w:val="00484A3E"/>
    <w:rsid w:val="0048598B"/>
    <w:rsid w:val="00485AE2"/>
    <w:rsid w:val="00485D55"/>
    <w:rsid w:val="004867FA"/>
    <w:rsid w:val="0048699F"/>
    <w:rsid w:val="00490939"/>
    <w:rsid w:val="004909CE"/>
    <w:rsid w:val="00492556"/>
    <w:rsid w:val="00492978"/>
    <w:rsid w:val="004930C0"/>
    <w:rsid w:val="00493780"/>
    <w:rsid w:val="004938A6"/>
    <w:rsid w:val="00493BCD"/>
    <w:rsid w:val="004946B9"/>
    <w:rsid w:val="00496CBC"/>
    <w:rsid w:val="00496FCC"/>
    <w:rsid w:val="00497BB2"/>
    <w:rsid w:val="004A03AC"/>
    <w:rsid w:val="004A03F7"/>
    <w:rsid w:val="004A0581"/>
    <w:rsid w:val="004A0DE2"/>
    <w:rsid w:val="004A2433"/>
    <w:rsid w:val="004A26F8"/>
    <w:rsid w:val="004A274D"/>
    <w:rsid w:val="004A2918"/>
    <w:rsid w:val="004A3067"/>
    <w:rsid w:val="004A343E"/>
    <w:rsid w:val="004A35C8"/>
    <w:rsid w:val="004A3B5A"/>
    <w:rsid w:val="004A4751"/>
    <w:rsid w:val="004A4AAE"/>
    <w:rsid w:val="004A519B"/>
    <w:rsid w:val="004A6A82"/>
    <w:rsid w:val="004A7009"/>
    <w:rsid w:val="004A7667"/>
    <w:rsid w:val="004B0743"/>
    <w:rsid w:val="004B2AA8"/>
    <w:rsid w:val="004B2CF7"/>
    <w:rsid w:val="004B3BEB"/>
    <w:rsid w:val="004B4050"/>
    <w:rsid w:val="004B46F6"/>
    <w:rsid w:val="004B5B26"/>
    <w:rsid w:val="004B5CA8"/>
    <w:rsid w:val="004B6522"/>
    <w:rsid w:val="004B6E2C"/>
    <w:rsid w:val="004B6EE9"/>
    <w:rsid w:val="004B71AC"/>
    <w:rsid w:val="004B779B"/>
    <w:rsid w:val="004C0790"/>
    <w:rsid w:val="004C2FA0"/>
    <w:rsid w:val="004C33DE"/>
    <w:rsid w:val="004C3E24"/>
    <w:rsid w:val="004C52AE"/>
    <w:rsid w:val="004C559F"/>
    <w:rsid w:val="004C5796"/>
    <w:rsid w:val="004C62C3"/>
    <w:rsid w:val="004C7F8F"/>
    <w:rsid w:val="004D0B30"/>
    <w:rsid w:val="004D0EDA"/>
    <w:rsid w:val="004D134D"/>
    <w:rsid w:val="004D1E44"/>
    <w:rsid w:val="004D1E94"/>
    <w:rsid w:val="004D2150"/>
    <w:rsid w:val="004D2BE4"/>
    <w:rsid w:val="004D31B1"/>
    <w:rsid w:val="004D3E30"/>
    <w:rsid w:val="004D40C0"/>
    <w:rsid w:val="004D53CF"/>
    <w:rsid w:val="004D734C"/>
    <w:rsid w:val="004D764B"/>
    <w:rsid w:val="004D7B62"/>
    <w:rsid w:val="004E1577"/>
    <w:rsid w:val="004E1869"/>
    <w:rsid w:val="004E2144"/>
    <w:rsid w:val="004E2411"/>
    <w:rsid w:val="004E2599"/>
    <w:rsid w:val="004E29BF"/>
    <w:rsid w:val="004E2FA7"/>
    <w:rsid w:val="004E3419"/>
    <w:rsid w:val="004E34A3"/>
    <w:rsid w:val="004E3569"/>
    <w:rsid w:val="004E4156"/>
    <w:rsid w:val="004E4256"/>
    <w:rsid w:val="004E435A"/>
    <w:rsid w:val="004E436F"/>
    <w:rsid w:val="004E43D0"/>
    <w:rsid w:val="004E451E"/>
    <w:rsid w:val="004E4718"/>
    <w:rsid w:val="004E4728"/>
    <w:rsid w:val="004E4B9A"/>
    <w:rsid w:val="004E5E72"/>
    <w:rsid w:val="004E5F4F"/>
    <w:rsid w:val="004E7078"/>
    <w:rsid w:val="004F0362"/>
    <w:rsid w:val="004F1164"/>
    <w:rsid w:val="004F159D"/>
    <w:rsid w:val="004F3302"/>
    <w:rsid w:val="004F3B90"/>
    <w:rsid w:val="004F47F1"/>
    <w:rsid w:val="004F4C50"/>
    <w:rsid w:val="004F50AA"/>
    <w:rsid w:val="004F565C"/>
    <w:rsid w:val="004F5E51"/>
    <w:rsid w:val="004F62EA"/>
    <w:rsid w:val="004F7E69"/>
    <w:rsid w:val="0050021B"/>
    <w:rsid w:val="00500EEA"/>
    <w:rsid w:val="005012EA"/>
    <w:rsid w:val="005021C8"/>
    <w:rsid w:val="005024B3"/>
    <w:rsid w:val="00502DE3"/>
    <w:rsid w:val="00503410"/>
    <w:rsid w:val="005045D4"/>
    <w:rsid w:val="005046DF"/>
    <w:rsid w:val="005047A3"/>
    <w:rsid w:val="00504E49"/>
    <w:rsid w:val="00506008"/>
    <w:rsid w:val="005064D7"/>
    <w:rsid w:val="00506817"/>
    <w:rsid w:val="00506A72"/>
    <w:rsid w:val="00506B74"/>
    <w:rsid w:val="00506C16"/>
    <w:rsid w:val="005075FC"/>
    <w:rsid w:val="005077C9"/>
    <w:rsid w:val="00507997"/>
    <w:rsid w:val="005104C0"/>
    <w:rsid w:val="0051068D"/>
    <w:rsid w:val="00510AE9"/>
    <w:rsid w:val="00510F37"/>
    <w:rsid w:val="00511C87"/>
    <w:rsid w:val="00511D72"/>
    <w:rsid w:val="00511DB2"/>
    <w:rsid w:val="00512064"/>
    <w:rsid w:val="005122AB"/>
    <w:rsid w:val="00512DEC"/>
    <w:rsid w:val="00514BFA"/>
    <w:rsid w:val="00514E7D"/>
    <w:rsid w:val="0051570C"/>
    <w:rsid w:val="005161C6"/>
    <w:rsid w:val="0051691C"/>
    <w:rsid w:val="005174E5"/>
    <w:rsid w:val="00517754"/>
    <w:rsid w:val="005179C4"/>
    <w:rsid w:val="005179CA"/>
    <w:rsid w:val="00520028"/>
    <w:rsid w:val="005202FE"/>
    <w:rsid w:val="00520CD5"/>
    <w:rsid w:val="0052176E"/>
    <w:rsid w:val="00521B05"/>
    <w:rsid w:val="00522088"/>
    <w:rsid w:val="005222B2"/>
    <w:rsid w:val="005248B6"/>
    <w:rsid w:val="00524C50"/>
    <w:rsid w:val="005264D6"/>
    <w:rsid w:val="0052681C"/>
    <w:rsid w:val="00527060"/>
    <w:rsid w:val="00527DC2"/>
    <w:rsid w:val="005306DE"/>
    <w:rsid w:val="00531369"/>
    <w:rsid w:val="005316A9"/>
    <w:rsid w:val="00531A3D"/>
    <w:rsid w:val="00532057"/>
    <w:rsid w:val="00532B20"/>
    <w:rsid w:val="0053308E"/>
    <w:rsid w:val="00533F3A"/>
    <w:rsid w:val="00534200"/>
    <w:rsid w:val="0053426B"/>
    <w:rsid w:val="00536179"/>
    <w:rsid w:val="0053667E"/>
    <w:rsid w:val="0053680D"/>
    <w:rsid w:val="00540CA5"/>
    <w:rsid w:val="00540ED2"/>
    <w:rsid w:val="005422A4"/>
    <w:rsid w:val="0054254D"/>
    <w:rsid w:val="00544713"/>
    <w:rsid w:val="00544AD8"/>
    <w:rsid w:val="00544B04"/>
    <w:rsid w:val="00545171"/>
    <w:rsid w:val="00545744"/>
    <w:rsid w:val="00546691"/>
    <w:rsid w:val="00550318"/>
    <w:rsid w:val="0055098A"/>
    <w:rsid w:val="005513FA"/>
    <w:rsid w:val="0055186C"/>
    <w:rsid w:val="00551F36"/>
    <w:rsid w:val="00553240"/>
    <w:rsid w:val="005542B7"/>
    <w:rsid w:val="00554946"/>
    <w:rsid w:val="00554CF5"/>
    <w:rsid w:val="0055528C"/>
    <w:rsid w:val="005557C0"/>
    <w:rsid w:val="005558E4"/>
    <w:rsid w:val="0055698E"/>
    <w:rsid w:val="00556A23"/>
    <w:rsid w:val="00556B28"/>
    <w:rsid w:val="00557640"/>
    <w:rsid w:val="00557B81"/>
    <w:rsid w:val="0056016F"/>
    <w:rsid w:val="005601F9"/>
    <w:rsid w:val="00561C79"/>
    <w:rsid w:val="0056262D"/>
    <w:rsid w:val="0056347B"/>
    <w:rsid w:val="00563CF9"/>
    <w:rsid w:val="00563D72"/>
    <w:rsid w:val="0056420F"/>
    <w:rsid w:val="00564695"/>
    <w:rsid w:val="00564D99"/>
    <w:rsid w:val="00565BB4"/>
    <w:rsid w:val="005662A4"/>
    <w:rsid w:val="00566FCB"/>
    <w:rsid w:val="00567BF5"/>
    <w:rsid w:val="00567E03"/>
    <w:rsid w:val="00570228"/>
    <w:rsid w:val="00570248"/>
    <w:rsid w:val="005707D5"/>
    <w:rsid w:val="005716FA"/>
    <w:rsid w:val="00571FA0"/>
    <w:rsid w:val="00572669"/>
    <w:rsid w:val="005729AF"/>
    <w:rsid w:val="00572EE6"/>
    <w:rsid w:val="005731F6"/>
    <w:rsid w:val="00573407"/>
    <w:rsid w:val="00573515"/>
    <w:rsid w:val="00573A0C"/>
    <w:rsid w:val="00573CC4"/>
    <w:rsid w:val="00574733"/>
    <w:rsid w:val="00574A35"/>
    <w:rsid w:val="00574E79"/>
    <w:rsid w:val="00574EDE"/>
    <w:rsid w:val="00574FA6"/>
    <w:rsid w:val="005755D7"/>
    <w:rsid w:val="00575886"/>
    <w:rsid w:val="00575CB1"/>
    <w:rsid w:val="00575E17"/>
    <w:rsid w:val="00575E42"/>
    <w:rsid w:val="00575E62"/>
    <w:rsid w:val="00576D84"/>
    <w:rsid w:val="00577B6A"/>
    <w:rsid w:val="00580565"/>
    <w:rsid w:val="005813A0"/>
    <w:rsid w:val="005815C0"/>
    <w:rsid w:val="00581CD4"/>
    <w:rsid w:val="005820C9"/>
    <w:rsid w:val="005829A6"/>
    <w:rsid w:val="005829F2"/>
    <w:rsid w:val="00582EC9"/>
    <w:rsid w:val="00582F37"/>
    <w:rsid w:val="005831C4"/>
    <w:rsid w:val="00583F08"/>
    <w:rsid w:val="00586199"/>
    <w:rsid w:val="005869AB"/>
    <w:rsid w:val="00587BFE"/>
    <w:rsid w:val="00590003"/>
    <w:rsid w:val="005901CB"/>
    <w:rsid w:val="00590EC8"/>
    <w:rsid w:val="005911D7"/>
    <w:rsid w:val="005911E6"/>
    <w:rsid w:val="005914D6"/>
    <w:rsid w:val="00591F95"/>
    <w:rsid w:val="00592229"/>
    <w:rsid w:val="00592933"/>
    <w:rsid w:val="00593100"/>
    <w:rsid w:val="00593899"/>
    <w:rsid w:val="00593C95"/>
    <w:rsid w:val="00594CEF"/>
    <w:rsid w:val="00594F55"/>
    <w:rsid w:val="00595080"/>
    <w:rsid w:val="00595A6D"/>
    <w:rsid w:val="00595A8A"/>
    <w:rsid w:val="00595D27"/>
    <w:rsid w:val="00595E8D"/>
    <w:rsid w:val="00596099"/>
    <w:rsid w:val="00596234"/>
    <w:rsid w:val="00596C49"/>
    <w:rsid w:val="00597293"/>
    <w:rsid w:val="00597DA5"/>
    <w:rsid w:val="00597EFA"/>
    <w:rsid w:val="005A0418"/>
    <w:rsid w:val="005A046D"/>
    <w:rsid w:val="005A22B5"/>
    <w:rsid w:val="005A4266"/>
    <w:rsid w:val="005A426E"/>
    <w:rsid w:val="005A4AA8"/>
    <w:rsid w:val="005A6E0D"/>
    <w:rsid w:val="005A76AD"/>
    <w:rsid w:val="005B0AF6"/>
    <w:rsid w:val="005B1919"/>
    <w:rsid w:val="005B23C2"/>
    <w:rsid w:val="005B24E3"/>
    <w:rsid w:val="005B28D0"/>
    <w:rsid w:val="005B2925"/>
    <w:rsid w:val="005B3CBD"/>
    <w:rsid w:val="005B4276"/>
    <w:rsid w:val="005B493B"/>
    <w:rsid w:val="005B51C5"/>
    <w:rsid w:val="005B5300"/>
    <w:rsid w:val="005B5543"/>
    <w:rsid w:val="005B5A3E"/>
    <w:rsid w:val="005B5D05"/>
    <w:rsid w:val="005B5FB7"/>
    <w:rsid w:val="005B6873"/>
    <w:rsid w:val="005B7109"/>
    <w:rsid w:val="005B756A"/>
    <w:rsid w:val="005C080C"/>
    <w:rsid w:val="005C0FC5"/>
    <w:rsid w:val="005C1F76"/>
    <w:rsid w:val="005C45C8"/>
    <w:rsid w:val="005C54F3"/>
    <w:rsid w:val="005C5870"/>
    <w:rsid w:val="005C5A43"/>
    <w:rsid w:val="005C6D91"/>
    <w:rsid w:val="005C7C88"/>
    <w:rsid w:val="005D06A9"/>
    <w:rsid w:val="005D0EF9"/>
    <w:rsid w:val="005D2484"/>
    <w:rsid w:val="005D257C"/>
    <w:rsid w:val="005D37FF"/>
    <w:rsid w:val="005D3CFE"/>
    <w:rsid w:val="005D420B"/>
    <w:rsid w:val="005D435C"/>
    <w:rsid w:val="005D4499"/>
    <w:rsid w:val="005D49BA"/>
    <w:rsid w:val="005D4F13"/>
    <w:rsid w:val="005D6640"/>
    <w:rsid w:val="005D6C74"/>
    <w:rsid w:val="005D6DC2"/>
    <w:rsid w:val="005D7BA5"/>
    <w:rsid w:val="005E1006"/>
    <w:rsid w:val="005E100D"/>
    <w:rsid w:val="005E133D"/>
    <w:rsid w:val="005E281D"/>
    <w:rsid w:val="005E3744"/>
    <w:rsid w:val="005E3BA7"/>
    <w:rsid w:val="005E416C"/>
    <w:rsid w:val="005E46D4"/>
    <w:rsid w:val="005E4D3E"/>
    <w:rsid w:val="005E4F35"/>
    <w:rsid w:val="005E521A"/>
    <w:rsid w:val="005E5C5B"/>
    <w:rsid w:val="005E6911"/>
    <w:rsid w:val="005E704A"/>
    <w:rsid w:val="005E78FE"/>
    <w:rsid w:val="005F04CA"/>
    <w:rsid w:val="005F0708"/>
    <w:rsid w:val="005F153C"/>
    <w:rsid w:val="005F231D"/>
    <w:rsid w:val="005F26CC"/>
    <w:rsid w:val="005F2B72"/>
    <w:rsid w:val="005F2BCD"/>
    <w:rsid w:val="005F2D8D"/>
    <w:rsid w:val="005F3798"/>
    <w:rsid w:val="005F3928"/>
    <w:rsid w:val="005F3992"/>
    <w:rsid w:val="005F3A63"/>
    <w:rsid w:val="005F42F3"/>
    <w:rsid w:val="005F47D2"/>
    <w:rsid w:val="005F4965"/>
    <w:rsid w:val="005F4C97"/>
    <w:rsid w:val="005F4E17"/>
    <w:rsid w:val="005F54DD"/>
    <w:rsid w:val="005F5529"/>
    <w:rsid w:val="005F580E"/>
    <w:rsid w:val="005F599B"/>
    <w:rsid w:val="005F615D"/>
    <w:rsid w:val="005F64EF"/>
    <w:rsid w:val="005F6935"/>
    <w:rsid w:val="0060250F"/>
    <w:rsid w:val="006027E7"/>
    <w:rsid w:val="00602E95"/>
    <w:rsid w:val="00602FC6"/>
    <w:rsid w:val="006037F2"/>
    <w:rsid w:val="00603AFE"/>
    <w:rsid w:val="00603DD1"/>
    <w:rsid w:val="0060449B"/>
    <w:rsid w:val="0060515B"/>
    <w:rsid w:val="006058E8"/>
    <w:rsid w:val="00605963"/>
    <w:rsid w:val="00605DF6"/>
    <w:rsid w:val="006076C8"/>
    <w:rsid w:val="00607B7A"/>
    <w:rsid w:val="006105F3"/>
    <w:rsid w:val="00610B85"/>
    <w:rsid w:val="00611192"/>
    <w:rsid w:val="00611210"/>
    <w:rsid w:val="0061134D"/>
    <w:rsid w:val="006115E1"/>
    <w:rsid w:val="00611725"/>
    <w:rsid w:val="006117EC"/>
    <w:rsid w:val="00611B71"/>
    <w:rsid w:val="00611BBE"/>
    <w:rsid w:val="006121E7"/>
    <w:rsid w:val="00613454"/>
    <w:rsid w:val="00613645"/>
    <w:rsid w:val="00613650"/>
    <w:rsid w:val="00614030"/>
    <w:rsid w:val="00614D53"/>
    <w:rsid w:val="00614D9C"/>
    <w:rsid w:val="006151FA"/>
    <w:rsid w:val="00615C9B"/>
    <w:rsid w:val="00616264"/>
    <w:rsid w:val="006168E7"/>
    <w:rsid w:val="00616DDD"/>
    <w:rsid w:val="00616FFF"/>
    <w:rsid w:val="00620A5F"/>
    <w:rsid w:val="00620E4E"/>
    <w:rsid w:val="00621444"/>
    <w:rsid w:val="00621809"/>
    <w:rsid w:val="00622295"/>
    <w:rsid w:val="006222BB"/>
    <w:rsid w:val="00622820"/>
    <w:rsid w:val="00623147"/>
    <w:rsid w:val="006231EA"/>
    <w:rsid w:val="00623663"/>
    <w:rsid w:val="00623A3E"/>
    <w:rsid w:val="0062448A"/>
    <w:rsid w:val="006245CF"/>
    <w:rsid w:val="00624CC0"/>
    <w:rsid w:val="00625520"/>
    <w:rsid w:val="00625710"/>
    <w:rsid w:val="00625AF4"/>
    <w:rsid w:val="00625BDC"/>
    <w:rsid w:val="00625C49"/>
    <w:rsid w:val="00625EE7"/>
    <w:rsid w:val="00626732"/>
    <w:rsid w:val="00626A5A"/>
    <w:rsid w:val="00626F16"/>
    <w:rsid w:val="00627BA5"/>
    <w:rsid w:val="00631865"/>
    <w:rsid w:val="006318AC"/>
    <w:rsid w:val="00632089"/>
    <w:rsid w:val="00632985"/>
    <w:rsid w:val="00635605"/>
    <w:rsid w:val="00635A74"/>
    <w:rsid w:val="00636E9C"/>
    <w:rsid w:val="00636F4F"/>
    <w:rsid w:val="00637187"/>
    <w:rsid w:val="006377DF"/>
    <w:rsid w:val="00637ACB"/>
    <w:rsid w:val="006400F5"/>
    <w:rsid w:val="00641861"/>
    <w:rsid w:val="006418C0"/>
    <w:rsid w:val="006420C4"/>
    <w:rsid w:val="00642947"/>
    <w:rsid w:val="00642D41"/>
    <w:rsid w:val="00643B39"/>
    <w:rsid w:val="0064415B"/>
    <w:rsid w:val="00644541"/>
    <w:rsid w:val="00644D20"/>
    <w:rsid w:val="00644F6D"/>
    <w:rsid w:val="00647400"/>
    <w:rsid w:val="00650EB7"/>
    <w:rsid w:val="00651A38"/>
    <w:rsid w:val="0065257E"/>
    <w:rsid w:val="00652BA0"/>
    <w:rsid w:val="006535FD"/>
    <w:rsid w:val="00653C79"/>
    <w:rsid w:val="0065513E"/>
    <w:rsid w:val="006556BA"/>
    <w:rsid w:val="006578FE"/>
    <w:rsid w:val="00657A2C"/>
    <w:rsid w:val="00657FE5"/>
    <w:rsid w:val="00660270"/>
    <w:rsid w:val="00661787"/>
    <w:rsid w:val="00662D91"/>
    <w:rsid w:val="00662EF7"/>
    <w:rsid w:val="00664643"/>
    <w:rsid w:val="00664AF2"/>
    <w:rsid w:val="00665140"/>
    <w:rsid w:val="00665890"/>
    <w:rsid w:val="00665DC5"/>
    <w:rsid w:val="006662C4"/>
    <w:rsid w:val="00666705"/>
    <w:rsid w:val="00666EE4"/>
    <w:rsid w:val="00667ED5"/>
    <w:rsid w:val="00670DBA"/>
    <w:rsid w:val="00670DFC"/>
    <w:rsid w:val="00670F58"/>
    <w:rsid w:val="0067108D"/>
    <w:rsid w:val="006710EC"/>
    <w:rsid w:val="00672328"/>
    <w:rsid w:val="00672C36"/>
    <w:rsid w:val="00674131"/>
    <w:rsid w:val="006743A8"/>
    <w:rsid w:val="00674414"/>
    <w:rsid w:val="00674777"/>
    <w:rsid w:val="00674C8D"/>
    <w:rsid w:val="006759E3"/>
    <w:rsid w:val="00675E8E"/>
    <w:rsid w:val="00677192"/>
    <w:rsid w:val="00677629"/>
    <w:rsid w:val="00677650"/>
    <w:rsid w:val="0067781B"/>
    <w:rsid w:val="00677A8B"/>
    <w:rsid w:val="00677BC6"/>
    <w:rsid w:val="00680B47"/>
    <w:rsid w:val="006821C7"/>
    <w:rsid w:val="0068320C"/>
    <w:rsid w:val="0068338A"/>
    <w:rsid w:val="00684621"/>
    <w:rsid w:val="00684DAF"/>
    <w:rsid w:val="006850A1"/>
    <w:rsid w:val="006857F7"/>
    <w:rsid w:val="006858E9"/>
    <w:rsid w:val="00685C75"/>
    <w:rsid w:val="006864EB"/>
    <w:rsid w:val="00686553"/>
    <w:rsid w:val="00686646"/>
    <w:rsid w:val="00686D46"/>
    <w:rsid w:val="006871B6"/>
    <w:rsid w:val="00687DBA"/>
    <w:rsid w:val="006900DB"/>
    <w:rsid w:val="00690FB6"/>
    <w:rsid w:val="0069171C"/>
    <w:rsid w:val="00691EEA"/>
    <w:rsid w:val="00692E28"/>
    <w:rsid w:val="00694C43"/>
    <w:rsid w:val="0069545F"/>
    <w:rsid w:val="0069710F"/>
    <w:rsid w:val="006972E2"/>
    <w:rsid w:val="00697423"/>
    <w:rsid w:val="006A0961"/>
    <w:rsid w:val="006A11B5"/>
    <w:rsid w:val="006A13E2"/>
    <w:rsid w:val="006A17E5"/>
    <w:rsid w:val="006A2898"/>
    <w:rsid w:val="006A2C23"/>
    <w:rsid w:val="006A2F06"/>
    <w:rsid w:val="006A39A9"/>
    <w:rsid w:val="006A3E2D"/>
    <w:rsid w:val="006A45AF"/>
    <w:rsid w:val="006A4B9E"/>
    <w:rsid w:val="006A4BF7"/>
    <w:rsid w:val="006A4DF1"/>
    <w:rsid w:val="006A4EA7"/>
    <w:rsid w:val="006A52A8"/>
    <w:rsid w:val="006A5E7F"/>
    <w:rsid w:val="006A5EFE"/>
    <w:rsid w:val="006A6CD9"/>
    <w:rsid w:val="006A72EF"/>
    <w:rsid w:val="006A791E"/>
    <w:rsid w:val="006A7DAF"/>
    <w:rsid w:val="006B03D1"/>
    <w:rsid w:val="006B17F5"/>
    <w:rsid w:val="006B1F4F"/>
    <w:rsid w:val="006B2136"/>
    <w:rsid w:val="006B242A"/>
    <w:rsid w:val="006B3903"/>
    <w:rsid w:val="006B49C4"/>
    <w:rsid w:val="006B4D60"/>
    <w:rsid w:val="006B5970"/>
    <w:rsid w:val="006B5D0E"/>
    <w:rsid w:val="006B6A65"/>
    <w:rsid w:val="006B74AA"/>
    <w:rsid w:val="006B7BD9"/>
    <w:rsid w:val="006C0EA8"/>
    <w:rsid w:val="006C1181"/>
    <w:rsid w:val="006C2098"/>
    <w:rsid w:val="006C2FB2"/>
    <w:rsid w:val="006C2FEB"/>
    <w:rsid w:val="006C3492"/>
    <w:rsid w:val="006C3A14"/>
    <w:rsid w:val="006C3D22"/>
    <w:rsid w:val="006C4A35"/>
    <w:rsid w:val="006C4D3F"/>
    <w:rsid w:val="006C4E13"/>
    <w:rsid w:val="006C4ECB"/>
    <w:rsid w:val="006C6DFD"/>
    <w:rsid w:val="006C75D8"/>
    <w:rsid w:val="006D011E"/>
    <w:rsid w:val="006D039D"/>
    <w:rsid w:val="006D03BF"/>
    <w:rsid w:val="006D1283"/>
    <w:rsid w:val="006D1334"/>
    <w:rsid w:val="006D1989"/>
    <w:rsid w:val="006D2039"/>
    <w:rsid w:val="006D23C5"/>
    <w:rsid w:val="006D268C"/>
    <w:rsid w:val="006D3CB8"/>
    <w:rsid w:val="006D3D19"/>
    <w:rsid w:val="006D3E6C"/>
    <w:rsid w:val="006D4052"/>
    <w:rsid w:val="006D42DE"/>
    <w:rsid w:val="006D42FC"/>
    <w:rsid w:val="006D4376"/>
    <w:rsid w:val="006D48DF"/>
    <w:rsid w:val="006D5810"/>
    <w:rsid w:val="006D5B8A"/>
    <w:rsid w:val="006D5C6B"/>
    <w:rsid w:val="006D64F6"/>
    <w:rsid w:val="006D6910"/>
    <w:rsid w:val="006D6984"/>
    <w:rsid w:val="006D7247"/>
    <w:rsid w:val="006D7612"/>
    <w:rsid w:val="006D7918"/>
    <w:rsid w:val="006D7AD1"/>
    <w:rsid w:val="006D7CBD"/>
    <w:rsid w:val="006D7D1F"/>
    <w:rsid w:val="006E0176"/>
    <w:rsid w:val="006E15A3"/>
    <w:rsid w:val="006E1C11"/>
    <w:rsid w:val="006E2422"/>
    <w:rsid w:val="006E2893"/>
    <w:rsid w:val="006E3265"/>
    <w:rsid w:val="006E6112"/>
    <w:rsid w:val="006E6B84"/>
    <w:rsid w:val="006E6F99"/>
    <w:rsid w:val="006E70FA"/>
    <w:rsid w:val="006E7804"/>
    <w:rsid w:val="006E7B9D"/>
    <w:rsid w:val="006E7C7B"/>
    <w:rsid w:val="006E7DA7"/>
    <w:rsid w:val="006F16B7"/>
    <w:rsid w:val="006F1A82"/>
    <w:rsid w:val="006F1D6E"/>
    <w:rsid w:val="006F2B2C"/>
    <w:rsid w:val="006F2E89"/>
    <w:rsid w:val="006F38C1"/>
    <w:rsid w:val="006F3916"/>
    <w:rsid w:val="006F5438"/>
    <w:rsid w:val="006F5592"/>
    <w:rsid w:val="006F5B03"/>
    <w:rsid w:val="006F6F3C"/>
    <w:rsid w:val="00700290"/>
    <w:rsid w:val="007005CC"/>
    <w:rsid w:val="00701514"/>
    <w:rsid w:val="00702639"/>
    <w:rsid w:val="00702CFB"/>
    <w:rsid w:val="00702DC8"/>
    <w:rsid w:val="00703800"/>
    <w:rsid w:val="007038B0"/>
    <w:rsid w:val="00703BCE"/>
    <w:rsid w:val="00704052"/>
    <w:rsid w:val="0070424C"/>
    <w:rsid w:val="007052AC"/>
    <w:rsid w:val="00705612"/>
    <w:rsid w:val="0070667F"/>
    <w:rsid w:val="007069BE"/>
    <w:rsid w:val="00707333"/>
    <w:rsid w:val="00707C68"/>
    <w:rsid w:val="007100BD"/>
    <w:rsid w:val="0071046D"/>
    <w:rsid w:val="00710555"/>
    <w:rsid w:val="007108B0"/>
    <w:rsid w:val="007115E1"/>
    <w:rsid w:val="007118C2"/>
    <w:rsid w:val="00711A37"/>
    <w:rsid w:val="00711F36"/>
    <w:rsid w:val="00713002"/>
    <w:rsid w:val="007134A0"/>
    <w:rsid w:val="00713900"/>
    <w:rsid w:val="00713B62"/>
    <w:rsid w:val="00714089"/>
    <w:rsid w:val="0071564C"/>
    <w:rsid w:val="007156B1"/>
    <w:rsid w:val="007166D3"/>
    <w:rsid w:val="00716984"/>
    <w:rsid w:val="007170FD"/>
    <w:rsid w:val="00717388"/>
    <w:rsid w:val="00717778"/>
    <w:rsid w:val="00717A4E"/>
    <w:rsid w:val="00717F98"/>
    <w:rsid w:val="007205F7"/>
    <w:rsid w:val="00720DDB"/>
    <w:rsid w:val="00720FB0"/>
    <w:rsid w:val="00721F3A"/>
    <w:rsid w:val="0072299E"/>
    <w:rsid w:val="00723695"/>
    <w:rsid w:val="00724E6A"/>
    <w:rsid w:val="0072537B"/>
    <w:rsid w:val="00725E53"/>
    <w:rsid w:val="00726A74"/>
    <w:rsid w:val="00727121"/>
    <w:rsid w:val="0072734C"/>
    <w:rsid w:val="007275EF"/>
    <w:rsid w:val="00731A65"/>
    <w:rsid w:val="0073226B"/>
    <w:rsid w:val="00732934"/>
    <w:rsid w:val="00732E00"/>
    <w:rsid w:val="00733C60"/>
    <w:rsid w:val="00733D67"/>
    <w:rsid w:val="00734680"/>
    <w:rsid w:val="00734CB6"/>
    <w:rsid w:val="00735481"/>
    <w:rsid w:val="007354B3"/>
    <w:rsid w:val="00735640"/>
    <w:rsid w:val="00735743"/>
    <w:rsid w:val="007361B1"/>
    <w:rsid w:val="007363AD"/>
    <w:rsid w:val="00737CB9"/>
    <w:rsid w:val="0074007F"/>
    <w:rsid w:val="0074199D"/>
    <w:rsid w:val="00741CBD"/>
    <w:rsid w:val="00741EAF"/>
    <w:rsid w:val="00743675"/>
    <w:rsid w:val="00744773"/>
    <w:rsid w:val="00744778"/>
    <w:rsid w:val="00744DBA"/>
    <w:rsid w:val="007458B8"/>
    <w:rsid w:val="00745F10"/>
    <w:rsid w:val="00745F13"/>
    <w:rsid w:val="00746003"/>
    <w:rsid w:val="00746887"/>
    <w:rsid w:val="00746AE4"/>
    <w:rsid w:val="007477FF"/>
    <w:rsid w:val="00750F01"/>
    <w:rsid w:val="00751858"/>
    <w:rsid w:val="00752313"/>
    <w:rsid w:val="0075231B"/>
    <w:rsid w:val="007529AD"/>
    <w:rsid w:val="00752B27"/>
    <w:rsid w:val="00753664"/>
    <w:rsid w:val="00753C2E"/>
    <w:rsid w:val="00753DA2"/>
    <w:rsid w:val="007540C2"/>
    <w:rsid w:val="00754320"/>
    <w:rsid w:val="007546A6"/>
    <w:rsid w:val="00754D0C"/>
    <w:rsid w:val="007553A6"/>
    <w:rsid w:val="0075556E"/>
    <w:rsid w:val="00755D94"/>
    <w:rsid w:val="007571B9"/>
    <w:rsid w:val="007571E5"/>
    <w:rsid w:val="0076000C"/>
    <w:rsid w:val="00760816"/>
    <w:rsid w:val="007610A0"/>
    <w:rsid w:val="00761483"/>
    <w:rsid w:val="00761577"/>
    <w:rsid w:val="00761A19"/>
    <w:rsid w:val="00761F9D"/>
    <w:rsid w:val="00763B2C"/>
    <w:rsid w:val="00763FCC"/>
    <w:rsid w:val="00764106"/>
    <w:rsid w:val="007648CD"/>
    <w:rsid w:val="00764A3A"/>
    <w:rsid w:val="007658CE"/>
    <w:rsid w:val="00765A00"/>
    <w:rsid w:val="00765A60"/>
    <w:rsid w:val="00766125"/>
    <w:rsid w:val="007663DB"/>
    <w:rsid w:val="00766C2E"/>
    <w:rsid w:val="00767914"/>
    <w:rsid w:val="00767FF1"/>
    <w:rsid w:val="0077081F"/>
    <w:rsid w:val="00770CF6"/>
    <w:rsid w:val="00770F8E"/>
    <w:rsid w:val="00770FCE"/>
    <w:rsid w:val="007714FE"/>
    <w:rsid w:val="00771667"/>
    <w:rsid w:val="00771993"/>
    <w:rsid w:val="00772BC7"/>
    <w:rsid w:val="00773071"/>
    <w:rsid w:val="007732A9"/>
    <w:rsid w:val="007748A6"/>
    <w:rsid w:val="007755CF"/>
    <w:rsid w:val="00775F8C"/>
    <w:rsid w:val="0077637B"/>
    <w:rsid w:val="00776D95"/>
    <w:rsid w:val="00777038"/>
    <w:rsid w:val="00777F6C"/>
    <w:rsid w:val="00780225"/>
    <w:rsid w:val="00780532"/>
    <w:rsid w:val="0078065B"/>
    <w:rsid w:val="00780E38"/>
    <w:rsid w:val="00780FD0"/>
    <w:rsid w:val="00781273"/>
    <w:rsid w:val="00781F22"/>
    <w:rsid w:val="007830C4"/>
    <w:rsid w:val="007832E8"/>
    <w:rsid w:val="0078386E"/>
    <w:rsid w:val="00783998"/>
    <w:rsid w:val="00783EE2"/>
    <w:rsid w:val="00784557"/>
    <w:rsid w:val="00784732"/>
    <w:rsid w:val="007849B4"/>
    <w:rsid w:val="00786387"/>
    <w:rsid w:val="00786D75"/>
    <w:rsid w:val="0078781E"/>
    <w:rsid w:val="00787E31"/>
    <w:rsid w:val="00787F2C"/>
    <w:rsid w:val="00791065"/>
    <w:rsid w:val="00791647"/>
    <w:rsid w:val="0079196A"/>
    <w:rsid w:val="00791B70"/>
    <w:rsid w:val="007922BE"/>
    <w:rsid w:val="00794B78"/>
    <w:rsid w:val="00795052"/>
    <w:rsid w:val="00795B8E"/>
    <w:rsid w:val="0079665E"/>
    <w:rsid w:val="00796797"/>
    <w:rsid w:val="00796DB7"/>
    <w:rsid w:val="00797137"/>
    <w:rsid w:val="00797A0E"/>
    <w:rsid w:val="00797BB1"/>
    <w:rsid w:val="007A0550"/>
    <w:rsid w:val="007A0DF4"/>
    <w:rsid w:val="007A1655"/>
    <w:rsid w:val="007A2801"/>
    <w:rsid w:val="007A2C4E"/>
    <w:rsid w:val="007A3623"/>
    <w:rsid w:val="007A3907"/>
    <w:rsid w:val="007A5126"/>
    <w:rsid w:val="007A5C7E"/>
    <w:rsid w:val="007A5F33"/>
    <w:rsid w:val="007A6212"/>
    <w:rsid w:val="007A68CE"/>
    <w:rsid w:val="007A72D9"/>
    <w:rsid w:val="007A7753"/>
    <w:rsid w:val="007A7794"/>
    <w:rsid w:val="007A7E40"/>
    <w:rsid w:val="007B11BE"/>
    <w:rsid w:val="007B26A8"/>
    <w:rsid w:val="007B2940"/>
    <w:rsid w:val="007B2A74"/>
    <w:rsid w:val="007B2E13"/>
    <w:rsid w:val="007B2FED"/>
    <w:rsid w:val="007B3781"/>
    <w:rsid w:val="007B387E"/>
    <w:rsid w:val="007B4200"/>
    <w:rsid w:val="007B4373"/>
    <w:rsid w:val="007B4BD0"/>
    <w:rsid w:val="007B4CD8"/>
    <w:rsid w:val="007B5ACD"/>
    <w:rsid w:val="007B5B46"/>
    <w:rsid w:val="007B5BDD"/>
    <w:rsid w:val="007B6114"/>
    <w:rsid w:val="007B661A"/>
    <w:rsid w:val="007B6638"/>
    <w:rsid w:val="007B687E"/>
    <w:rsid w:val="007B6BA6"/>
    <w:rsid w:val="007B70A6"/>
    <w:rsid w:val="007B7F2B"/>
    <w:rsid w:val="007C10B3"/>
    <w:rsid w:val="007C10CC"/>
    <w:rsid w:val="007C1D62"/>
    <w:rsid w:val="007C1FD3"/>
    <w:rsid w:val="007C386F"/>
    <w:rsid w:val="007C4DC3"/>
    <w:rsid w:val="007C5951"/>
    <w:rsid w:val="007C61C7"/>
    <w:rsid w:val="007C6AD4"/>
    <w:rsid w:val="007C6CDF"/>
    <w:rsid w:val="007D02F8"/>
    <w:rsid w:val="007D0A84"/>
    <w:rsid w:val="007D1870"/>
    <w:rsid w:val="007D4EC7"/>
    <w:rsid w:val="007D4FDE"/>
    <w:rsid w:val="007D64AC"/>
    <w:rsid w:val="007D6D02"/>
    <w:rsid w:val="007E0279"/>
    <w:rsid w:val="007E0431"/>
    <w:rsid w:val="007E1ACD"/>
    <w:rsid w:val="007E1B5B"/>
    <w:rsid w:val="007E1C90"/>
    <w:rsid w:val="007E2373"/>
    <w:rsid w:val="007E2A58"/>
    <w:rsid w:val="007E3A96"/>
    <w:rsid w:val="007E3E39"/>
    <w:rsid w:val="007E491A"/>
    <w:rsid w:val="007E49A0"/>
    <w:rsid w:val="007E4F02"/>
    <w:rsid w:val="007E532F"/>
    <w:rsid w:val="007E53B2"/>
    <w:rsid w:val="007E5B50"/>
    <w:rsid w:val="007E5EA3"/>
    <w:rsid w:val="007E6387"/>
    <w:rsid w:val="007E6515"/>
    <w:rsid w:val="007E743D"/>
    <w:rsid w:val="007E7F01"/>
    <w:rsid w:val="007F02BB"/>
    <w:rsid w:val="007F0D07"/>
    <w:rsid w:val="007F119A"/>
    <w:rsid w:val="007F1801"/>
    <w:rsid w:val="007F1851"/>
    <w:rsid w:val="007F1F3F"/>
    <w:rsid w:val="007F2270"/>
    <w:rsid w:val="007F334A"/>
    <w:rsid w:val="007F36A7"/>
    <w:rsid w:val="007F4274"/>
    <w:rsid w:val="007F42A8"/>
    <w:rsid w:val="007F453F"/>
    <w:rsid w:val="007F4767"/>
    <w:rsid w:val="007F57F5"/>
    <w:rsid w:val="007F5D48"/>
    <w:rsid w:val="007F6085"/>
    <w:rsid w:val="007F62A2"/>
    <w:rsid w:val="007F6B03"/>
    <w:rsid w:val="007F7093"/>
    <w:rsid w:val="007F7312"/>
    <w:rsid w:val="0080067F"/>
    <w:rsid w:val="00800C98"/>
    <w:rsid w:val="008015A3"/>
    <w:rsid w:val="008016E6"/>
    <w:rsid w:val="00801B77"/>
    <w:rsid w:val="00801FEC"/>
    <w:rsid w:val="008023CF"/>
    <w:rsid w:val="008026BB"/>
    <w:rsid w:val="0080304F"/>
    <w:rsid w:val="00803F26"/>
    <w:rsid w:val="008040F5"/>
    <w:rsid w:val="00804122"/>
    <w:rsid w:val="008044C6"/>
    <w:rsid w:val="008046B3"/>
    <w:rsid w:val="008049D4"/>
    <w:rsid w:val="008053C2"/>
    <w:rsid w:val="00805C45"/>
    <w:rsid w:val="00806ED0"/>
    <w:rsid w:val="008073B4"/>
    <w:rsid w:val="00807E82"/>
    <w:rsid w:val="008103C5"/>
    <w:rsid w:val="0081071F"/>
    <w:rsid w:val="00810B4D"/>
    <w:rsid w:val="00810F07"/>
    <w:rsid w:val="00811E3B"/>
    <w:rsid w:val="00813F59"/>
    <w:rsid w:val="00814243"/>
    <w:rsid w:val="008149D7"/>
    <w:rsid w:val="0081542F"/>
    <w:rsid w:val="00815EB5"/>
    <w:rsid w:val="008161D6"/>
    <w:rsid w:val="00816EF2"/>
    <w:rsid w:val="00817FC9"/>
    <w:rsid w:val="00820B93"/>
    <w:rsid w:val="00820F0C"/>
    <w:rsid w:val="008210F4"/>
    <w:rsid w:val="008221CF"/>
    <w:rsid w:val="00822326"/>
    <w:rsid w:val="00826835"/>
    <w:rsid w:val="00826A89"/>
    <w:rsid w:val="00827B76"/>
    <w:rsid w:val="00830645"/>
    <w:rsid w:val="00832508"/>
    <w:rsid w:val="00832F96"/>
    <w:rsid w:val="0083441F"/>
    <w:rsid w:val="00834E55"/>
    <w:rsid w:val="00835ADE"/>
    <w:rsid w:val="00835B13"/>
    <w:rsid w:val="0083601B"/>
    <w:rsid w:val="00836CE9"/>
    <w:rsid w:val="00836D3E"/>
    <w:rsid w:val="00836EBE"/>
    <w:rsid w:val="008372D3"/>
    <w:rsid w:val="00837B7B"/>
    <w:rsid w:val="008404A2"/>
    <w:rsid w:val="00841DA0"/>
    <w:rsid w:val="0084225A"/>
    <w:rsid w:val="00842271"/>
    <w:rsid w:val="00842E43"/>
    <w:rsid w:val="00843C1A"/>
    <w:rsid w:val="008444D7"/>
    <w:rsid w:val="00845802"/>
    <w:rsid w:val="008467E7"/>
    <w:rsid w:val="00846F01"/>
    <w:rsid w:val="0084780C"/>
    <w:rsid w:val="00850166"/>
    <w:rsid w:val="00850BF8"/>
    <w:rsid w:val="00851A1A"/>
    <w:rsid w:val="008524A9"/>
    <w:rsid w:val="0085311C"/>
    <w:rsid w:val="00853254"/>
    <w:rsid w:val="00853345"/>
    <w:rsid w:val="00854129"/>
    <w:rsid w:val="00854663"/>
    <w:rsid w:val="00854967"/>
    <w:rsid w:val="00854C08"/>
    <w:rsid w:val="00854F83"/>
    <w:rsid w:val="008569DF"/>
    <w:rsid w:val="008570E7"/>
    <w:rsid w:val="008575E3"/>
    <w:rsid w:val="00857AF7"/>
    <w:rsid w:val="008602E0"/>
    <w:rsid w:val="0086171E"/>
    <w:rsid w:val="00862081"/>
    <w:rsid w:val="00862366"/>
    <w:rsid w:val="00862C50"/>
    <w:rsid w:val="00863212"/>
    <w:rsid w:val="008635CC"/>
    <w:rsid w:val="008642AA"/>
    <w:rsid w:val="00864D4A"/>
    <w:rsid w:val="0086571F"/>
    <w:rsid w:val="00865E60"/>
    <w:rsid w:val="00865ECD"/>
    <w:rsid w:val="00866C7A"/>
    <w:rsid w:val="00867233"/>
    <w:rsid w:val="00867E40"/>
    <w:rsid w:val="00870B38"/>
    <w:rsid w:val="00871534"/>
    <w:rsid w:val="00872126"/>
    <w:rsid w:val="00872249"/>
    <w:rsid w:val="00872411"/>
    <w:rsid w:val="008732B7"/>
    <w:rsid w:val="00873EC8"/>
    <w:rsid w:val="00874D43"/>
    <w:rsid w:val="00874D6C"/>
    <w:rsid w:val="00875371"/>
    <w:rsid w:val="00876069"/>
    <w:rsid w:val="00876784"/>
    <w:rsid w:val="0087719D"/>
    <w:rsid w:val="0087760B"/>
    <w:rsid w:val="00877AEE"/>
    <w:rsid w:val="00880919"/>
    <w:rsid w:val="00880A8E"/>
    <w:rsid w:val="00880F83"/>
    <w:rsid w:val="00881A03"/>
    <w:rsid w:val="00881DD3"/>
    <w:rsid w:val="00882014"/>
    <w:rsid w:val="008820B7"/>
    <w:rsid w:val="008824A8"/>
    <w:rsid w:val="00882DDA"/>
    <w:rsid w:val="008830D5"/>
    <w:rsid w:val="008839F4"/>
    <w:rsid w:val="00883BFF"/>
    <w:rsid w:val="00884681"/>
    <w:rsid w:val="0088538F"/>
    <w:rsid w:val="00885AD2"/>
    <w:rsid w:val="00885DF3"/>
    <w:rsid w:val="0088699F"/>
    <w:rsid w:val="00886D29"/>
    <w:rsid w:val="00887E77"/>
    <w:rsid w:val="00890141"/>
    <w:rsid w:val="00890258"/>
    <w:rsid w:val="008908ED"/>
    <w:rsid w:val="00891CF7"/>
    <w:rsid w:val="00891D37"/>
    <w:rsid w:val="00893E65"/>
    <w:rsid w:val="0089424E"/>
    <w:rsid w:val="00894A73"/>
    <w:rsid w:val="00896D18"/>
    <w:rsid w:val="00896F06"/>
    <w:rsid w:val="0089706E"/>
    <w:rsid w:val="0089721A"/>
    <w:rsid w:val="008973E3"/>
    <w:rsid w:val="00897FE2"/>
    <w:rsid w:val="008A03D6"/>
    <w:rsid w:val="008A053A"/>
    <w:rsid w:val="008A08B1"/>
    <w:rsid w:val="008A190F"/>
    <w:rsid w:val="008A1B9E"/>
    <w:rsid w:val="008A1C2C"/>
    <w:rsid w:val="008A1F81"/>
    <w:rsid w:val="008A2238"/>
    <w:rsid w:val="008A264E"/>
    <w:rsid w:val="008A2FDD"/>
    <w:rsid w:val="008A33F8"/>
    <w:rsid w:val="008A3D3C"/>
    <w:rsid w:val="008A4EF5"/>
    <w:rsid w:val="008A6536"/>
    <w:rsid w:val="008A76F1"/>
    <w:rsid w:val="008B0DC7"/>
    <w:rsid w:val="008B114B"/>
    <w:rsid w:val="008B1237"/>
    <w:rsid w:val="008B1330"/>
    <w:rsid w:val="008B17E2"/>
    <w:rsid w:val="008B1A30"/>
    <w:rsid w:val="008B1E58"/>
    <w:rsid w:val="008B1FFA"/>
    <w:rsid w:val="008B2605"/>
    <w:rsid w:val="008B2697"/>
    <w:rsid w:val="008B27BA"/>
    <w:rsid w:val="008B2FC3"/>
    <w:rsid w:val="008B37E9"/>
    <w:rsid w:val="008B40E3"/>
    <w:rsid w:val="008B496D"/>
    <w:rsid w:val="008B4AC6"/>
    <w:rsid w:val="008B4C15"/>
    <w:rsid w:val="008B5212"/>
    <w:rsid w:val="008B5390"/>
    <w:rsid w:val="008B54D3"/>
    <w:rsid w:val="008B5674"/>
    <w:rsid w:val="008B586C"/>
    <w:rsid w:val="008B6D60"/>
    <w:rsid w:val="008B705C"/>
    <w:rsid w:val="008B77EC"/>
    <w:rsid w:val="008B7EDD"/>
    <w:rsid w:val="008C038C"/>
    <w:rsid w:val="008C06A1"/>
    <w:rsid w:val="008C0702"/>
    <w:rsid w:val="008C0A2F"/>
    <w:rsid w:val="008C0D36"/>
    <w:rsid w:val="008C14F8"/>
    <w:rsid w:val="008C23AA"/>
    <w:rsid w:val="008C2842"/>
    <w:rsid w:val="008C29B1"/>
    <w:rsid w:val="008C2F39"/>
    <w:rsid w:val="008C34EB"/>
    <w:rsid w:val="008C3BC6"/>
    <w:rsid w:val="008C5419"/>
    <w:rsid w:val="008C5CE5"/>
    <w:rsid w:val="008C6319"/>
    <w:rsid w:val="008C7524"/>
    <w:rsid w:val="008C77CC"/>
    <w:rsid w:val="008C7C1C"/>
    <w:rsid w:val="008C7E1D"/>
    <w:rsid w:val="008D0E97"/>
    <w:rsid w:val="008D0ED6"/>
    <w:rsid w:val="008D29F4"/>
    <w:rsid w:val="008D2ACE"/>
    <w:rsid w:val="008D3C11"/>
    <w:rsid w:val="008D3EF4"/>
    <w:rsid w:val="008D4394"/>
    <w:rsid w:val="008D4492"/>
    <w:rsid w:val="008D4FF1"/>
    <w:rsid w:val="008D5FCE"/>
    <w:rsid w:val="008D6101"/>
    <w:rsid w:val="008D6664"/>
    <w:rsid w:val="008D6F1B"/>
    <w:rsid w:val="008D7980"/>
    <w:rsid w:val="008E00D6"/>
    <w:rsid w:val="008E0EBB"/>
    <w:rsid w:val="008E13A8"/>
    <w:rsid w:val="008E28B6"/>
    <w:rsid w:val="008E3141"/>
    <w:rsid w:val="008E3223"/>
    <w:rsid w:val="008E3628"/>
    <w:rsid w:val="008E42FF"/>
    <w:rsid w:val="008E4507"/>
    <w:rsid w:val="008E456B"/>
    <w:rsid w:val="008E4C48"/>
    <w:rsid w:val="008E5319"/>
    <w:rsid w:val="008E5351"/>
    <w:rsid w:val="008E5AB5"/>
    <w:rsid w:val="008E6173"/>
    <w:rsid w:val="008F0D2D"/>
    <w:rsid w:val="008F1084"/>
    <w:rsid w:val="008F10E8"/>
    <w:rsid w:val="008F1380"/>
    <w:rsid w:val="008F192E"/>
    <w:rsid w:val="008F1AB7"/>
    <w:rsid w:val="008F1EB0"/>
    <w:rsid w:val="008F222C"/>
    <w:rsid w:val="008F26E6"/>
    <w:rsid w:val="008F27FD"/>
    <w:rsid w:val="008F42DB"/>
    <w:rsid w:val="008F47D4"/>
    <w:rsid w:val="008F4874"/>
    <w:rsid w:val="008F53B3"/>
    <w:rsid w:val="008F540F"/>
    <w:rsid w:val="008F5976"/>
    <w:rsid w:val="008F598F"/>
    <w:rsid w:val="008F5D1D"/>
    <w:rsid w:val="008F6C03"/>
    <w:rsid w:val="008F71DC"/>
    <w:rsid w:val="008F74AF"/>
    <w:rsid w:val="008F7B8A"/>
    <w:rsid w:val="008F7BC1"/>
    <w:rsid w:val="00900AD3"/>
    <w:rsid w:val="00901023"/>
    <w:rsid w:val="009023B6"/>
    <w:rsid w:val="00902BD8"/>
    <w:rsid w:val="00903488"/>
    <w:rsid w:val="00905097"/>
    <w:rsid w:val="00905EF4"/>
    <w:rsid w:val="00905F3B"/>
    <w:rsid w:val="00905F8D"/>
    <w:rsid w:val="00906602"/>
    <w:rsid w:val="0090670A"/>
    <w:rsid w:val="00906CB2"/>
    <w:rsid w:val="00906DDF"/>
    <w:rsid w:val="00907DE0"/>
    <w:rsid w:val="00907EF2"/>
    <w:rsid w:val="009106A2"/>
    <w:rsid w:val="009112AE"/>
    <w:rsid w:val="00911AEC"/>
    <w:rsid w:val="00913E01"/>
    <w:rsid w:val="0091522F"/>
    <w:rsid w:val="0091655D"/>
    <w:rsid w:val="00916581"/>
    <w:rsid w:val="00917346"/>
    <w:rsid w:val="00917F0A"/>
    <w:rsid w:val="009205EA"/>
    <w:rsid w:val="009207D5"/>
    <w:rsid w:val="00920830"/>
    <w:rsid w:val="00921336"/>
    <w:rsid w:val="00922656"/>
    <w:rsid w:val="0092420E"/>
    <w:rsid w:val="00924D77"/>
    <w:rsid w:val="00925A6F"/>
    <w:rsid w:val="00925FD6"/>
    <w:rsid w:val="009260C3"/>
    <w:rsid w:val="0092690C"/>
    <w:rsid w:val="00927432"/>
    <w:rsid w:val="009311C9"/>
    <w:rsid w:val="009311F7"/>
    <w:rsid w:val="009315A4"/>
    <w:rsid w:val="009315C5"/>
    <w:rsid w:val="00931B0E"/>
    <w:rsid w:val="00931BC6"/>
    <w:rsid w:val="00931F6F"/>
    <w:rsid w:val="0093259A"/>
    <w:rsid w:val="0093296F"/>
    <w:rsid w:val="009330CF"/>
    <w:rsid w:val="009357C5"/>
    <w:rsid w:val="00935980"/>
    <w:rsid w:val="00935BF0"/>
    <w:rsid w:val="00935F2C"/>
    <w:rsid w:val="00935F3C"/>
    <w:rsid w:val="009360D7"/>
    <w:rsid w:val="009367B1"/>
    <w:rsid w:val="00937F05"/>
    <w:rsid w:val="00940388"/>
    <w:rsid w:val="00940885"/>
    <w:rsid w:val="00941A3C"/>
    <w:rsid w:val="00941A75"/>
    <w:rsid w:val="00942ADF"/>
    <w:rsid w:val="009431FC"/>
    <w:rsid w:val="00943332"/>
    <w:rsid w:val="00943F41"/>
    <w:rsid w:val="00943F62"/>
    <w:rsid w:val="00944BA2"/>
    <w:rsid w:val="00945A69"/>
    <w:rsid w:val="00945C85"/>
    <w:rsid w:val="00945F54"/>
    <w:rsid w:val="009461CE"/>
    <w:rsid w:val="0094637A"/>
    <w:rsid w:val="009467D6"/>
    <w:rsid w:val="00946B86"/>
    <w:rsid w:val="00947BD6"/>
    <w:rsid w:val="00947DCA"/>
    <w:rsid w:val="0095084C"/>
    <w:rsid w:val="009509BA"/>
    <w:rsid w:val="00950BCC"/>
    <w:rsid w:val="00950C97"/>
    <w:rsid w:val="00950CB5"/>
    <w:rsid w:val="00951421"/>
    <w:rsid w:val="0095145F"/>
    <w:rsid w:val="009519C6"/>
    <w:rsid w:val="00951F8A"/>
    <w:rsid w:val="00952151"/>
    <w:rsid w:val="009528C6"/>
    <w:rsid w:val="0095330F"/>
    <w:rsid w:val="00953654"/>
    <w:rsid w:val="00953B9A"/>
    <w:rsid w:val="009549F6"/>
    <w:rsid w:val="00954A6D"/>
    <w:rsid w:val="00954F59"/>
    <w:rsid w:val="009551A9"/>
    <w:rsid w:val="00955816"/>
    <w:rsid w:val="00955E1F"/>
    <w:rsid w:val="009564C1"/>
    <w:rsid w:val="00956979"/>
    <w:rsid w:val="00956B7C"/>
    <w:rsid w:val="00956C5F"/>
    <w:rsid w:val="00956EB6"/>
    <w:rsid w:val="009573C4"/>
    <w:rsid w:val="00957BDA"/>
    <w:rsid w:val="00960889"/>
    <w:rsid w:val="00960992"/>
    <w:rsid w:val="00960EB5"/>
    <w:rsid w:val="00961611"/>
    <w:rsid w:val="0096220B"/>
    <w:rsid w:val="009629D6"/>
    <w:rsid w:val="00963C34"/>
    <w:rsid w:val="009646B1"/>
    <w:rsid w:val="00964A6A"/>
    <w:rsid w:val="00964E37"/>
    <w:rsid w:val="00965832"/>
    <w:rsid w:val="00965DFA"/>
    <w:rsid w:val="009662D8"/>
    <w:rsid w:val="009675B3"/>
    <w:rsid w:val="00967A77"/>
    <w:rsid w:val="00967BD9"/>
    <w:rsid w:val="00970AA9"/>
    <w:rsid w:val="00970B88"/>
    <w:rsid w:val="00971987"/>
    <w:rsid w:val="00972567"/>
    <w:rsid w:val="00972B07"/>
    <w:rsid w:val="009734C4"/>
    <w:rsid w:val="00975262"/>
    <w:rsid w:val="00975D56"/>
    <w:rsid w:val="00975F30"/>
    <w:rsid w:val="0098040E"/>
    <w:rsid w:val="009804B1"/>
    <w:rsid w:val="00980C16"/>
    <w:rsid w:val="009811A0"/>
    <w:rsid w:val="00981ECD"/>
    <w:rsid w:val="009820E0"/>
    <w:rsid w:val="00982453"/>
    <w:rsid w:val="00982927"/>
    <w:rsid w:val="00982CC8"/>
    <w:rsid w:val="00983293"/>
    <w:rsid w:val="00983FCE"/>
    <w:rsid w:val="00984197"/>
    <w:rsid w:val="0098422C"/>
    <w:rsid w:val="0098502A"/>
    <w:rsid w:val="00985565"/>
    <w:rsid w:val="009859DC"/>
    <w:rsid w:val="00985D09"/>
    <w:rsid w:val="00985D75"/>
    <w:rsid w:val="00986C14"/>
    <w:rsid w:val="009879DE"/>
    <w:rsid w:val="00987C1D"/>
    <w:rsid w:val="00990064"/>
    <w:rsid w:val="0099046C"/>
    <w:rsid w:val="00990F0B"/>
    <w:rsid w:val="009928C4"/>
    <w:rsid w:val="00992E1D"/>
    <w:rsid w:val="00993133"/>
    <w:rsid w:val="0099387B"/>
    <w:rsid w:val="0099742E"/>
    <w:rsid w:val="009976BA"/>
    <w:rsid w:val="00997789"/>
    <w:rsid w:val="009A06A8"/>
    <w:rsid w:val="009A06BD"/>
    <w:rsid w:val="009A172A"/>
    <w:rsid w:val="009A1AC7"/>
    <w:rsid w:val="009A200F"/>
    <w:rsid w:val="009A2390"/>
    <w:rsid w:val="009A2CFC"/>
    <w:rsid w:val="009A2EAB"/>
    <w:rsid w:val="009A38ED"/>
    <w:rsid w:val="009A3B12"/>
    <w:rsid w:val="009A47AA"/>
    <w:rsid w:val="009A4C69"/>
    <w:rsid w:val="009A4F82"/>
    <w:rsid w:val="009A59DA"/>
    <w:rsid w:val="009A5FE8"/>
    <w:rsid w:val="009A638E"/>
    <w:rsid w:val="009A689F"/>
    <w:rsid w:val="009A690B"/>
    <w:rsid w:val="009A6B58"/>
    <w:rsid w:val="009A6BA1"/>
    <w:rsid w:val="009A797D"/>
    <w:rsid w:val="009A7A9D"/>
    <w:rsid w:val="009B0180"/>
    <w:rsid w:val="009B0BB6"/>
    <w:rsid w:val="009B0E37"/>
    <w:rsid w:val="009B11B5"/>
    <w:rsid w:val="009B1387"/>
    <w:rsid w:val="009B14B9"/>
    <w:rsid w:val="009B158F"/>
    <w:rsid w:val="009B1900"/>
    <w:rsid w:val="009B2483"/>
    <w:rsid w:val="009B26F2"/>
    <w:rsid w:val="009B2F35"/>
    <w:rsid w:val="009B326D"/>
    <w:rsid w:val="009B34FE"/>
    <w:rsid w:val="009B4285"/>
    <w:rsid w:val="009B5045"/>
    <w:rsid w:val="009B55D1"/>
    <w:rsid w:val="009B5D1F"/>
    <w:rsid w:val="009B6556"/>
    <w:rsid w:val="009B7850"/>
    <w:rsid w:val="009B78B8"/>
    <w:rsid w:val="009B79D3"/>
    <w:rsid w:val="009B7A92"/>
    <w:rsid w:val="009B7AE3"/>
    <w:rsid w:val="009C0975"/>
    <w:rsid w:val="009C0989"/>
    <w:rsid w:val="009C1D72"/>
    <w:rsid w:val="009C2582"/>
    <w:rsid w:val="009C2F4F"/>
    <w:rsid w:val="009C3855"/>
    <w:rsid w:val="009C3A7D"/>
    <w:rsid w:val="009C3C6E"/>
    <w:rsid w:val="009C47DC"/>
    <w:rsid w:val="009C4A7F"/>
    <w:rsid w:val="009C5159"/>
    <w:rsid w:val="009C53A2"/>
    <w:rsid w:val="009C57C6"/>
    <w:rsid w:val="009C6E29"/>
    <w:rsid w:val="009C6F9F"/>
    <w:rsid w:val="009D0B91"/>
    <w:rsid w:val="009D0C7A"/>
    <w:rsid w:val="009D0EF1"/>
    <w:rsid w:val="009D0F26"/>
    <w:rsid w:val="009D1554"/>
    <w:rsid w:val="009D2452"/>
    <w:rsid w:val="009D24B3"/>
    <w:rsid w:val="009D2629"/>
    <w:rsid w:val="009D3791"/>
    <w:rsid w:val="009D38AD"/>
    <w:rsid w:val="009D4107"/>
    <w:rsid w:val="009D4513"/>
    <w:rsid w:val="009D4615"/>
    <w:rsid w:val="009D4929"/>
    <w:rsid w:val="009D5E0D"/>
    <w:rsid w:val="009D6059"/>
    <w:rsid w:val="009D607C"/>
    <w:rsid w:val="009D60B9"/>
    <w:rsid w:val="009D60D4"/>
    <w:rsid w:val="009D6CD6"/>
    <w:rsid w:val="009D6D65"/>
    <w:rsid w:val="009D771D"/>
    <w:rsid w:val="009D7CEA"/>
    <w:rsid w:val="009D7D5F"/>
    <w:rsid w:val="009E01B3"/>
    <w:rsid w:val="009E101F"/>
    <w:rsid w:val="009E1630"/>
    <w:rsid w:val="009E1A4A"/>
    <w:rsid w:val="009E3068"/>
    <w:rsid w:val="009E3CAA"/>
    <w:rsid w:val="009E426B"/>
    <w:rsid w:val="009E5E0D"/>
    <w:rsid w:val="009E658D"/>
    <w:rsid w:val="009E6B20"/>
    <w:rsid w:val="009E6B5C"/>
    <w:rsid w:val="009E70F3"/>
    <w:rsid w:val="009F0BE2"/>
    <w:rsid w:val="009F0D14"/>
    <w:rsid w:val="009F0F58"/>
    <w:rsid w:val="009F10A9"/>
    <w:rsid w:val="009F17D7"/>
    <w:rsid w:val="009F273F"/>
    <w:rsid w:val="009F28EA"/>
    <w:rsid w:val="009F4314"/>
    <w:rsid w:val="009F4588"/>
    <w:rsid w:val="009F4B3F"/>
    <w:rsid w:val="009F5BE7"/>
    <w:rsid w:val="009F66B1"/>
    <w:rsid w:val="009F6877"/>
    <w:rsid w:val="009F6A71"/>
    <w:rsid w:val="009F6B64"/>
    <w:rsid w:val="009F6B9D"/>
    <w:rsid w:val="009F6BCB"/>
    <w:rsid w:val="00A00909"/>
    <w:rsid w:val="00A00CAB"/>
    <w:rsid w:val="00A0286F"/>
    <w:rsid w:val="00A02BCC"/>
    <w:rsid w:val="00A034BF"/>
    <w:rsid w:val="00A0430F"/>
    <w:rsid w:val="00A04646"/>
    <w:rsid w:val="00A050A1"/>
    <w:rsid w:val="00A05181"/>
    <w:rsid w:val="00A05731"/>
    <w:rsid w:val="00A05CF5"/>
    <w:rsid w:val="00A062C2"/>
    <w:rsid w:val="00A06805"/>
    <w:rsid w:val="00A06E0B"/>
    <w:rsid w:val="00A072C2"/>
    <w:rsid w:val="00A073CB"/>
    <w:rsid w:val="00A07437"/>
    <w:rsid w:val="00A0744F"/>
    <w:rsid w:val="00A07512"/>
    <w:rsid w:val="00A07B8A"/>
    <w:rsid w:val="00A10C82"/>
    <w:rsid w:val="00A10F39"/>
    <w:rsid w:val="00A12BE8"/>
    <w:rsid w:val="00A12CA6"/>
    <w:rsid w:val="00A12D70"/>
    <w:rsid w:val="00A13127"/>
    <w:rsid w:val="00A13333"/>
    <w:rsid w:val="00A14891"/>
    <w:rsid w:val="00A14C33"/>
    <w:rsid w:val="00A14F6E"/>
    <w:rsid w:val="00A15002"/>
    <w:rsid w:val="00A151BF"/>
    <w:rsid w:val="00A156D2"/>
    <w:rsid w:val="00A15B15"/>
    <w:rsid w:val="00A15B49"/>
    <w:rsid w:val="00A15BD0"/>
    <w:rsid w:val="00A15E0A"/>
    <w:rsid w:val="00A17D92"/>
    <w:rsid w:val="00A17EEB"/>
    <w:rsid w:val="00A208D5"/>
    <w:rsid w:val="00A20934"/>
    <w:rsid w:val="00A21562"/>
    <w:rsid w:val="00A219B1"/>
    <w:rsid w:val="00A222DE"/>
    <w:rsid w:val="00A232E1"/>
    <w:rsid w:val="00A24745"/>
    <w:rsid w:val="00A25495"/>
    <w:rsid w:val="00A2573A"/>
    <w:rsid w:val="00A26B86"/>
    <w:rsid w:val="00A27526"/>
    <w:rsid w:val="00A301F9"/>
    <w:rsid w:val="00A30631"/>
    <w:rsid w:val="00A3275C"/>
    <w:rsid w:val="00A336B7"/>
    <w:rsid w:val="00A33922"/>
    <w:rsid w:val="00A33C3A"/>
    <w:rsid w:val="00A34757"/>
    <w:rsid w:val="00A355F5"/>
    <w:rsid w:val="00A3675D"/>
    <w:rsid w:val="00A36D04"/>
    <w:rsid w:val="00A36DA1"/>
    <w:rsid w:val="00A37064"/>
    <w:rsid w:val="00A372C3"/>
    <w:rsid w:val="00A374A8"/>
    <w:rsid w:val="00A3774B"/>
    <w:rsid w:val="00A4025D"/>
    <w:rsid w:val="00A4065C"/>
    <w:rsid w:val="00A40681"/>
    <w:rsid w:val="00A40A5B"/>
    <w:rsid w:val="00A4174C"/>
    <w:rsid w:val="00A44D95"/>
    <w:rsid w:val="00A46186"/>
    <w:rsid w:val="00A46311"/>
    <w:rsid w:val="00A46474"/>
    <w:rsid w:val="00A46755"/>
    <w:rsid w:val="00A471C6"/>
    <w:rsid w:val="00A475A4"/>
    <w:rsid w:val="00A47BC8"/>
    <w:rsid w:val="00A50A77"/>
    <w:rsid w:val="00A50DCD"/>
    <w:rsid w:val="00A5108E"/>
    <w:rsid w:val="00A51834"/>
    <w:rsid w:val="00A51CD3"/>
    <w:rsid w:val="00A52140"/>
    <w:rsid w:val="00A52D1E"/>
    <w:rsid w:val="00A5317D"/>
    <w:rsid w:val="00A538F2"/>
    <w:rsid w:val="00A5565A"/>
    <w:rsid w:val="00A55BCB"/>
    <w:rsid w:val="00A55F3D"/>
    <w:rsid w:val="00A56307"/>
    <w:rsid w:val="00A56626"/>
    <w:rsid w:val="00A566C1"/>
    <w:rsid w:val="00A57B70"/>
    <w:rsid w:val="00A57BB7"/>
    <w:rsid w:val="00A601EE"/>
    <w:rsid w:val="00A6021B"/>
    <w:rsid w:val="00A606C8"/>
    <w:rsid w:val="00A606F0"/>
    <w:rsid w:val="00A6141E"/>
    <w:rsid w:val="00A61457"/>
    <w:rsid w:val="00A621DF"/>
    <w:rsid w:val="00A63163"/>
    <w:rsid w:val="00A65023"/>
    <w:rsid w:val="00A65672"/>
    <w:rsid w:val="00A6602B"/>
    <w:rsid w:val="00A662CB"/>
    <w:rsid w:val="00A67058"/>
    <w:rsid w:val="00A676F2"/>
    <w:rsid w:val="00A67C5B"/>
    <w:rsid w:val="00A715F5"/>
    <w:rsid w:val="00A7183F"/>
    <w:rsid w:val="00A71C40"/>
    <w:rsid w:val="00A72B01"/>
    <w:rsid w:val="00A72F91"/>
    <w:rsid w:val="00A73A35"/>
    <w:rsid w:val="00A748E2"/>
    <w:rsid w:val="00A74D08"/>
    <w:rsid w:val="00A75A00"/>
    <w:rsid w:val="00A75BF6"/>
    <w:rsid w:val="00A76784"/>
    <w:rsid w:val="00A77084"/>
    <w:rsid w:val="00A77447"/>
    <w:rsid w:val="00A77871"/>
    <w:rsid w:val="00A807A1"/>
    <w:rsid w:val="00A808D2"/>
    <w:rsid w:val="00A80F56"/>
    <w:rsid w:val="00A81981"/>
    <w:rsid w:val="00A81CC5"/>
    <w:rsid w:val="00A81F78"/>
    <w:rsid w:val="00A83124"/>
    <w:rsid w:val="00A8340B"/>
    <w:rsid w:val="00A843E2"/>
    <w:rsid w:val="00A85FFD"/>
    <w:rsid w:val="00A86783"/>
    <w:rsid w:val="00A8681B"/>
    <w:rsid w:val="00A86E5C"/>
    <w:rsid w:val="00A86E9B"/>
    <w:rsid w:val="00A873A6"/>
    <w:rsid w:val="00A9017E"/>
    <w:rsid w:val="00A90537"/>
    <w:rsid w:val="00A90F70"/>
    <w:rsid w:val="00A911E9"/>
    <w:rsid w:val="00A91AEE"/>
    <w:rsid w:val="00A91D0F"/>
    <w:rsid w:val="00A91EDE"/>
    <w:rsid w:val="00A91F99"/>
    <w:rsid w:val="00A92BAB"/>
    <w:rsid w:val="00A92D14"/>
    <w:rsid w:val="00A92DA2"/>
    <w:rsid w:val="00A931DB"/>
    <w:rsid w:val="00A9336E"/>
    <w:rsid w:val="00A9380F"/>
    <w:rsid w:val="00A939FF"/>
    <w:rsid w:val="00A941FB"/>
    <w:rsid w:val="00A944A2"/>
    <w:rsid w:val="00A949FC"/>
    <w:rsid w:val="00A94A98"/>
    <w:rsid w:val="00A95EEC"/>
    <w:rsid w:val="00A95EFD"/>
    <w:rsid w:val="00AA03A6"/>
    <w:rsid w:val="00AA0E10"/>
    <w:rsid w:val="00AA10DC"/>
    <w:rsid w:val="00AA29EC"/>
    <w:rsid w:val="00AA2C58"/>
    <w:rsid w:val="00AA2DCD"/>
    <w:rsid w:val="00AA3193"/>
    <w:rsid w:val="00AA35DC"/>
    <w:rsid w:val="00AA37D7"/>
    <w:rsid w:val="00AA3D50"/>
    <w:rsid w:val="00AA5133"/>
    <w:rsid w:val="00AA528E"/>
    <w:rsid w:val="00AA52B8"/>
    <w:rsid w:val="00AA5613"/>
    <w:rsid w:val="00AA5766"/>
    <w:rsid w:val="00AA5B04"/>
    <w:rsid w:val="00AA5D45"/>
    <w:rsid w:val="00AA69B3"/>
    <w:rsid w:val="00AA6D5B"/>
    <w:rsid w:val="00AA702C"/>
    <w:rsid w:val="00AA726E"/>
    <w:rsid w:val="00AA7E50"/>
    <w:rsid w:val="00AB0D60"/>
    <w:rsid w:val="00AB0F01"/>
    <w:rsid w:val="00AB1578"/>
    <w:rsid w:val="00AB15CE"/>
    <w:rsid w:val="00AB19E4"/>
    <w:rsid w:val="00AB1B4E"/>
    <w:rsid w:val="00AB303A"/>
    <w:rsid w:val="00AB32B8"/>
    <w:rsid w:val="00AB362B"/>
    <w:rsid w:val="00AB3DAF"/>
    <w:rsid w:val="00AB520E"/>
    <w:rsid w:val="00AB52EB"/>
    <w:rsid w:val="00AB5323"/>
    <w:rsid w:val="00AB6330"/>
    <w:rsid w:val="00AB6807"/>
    <w:rsid w:val="00AB735D"/>
    <w:rsid w:val="00AB753F"/>
    <w:rsid w:val="00AB78C0"/>
    <w:rsid w:val="00AC0548"/>
    <w:rsid w:val="00AC06E6"/>
    <w:rsid w:val="00AC0788"/>
    <w:rsid w:val="00AC0BF0"/>
    <w:rsid w:val="00AC2694"/>
    <w:rsid w:val="00AC26D6"/>
    <w:rsid w:val="00AC2CA3"/>
    <w:rsid w:val="00AC2D26"/>
    <w:rsid w:val="00AC2ECE"/>
    <w:rsid w:val="00AC33EC"/>
    <w:rsid w:val="00AC3DD1"/>
    <w:rsid w:val="00AC42A5"/>
    <w:rsid w:val="00AC57BC"/>
    <w:rsid w:val="00AC61F8"/>
    <w:rsid w:val="00AC67B2"/>
    <w:rsid w:val="00AC68AF"/>
    <w:rsid w:val="00AC70EF"/>
    <w:rsid w:val="00AC7346"/>
    <w:rsid w:val="00AD013A"/>
    <w:rsid w:val="00AD0AA9"/>
    <w:rsid w:val="00AD0C28"/>
    <w:rsid w:val="00AD0FF2"/>
    <w:rsid w:val="00AD140C"/>
    <w:rsid w:val="00AD180F"/>
    <w:rsid w:val="00AD1A13"/>
    <w:rsid w:val="00AD1BD7"/>
    <w:rsid w:val="00AD29DA"/>
    <w:rsid w:val="00AD2B4B"/>
    <w:rsid w:val="00AD2B68"/>
    <w:rsid w:val="00AD371B"/>
    <w:rsid w:val="00AD4321"/>
    <w:rsid w:val="00AD4F7A"/>
    <w:rsid w:val="00AD56D4"/>
    <w:rsid w:val="00AD61FD"/>
    <w:rsid w:val="00AD6213"/>
    <w:rsid w:val="00AD6E4D"/>
    <w:rsid w:val="00AD7B84"/>
    <w:rsid w:val="00AD7F10"/>
    <w:rsid w:val="00AE0EA5"/>
    <w:rsid w:val="00AE0F73"/>
    <w:rsid w:val="00AE11D9"/>
    <w:rsid w:val="00AE16D7"/>
    <w:rsid w:val="00AE2566"/>
    <w:rsid w:val="00AE294A"/>
    <w:rsid w:val="00AE3876"/>
    <w:rsid w:val="00AE3B2B"/>
    <w:rsid w:val="00AE4255"/>
    <w:rsid w:val="00AE489A"/>
    <w:rsid w:val="00AE53A1"/>
    <w:rsid w:val="00AE5F12"/>
    <w:rsid w:val="00AF015F"/>
    <w:rsid w:val="00AF0430"/>
    <w:rsid w:val="00AF04BE"/>
    <w:rsid w:val="00AF0CE2"/>
    <w:rsid w:val="00AF11C1"/>
    <w:rsid w:val="00AF1B7B"/>
    <w:rsid w:val="00AF2026"/>
    <w:rsid w:val="00AF2804"/>
    <w:rsid w:val="00AF3FFF"/>
    <w:rsid w:val="00AF4413"/>
    <w:rsid w:val="00AF5390"/>
    <w:rsid w:val="00AF5C9D"/>
    <w:rsid w:val="00AF5EBE"/>
    <w:rsid w:val="00AF6E13"/>
    <w:rsid w:val="00AF6EF0"/>
    <w:rsid w:val="00AF7721"/>
    <w:rsid w:val="00B000BA"/>
    <w:rsid w:val="00B006B8"/>
    <w:rsid w:val="00B00F0F"/>
    <w:rsid w:val="00B016A0"/>
    <w:rsid w:val="00B0170B"/>
    <w:rsid w:val="00B0287B"/>
    <w:rsid w:val="00B03806"/>
    <w:rsid w:val="00B038F2"/>
    <w:rsid w:val="00B03F65"/>
    <w:rsid w:val="00B045A8"/>
    <w:rsid w:val="00B05074"/>
    <w:rsid w:val="00B05D56"/>
    <w:rsid w:val="00B05DB3"/>
    <w:rsid w:val="00B05DB8"/>
    <w:rsid w:val="00B05EE1"/>
    <w:rsid w:val="00B072C8"/>
    <w:rsid w:val="00B07483"/>
    <w:rsid w:val="00B076D3"/>
    <w:rsid w:val="00B11488"/>
    <w:rsid w:val="00B11543"/>
    <w:rsid w:val="00B11DE5"/>
    <w:rsid w:val="00B139B9"/>
    <w:rsid w:val="00B14187"/>
    <w:rsid w:val="00B14222"/>
    <w:rsid w:val="00B15708"/>
    <w:rsid w:val="00B16A0F"/>
    <w:rsid w:val="00B17208"/>
    <w:rsid w:val="00B1735C"/>
    <w:rsid w:val="00B20076"/>
    <w:rsid w:val="00B2060F"/>
    <w:rsid w:val="00B20F82"/>
    <w:rsid w:val="00B21211"/>
    <w:rsid w:val="00B23691"/>
    <w:rsid w:val="00B23916"/>
    <w:rsid w:val="00B23D22"/>
    <w:rsid w:val="00B2486E"/>
    <w:rsid w:val="00B249C3"/>
    <w:rsid w:val="00B24B61"/>
    <w:rsid w:val="00B25747"/>
    <w:rsid w:val="00B25BCB"/>
    <w:rsid w:val="00B26F55"/>
    <w:rsid w:val="00B273A3"/>
    <w:rsid w:val="00B27B6D"/>
    <w:rsid w:val="00B3006A"/>
    <w:rsid w:val="00B302C1"/>
    <w:rsid w:val="00B3031D"/>
    <w:rsid w:val="00B3082F"/>
    <w:rsid w:val="00B311D3"/>
    <w:rsid w:val="00B3165B"/>
    <w:rsid w:val="00B3170B"/>
    <w:rsid w:val="00B3171E"/>
    <w:rsid w:val="00B3231D"/>
    <w:rsid w:val="00B32439"/>
    <w:rsid w:val="00B327A2"/>
    <w:rsid w:val="00B32A23"/>
    <w:rsid w:val="00B32FD4"/>
    <w:rsid w:val="00B3304D"/>
    <w:rsid w:val="00B33309"/>
    <w:rsid w:val="00B334CB"/>
    <w:rsid w:val="00B33ADC"/>
    <w:rsid w:val="00B33D3E"/>
    <w:rsid w:val="00B33D42"/>
    <w:rsid w:val="00B35CDC"/>
    <w:rsid w:val="00B35E13"/>
    <w:rsid w:val="00B3729A"/>
    <w:rsid w:val="00B376FB"/>
    <w:rsid w:val="00B37EE8"/>
    <w:rsid w:val="00B40012"/>
    <w:rsid w:val="00B4031D"/>
    <w:rsid w:val="00B40823"/>
    <w:rsid w:val="00B4259B"/>
    <w:rsid w:val="00B42724"/>
    <w:rsid w:val="00B42906"/>
    <w:rsid w:val="00B42EEA"/>
    <w:rsid w:val="00B43432"/>
    <w:rsid w:val="00B43E83"/>
    <w:rsid w:val="00B4481E"/>
    <w:rsid w:val="00B448AA"/>
    <w:rsid w:val="00B44C74"/>
    <w:rsid w:val="00B450D4"/>
    <w:rsid w:val="00B4538A"/>
    <w:rsid w:val="00B4639B"/>
    <w:rsid w:val="00B464CB"/>
    <w:rsid w:val="00B4657C"/>
    <w:rsid w:val="00B47D2C"/>
    <w:rsid w:val="00B47F36"/>
    <w:rsid w:val="00B504A2"/>
    <w:rsid w:val="00B50725"/>
    <w:rsid w:val="00B50CD2"/>
    <w:rsid w:val="00B50E09"/>
    <w:rsid w:val="00B51F3D"/>
    <w:rsid w:val="00B5403E"/>
    <w:rsid w:val="00B54AC6"/>
    <w:rsid w:val="00B5587C"/>
    <w:rsid w:val="00B558E9"/>
    <w:rsid w:val="00B55EC4"/>
    <w:rsid w:val="00B56178"/>
    <w:rsid w:val="00B568F3"/>
    <w:rsid w:val="00B56E0D"/>
    <w:rsid w:val="00B603CD"/>
    <w:rsid w:val="00B60CDC"/>
    <w:rsid w:val="00B60FF8"/>
    <w:rsid w:val="00B61B55"/>
    <w:rsid w:val="00B62A11"/>
    <w:rsid w:val="00B62CD8"/>
    <w:rsid w:val="00B631F8"/>
    <w:rsid w:val="00B639CA"/>
    <w:rsid w:val="00B64E10"/>
    <w:rsid w:val="00B64ECE"/>
    <w:rsid w:val="00B651AF"/>
    <w:rsid w:val="00B65A80"/>
    <w:rsid w:val="00B65EED"/>
    <w:rsid w:val="00B664E5"/>
    <w:rsid w:val="00B673CF"/>
    <w:rsid w:val="00B7040A"/>
    <w:rsid w:val="00B7048E"/>
    <w:rsid w:val="00B707CA"/>
    <w:rsid w:val="00B7174F"/>
    <w:rsid w:val="00B72958"/>
    <w:rsid w:val="00B73007"/>
    <w:rsid w:val="00B732E6"/>
    <w:rsid w:val="00B7341F"/>
    <w:rsid w:val="00B743ED"/>
    <w:rsid w:val="00B74412"/>
    <w:rsid w:val="00B74531"/>
    <w:rsid w:val="00B751F4"/>
    <w:rsid w:val="00B7536A"/>
    <w:rsid w:val="00B754D3"/>
    <w:rsid w:val="00B7581D"/>
    <w:rsid w:val="00B75FB9"/>
    <w:rsid w:val="00B764C7"/>
    <w:rsid w:val="00B7653F"/>
    <w:rsid w:val="00B77997"/>
    <w:rsid w:val="00B77D00"/>
    <w:rsid w:val="00B80034"/>
    <w:rsid w:val="00B80146"/>
    <w:rsid w:val="00B804FD"/>
    <w:rsid w:val="00B810E2"/>
    <w:rsid w:val="00B82466"/>
    <w:rsid w:val="00B82888"/>
    <w:rsid w:val="00B82E35"/>
    <w:rsid w:val="00B82F4A"/>
    <w:rsid w:val="00B838BE"/>
    <w:rsid w:val="00B83D08"/>
    <w:rsid w:val="00B84535"/>
    <w:rsid w:val="00B84587"/>
    <w:rsid w:val="00B8490D"/>
    <w:rsid w:val="00B84E57"/>
    <w:rsid w:val="00B84F17"/>
    <w:rsid w:val="00B85450"/>
    <w:rsid w:val="00B85FF3"/>
    <w:rsid w:val="00B867C2"/>
    <w:rsid w:val="00B86E4C"/>
    <w:rsid w:val="00B87111"/>
    <w:rsid w:val="00B872D3"/>
    <w:rsid w:val="00B909E8"/>
    <w:rsid w:val="00B90C03"/>
    <w:rsid w:val="00B913DD"/>
    <w:rsid w:val="00B920DF"/>
    <w:rsid w:val="00B92582"/>
    <w:rsid w:val="00B927B9"/>
    <w:rsid w:val="00B929C6"/>
    <w:rsid w:val="00B9376C"/>
    <w:rsid w:val="00B93832"/>
    <w:rsid w:val="00B938C4"/>
    <w:rsid w:val="00B93D1C"/>
    <w:rsid w:val="00B942B6"/>
    <w:rsid w:val="00B94D21"/>
    <w:rsid w:val="00B95024"/>
    <w:rsid w:val="00B9577B"/>
    <w:rsid w:val="00B95B33"/>
    <w:rsid w:val="00B95F0A"/>
    <w:rsid w:val="00B9617A"/>
    <w:rsid w:val="00B96267"/>
    <w:rsid w:val="00B96302"/>
    <w:rsid w:val="00B97022"/>
    <w:rsid w:val="00B971F9"/>
    <w:rsid w:val="00B9734E"/>
    <w:rsid w:val="00BA09BE"/>
    <w:rsid w:val="00BA1B04"/>
    <w:rsid w:val="00BA29F1"/>
    <w:rsid w:val="00BA30FD"/>
    <w:rsid w:val="00BA3354"/>
    <w:rsid w:val="00BA3740"/>
    <w:rsid w:val="00BA391E"/>
    <w:rsid w:val="00BA43B2"/>
    <w:rsid w:val="00BA4C95"/>
    <w:rsid w:val="00BA4D59"/>
    <w:rsid w:val="00BA5E0B"/>
    <w:rsid w:val="00BA691A"/>
    <w:rsid w:val="00BA7219"/>
    <w:rsid w:val="00BA788B"/>
    <w:rsid w:val="00BA7F7B"/>
    <w:rsid w:val="00BB11A5"/>
    <w:rsid w:val="00BB188D"/>
    <w:rsid w:val="00BB3C5A"/>
    <w:rsid w:val="00BB45E8"/>
    <w:rsid w:val="00BB47FC"/>
    <w:rsid w:val="00BB5015"/>
    <w:rsid w:val="00BB591A"/>
    <w:rsid w:val="00BB5D52"/>
    <w:rsid w:val="00BB5E3A"/>
    <w:rsid w:val="00BB6284"/>
    <w:rsid w:val="00BB6388"/>
    <w:rsid w:val="00BB66C9"/>
    <w:rsid w:val="00BB76F9"/>
    <w:rsid w:val="00BB7ABC"/>
    <w:rsid w:val="00BB7C7C"/>
    <w:rsid w:val="00BC0915"/>
    <w:rsid w:val="00BC0AD3"/>
    <w:rsid w:val="00BC0B31"/>
    <w:rsid w:val="00BC166F"/>
    <w:rsid w:val="00BC239C"/>
    <w:rsid w:val="00BC2899"/>
    <w:rsid w:val="00BC2A14"/>
    <w:rsid w:val="00BC2CF7"/>
    <w:rsid w:val="00BC37DD"/>
    <w:rsid w:val="00BC4C17"/>
    <w:rsid w:val="00BC4C6B"/>
    <w:rsid w:val="00BC59B4"/>
    <w:rsid w:val="00BC5C41"/>
    <w:rsid w:val="00BC5E57"/>
    <w:rsid w:val="00BC5F89"/>
    <w:rsid w:val="00BC60CC"/>
    <w:rsid w:val="00BC6121"/>
    <w:rsid w:val="00BC636F"/>
    <w:rsid w:val="00BC71B9"/>
    <w:rsid w:val="00BC7BA1"/>
    <w:rsid w:val="00BD1941"/>
    <w:rsid w:val="00BD197F"/>
    <w:rsid w:val="00BD2093"/>
    <w:rsid w:val="00BD24F6"/>
    <w:rsid w:val="00BD332B"/>
    <w:rsid w:val="00BD3865"/>
    <w:rsid w:val="00BD3BC4"/>
    <w:rsid w:val="00BD3CF0"/>
    <w:rsid w:val="00BD3D1A"/>
    <w:rsid w:val="00BD4015"/>
    <w:rsid w:val="00BD43F1"/>
    <w:rsid w:val="00BD4D5C"/>
    <w:rsid w:val="00BD559A"/>
    <w:rsid w:val="00BD5CF3"/>
    <w:rsid w:val="00BD6884"/>
    <w:rsid w:val="00BD6CFC"/>
    <w:rsid w:val="00BD7A72"/>
    <w:rsid w:val="00BD7F6E"/>
    <w:rsid w:val="00BE09FC"/>
    <w:rsid w:val="00BE0A08"/>
    <w:rsid w:val="00BE1683"/>
    <w:rsid w:val="00BE1CC0"/>
    <w:rsid w:val="00BE231A"/>
    <w:rsid w:val="00BE352D"/>
    <w:rsid w:val="00BE3FAD"/>
    <w:rsid w:val="00BE4BE7"/>
    <w:rsid w:val="00BE4FB7"/>
    <w:rsid w:val="00BE5D70"/>
    <w:rsid w:val="00BE6694"/>
    <w:rsid w:val="00BE6782"/>
    <w:rsid w:val="00BE6AB7"/>
    <w:rsid w:val="00BE7659"/>
    <w:rsid w:val="00BE7F97"/>
    <w:rsid w:val="00BF0A55"/>
    <w:rsid w:val="00BF0F6B"/>
    <w:rsid w:val="00BF1013"/>
    <w:rsid w:val="00BF1B28"/>
    <w:rsid w:val="00BF1C5E"/>
    <w:rsid w:val="00BF211A"/>
    <w:rsid w:val="00BF2133"/>
    <w:rsid w:val="00BF2555"/>
    <w:rsid w:val="00BF27D5"/>
    <w:rsid w:val="00BF314F"/>
    <w:rsid w:val="00BF37EF"/>
    <w:rsid w:val="00BF3A2D"/>
    <w:rsid w:val="00BF409A"/>
    <w:rsid w:val="00BF433D"/>
    <w:rsid w:val="00BF50D7"/>
    <w:rsid w:val="00BF5BFE"/>
    <w:rsid w:val="00BF61F2"/>
    <w:rsid w:val="00BF6AEB"/>
    <w:rsid w:val="00BF6B00"/>
    <w:rsid w:val="00BF6FD9"/>
    <w:rsid w:val="00BF72EF"/>
    <w:rsid w:val="00BF7FDD"/>
    <w:rsid w:val="00C007B0"/>
    <w:rsid w:val="00C01AC7"/>
    <w:rsid w:val="00C01FE0"/>
    <w:rsid w:val="00C02409"/>
    <w:rsid w:val="00C02C69"/>
    <w:rsid w:val="00C03494"/>
    <w:rsid w:val="00C03A4F"/>
    <w:rsid w:val="00C05724"/>
    <w:rsid w:val="00C05D48"/>
    <w:rsid w:val="00C061EB"/>
    <w:rsid w:val="00C06C39"/>
    <w:rsid w:val="00C06EF6"/>
    <w:rsid w:val="00C10747"/>
    <w:rsid w:val="00C10A2A"/>
    <w:rsid w:val="00C10B3A"/>
    <w:rsid w:val="00C113F8"/>
    <w:rsid w:val="00C116F6"/>
    <w:rsid w:val="00C11A66"/>
    <w:rsid w:val="00C12835"/>
    <w:rsid w:val="00C12946"/>
    <w:rsid w:val="00C129C7"/>
    <w:rsid w:val="00C13130"/>
    <w:rsid w:val="00C1377F"/>
    <w:rsid w:val="00C14024"/>
    <w:rsid w:val="00C14412"/>
    <w:rsid w:val="00C15016"/>
    <w:rsid w:val="00C15D71"/>
    <w:rsid w:val="00C16783"/>
    <w:rsid w:val="00C1683E"/>
    <w:rsid w:val="00C16E6A"/>
    <w:rsid w:val="00C17212"/>
    <w:rsid w:val="00C17926"/>
    <w:rsid w:val="00C20592"/>
    <w:rsid w:val="00C20A41"/>
    <w:rsid w:val="00C20B54"/>
    <w:rsid w:val="00C20FF5"/>
    <w:rsid w:val="00C211A4"/>
    <w:rsid w:val="00C21CBB"/>
    <w:rsid w:val="00C22528"/>
    <w:rsid w:val="00C237AB"/>
    <w:rsid w:val="00C23C91"/>
    <w:rsid w:val="00C25595"/>
    <w:rsid w:val="00C25702"/>
    <w:rsid w:val="00C26E28"/>
    <w:rsid w:val="00C30218"/>
    <w:rsid w:val="00C30837"/>
    <w:rsid w:val="00C31AFB"/>
    <w:rsid w:val="00C323F8"/>
    <w:rsid w:val="00C32C83"/>
    <w:rsid w:val="00C32D38"/>
    <w:rsid w:val="00C33A13"/>
    <w:rsid w:val="00C340C5"/>
    <w:rsid w:val="00C34172"/>
    <w:rsid w:val="00C34698"/>
    <w:rsid w:val="00C34D93"/>
    <w:rsid w:val="00C352E3"/>
    <w:rsid w:val="00C35404"/>
    <w:rsid w:val="00C35611"/>
    <w:rsid w:val="00C35B14"/>
    <w:rsid w:val="00C36632"/>
    <w:rsid w:val="00C37AB6"/>
    <w:rsid w:val="00C41588"/>
    <w:rsid w:val="00C42450"/>
    <w:rsid w:val="00C42CB1"/>
    <w:rsid w:val="00C42EC0"/>
    <w:rsid w:val="00C4340E"/>
    <w:rsid w:val="00C441EA"/>
    <w:rsid w:val="00C44A0D"/>
    <w:rsid w:val="00C44F7C"/>
    <w:rsid w:val="00C45288"/>
    <w:rsid w:val="00C457E7"/>
    <w:rsid w:val="00C45A94"/>
    <w:rsid w:val="00C45F80"/>
    <w:rsid w:val="00C46308"/>
    <w:rsid w:val="00C467D9"/>
    <w:rsid w:val="00C467E8"/>
    <w:rsid w:val="00C468F3"/>
    <w:rsid w:val="00C46CC8"/>
    <w:rsid w:val="00C47803"/>
    <w:rsid w:val="00C47ABC"/>
    <w:rsid w:val="00C47B17"/>
    <w:rsid w:val="00C50E3C"/>
    <w:rsid w:val="00C514CF"/>
    <w:rsid w:val="00C51DE6"/>
    <w:rsid w:val="00C528B8"/>
    <w:rsid w:val="00C52EE2"/>
    <w:rsid w:val="00C52EE4"/>
    <w:rsid w:val="00C52FC0"/>
    <w:rsid w:val="00C531D6"/>
    <w:rsid w:val="00C53A58"/>
    <w:rsid w:val="00C53F66"/>
    <w:rsid w:val="00C54965"/>
    <w:rsid w:val="00C558F5"/>
    <w:rsid w:val="00C55EC0"/>
    <w:rsid w:val="00C55EF1"/>
    <w:rsid w:val="00C564F9"/>
    <w:rsid w:val="00C5677D"/>
    <w:rsid w:val="00C574DD"/>
    <w:rsid w:val="00C600FC"/>
    <w:rsid w:val="00C60BCD"/>
    <w:rsid w:val="00C60F96"/>
    <w:rsid w:val="00C61169"/>
    <w:rsid w:val="00C6148E"/>
    <w:rsid w:val="00C6150D"/>
    <w:rsid w:val="00C62176"/>
    <w:rsid w:val="00C63280"/>
    <w:rsid w:val="00C634EB"/>
    <w:rsid w:val="00C64318"/>
    <w:rsid w:val="00C649B4"/>
    <w:rsid w:val="00C64A24"/>
    <w:rsid w:val="00C668F9"/>
    <w:rsid w:val="00C6748E"/>
    <w:rsid w:val="00C6756C"/>
    <w:rsid w:val="00C678DE"/>
    <w:rsid w:val="00C67A8E"/>
    <w:rsid w:val="00C67C05"/>
    <w:rsid w:val="00C67F3C"/>
    <w:rsid w:val="00C70B74"/>
    <w:rsid w:val="00C70C39"/>
    <w:rsid w:val="00C711C9"/>
    <w:rsid w:val="00C71394"/>
    <w:rsid w:val="00C71ECB"/>
    <w:rsid w:val="00C724BB"/>
    <w:rsid w:val="00C725B2"/>
    <w:rsid w:val="00C7394F"/>
    <w:rsid w:val="00C73D07"/>
    <w:rsid w:val="00C74B5E"/>
    <w:rsid w:val="00C75695"/>
    <w:rsid w:val="00C75751"/>
    <w:rsid w:val="00C76227"/>
    <w:rsid w:val="00C76415"/>
    <w:rsid w:val="00C76451"/>
    <w:rsid w:val="00C764F4"/>
    <w:rsid w:val="00C7663A"/>
    <w:rsid w:val="00C772B1"/>
    <w:rsid w:val="00C77F10"/>
    <w:rsid w:val="00C805D4"/>
    <w:rsid w:val="00C80858"/>
    <w:rsid w:val="00C81854"/>
    <w:rsid w:val="00C81A3E"/>
    <w:rsid w:val="00C829E5"/>
    <w:rsid w:val="00C83821"/>
    <w:rsid w:val="00C84883"/>
    <w:rsid w:val="00C84EEF"/>
    <w:rsid w:val="00C853F6"/>
    <w:rsid w:val="00C857CD"/>
    <w:rsid w:val="00C85E5B"/>
    <w:rsid w:val="00C868F2"/>
    <w:rsid w:val="00C9059B"/>
    <w:rsid w:val="00C90853"/>
    <w:rsid w:val="00C90879"/>
    <w:rsid w:val="00C909D3"/>
    <w:rsid w:val="00C90ADC"/>
    <w:rsid w:val="00C91C6F"/>
    <w:rsid w:val="00C932DE"/>
    <w:rsid w:val="00C9341A"/>
    <w:rsid w:val="00C95D10"/>
    <w:rsid w:val="00C96104"/>
    <w:rsid w:val="00C9625C"/>
    <w:rsid w:val="00C9641E"/>
    <w:rsid w:val="00C96593"/>
    <w:rsid w:val="00C96EB2"/>
    <w:rsid w:val="00CA070D"/>
    <w:rsid w:val="00CA072F"/>
    <w:rsid w:val="00CA16EC"/>
    <w:rsid w:val="00CA17AD"/>
    <w:rsid w:val="00CA2B04"/>
    <w:rsid w:val="00CA31DD"/>
    <w:rsid w:val="00CA357D"/>
    <w:rsid w:val="00CA3CBB"/>
    <w:rsid w:val="00CA444D"/>
    <w:rsid w:val="00CA4675"/>
    <w:rsid w:val="00CA46B3"/>
    <w:rsid w:val="00CA5065"/>
    <w:rsid w:val="00CA6BE8"/>
    <w:rsid w:val="00CA7292"/>
    <w:rsid w:val="00CB0835"/>
    <w:rsid w:val="00CB0FEF"/>
    <w:rsid w:val="00CB100F"/>
    <w:rsid w:val="00CB11F2"/>
    <w:rsid w:val="00CB1A3F"/>
    <w:rsid w:val="00CB21DC"/>
    <w:rsid w:val="00CB221B"/>
    <w:rsid w:val="00CB290C"/>
    <w:rsid w:val="00CB2C50"/>
    <w:rsid w:val="00CB2C62"/>
    <w:rsid w:val="00CB38EF"/>
    <w:rsid w:val="00CB399B"/>
    <w:rsid w:val="00CB3E0A"/>
    <w:rsid w:val="00CB4053"/>
    <w:rsid w:val="00CB4225"/>
    <w:rsid w:val="00CB43EB"/>
    <w:rsid w:val="00CB4548"/>
    <w:rsid w:val="00CB6E00"/>
    <w:rsid w:val="00CB6ECE"/>
    <w:rsid w:val="00CB703E"/>
    <w:rsid w:val="00CB7902"/>
    <w:rsid w:val="00CB7A64"/>
    <w:rsid w:val="00CC01E1"/>
    <w:rsid w:val="00CC037D"/>
    <w:rsid w:val="00CC0AD1"/>
    <w:rsid w:val="00CC257B"/>
    <w:rsid w:val="00CC2A70"/>
    <w:rsid w:val="00CC2B30"/>
    <w:rsid w:val="00CC2E77"/>
    <w:rsid w:val="00CC397F"/>
    <w:rsid w:val="00CC3A23"/>
    <w:rsid w:val="00CC3EA5"/>
    <w:rsid w:val="00CC55B0"/>
    <w:rsid w:val="00CC5642"/>
    <w:rsid w:val="00CC6222"/>
    <w:rsid w:val="00CC6292"/>
    <w:rsid w:val="00CC6E57"/>
    <w:rsid w:val="00CC6F05"/>
    <w:rsid w:val="00CC7726"/>
    <w:rsid w:val="00CC79B0"/>
    <w:rsid w:val="00CC7B5C"/>
    <w:rsid w:val="00CD0E83"/>
    <w:rsid w:val="00CD1BA2"/>
    <w:rsid w:val="00CD1C25"/>
    <w:rsid w:val="00CD2040"/>
    <w:rsid w:val="00CD226D"/>
    <w:rsid w:val="00CD24B7"/>
    <w:rsid w:val="00CD2D68"/>
    <w:rsid w:val="00CD35FA"/>
    <w:rsid w:val="00CD473C"/>
    <w:rsid w:val="00CD5357"/>
    <w:rsid w:val="00CD5BE3"/>
    <w:rsid w:val="00CD6145"/>
    <w:rsid w:val="00CD688E"/>
    <w:rsid w:val="00CD691F"/>
    <w:rsid w:val="00CD736F"/>
    <w:rsid w:val="00CE137E"/>
    <w:rsid w:val="00CE2777"/>
    <w:rsid w:val="00CE34F1"/>
    <w:rsid w:val="00CE3713"/>
    <w:rsid w:val="00CE3B27"/>
    <w:rsid w:val="00CE3CC2"/>
    <w:rsid w:val="00CE4325"/>
    <w:rsid w:val="00CE493D"/>
    <w:rsid w:val="00CE5AB2"/>
    <w:rsid w:val="00CE61AB"/>
    <w:rsid w:val="00CF12AE"/>
    <w:rsid w:val="00CF26F6"/>
    <w:rsid w:val="00CF338C"/>
    <w:rsid w:val="00CF33A8"/>
    <w:rsid w:val="00CF393D"/>
    <w:rsid w:val="00CF4733"/>
    <w:rsid w:val="00CF4927"/>
    <w:rsid w:val="00CF4D5E"/>
    <w:rsid w:val="00CF53F0"/>
    <w:rsid w:val="00CF6147"/>
    <w:rsid w:val="00CF633D"/>
    <w:rsid w:val="00CF76B8"/>
    <w:rsid w:val="00CF7723"/>
    <w:rsid w:val="00CF7C73"/>
    <w:rsid w:val="00CF7EAE"/>
    <w:rsid w:val="00D0075E"/>
    <w:rsid w:val="00D01C11"/>
    <w:rsid w:val="00D01C49"/>
    <w:rsid w:val="00D02863"/>
    <w:rsid w:val="00D03C45"/>
    <w:rsid w:val="00D04725"/>
    <w:rsid w:val="00D04D67"/>
    <w:rsid w:val="00D05A6C"/>
    <w:rsid w:val="00D05D77"/>
    <w:rsid w:val="00D05E89"/>
    <w:rsid w:val="00D06351"/>
    <w:rsid w:val="00D0658C"/>
    <w:rsid w:val="00D06F96"/>
    <w:rsid w:val="00D11C80"/>
    <w:rsid w:val="00D12485"/>
    <w:rsid w:val="00D12D9E"/>
    <w:rsid w:val="00D12E5B"/>
    <w:rsid w:val="00D12F32"/>
    <w:rsid w:val="00D1344F"/>
    <w:rsid w:val="00D13C4F"/>
    <w:rsid w:val="00D13D06"/>
    <w:rsid w:val="00D1420F"/>
    <w:rsid w:val="00D14ED1"/>
    <w:rsid w:val="00D14FAA"/>
    <w:rsid w:val="00D15ABD"/>
    <w:rsid w:val="00D15B9A"/>
    <w:rsid w:val="00D163C9"/>
    <w:rsid w:val="00D16782"/>
    <w:rsid w:val="00D1687D"/>
    <w:rsid w:val="00D168F9"/>
    <w:rsid w:val="00D200F9"/>
    <w:rsid w:val="00D2066A"/>
    <w:rsid w:val="00D214C4"/>
    <w:rsid w:val="00D21713"/>
    <w:rsid w:val="00D21715"/>
    <w:rsid w:val="00D2215C"/>
    <w:rsid w:val="00D226CF"/>
    <w:rsid w:val="00D2272B"/>
    <w:rsid w:val="00D23BC2"/>
    <w:rsid w:val="00D24510"/>
    <w:rsid w:val="00D254A2"/>
    <w:rsid w:val="00D255D9"/>
    <w:rsid w:val="00D25A7F"/>
    <w:rsid w:val="00D25E8D"/>
    <w:rsid w:val="00D26B91"/>
    <w:rsid w:val="00D27011"/>
    <w:rsid w:val="00D270C8"/>
    <w:rsid w:val="00D27110"/>
    <w:rsid w:val="00D27376"/>
    <w:rsid w:val="00D274E0"/>
    <w:rsid w:val="00D276EF"/>
    <w:rsid w:val="00D279D2"/>
    <w:rsid w:val="00D30E18"/>
    <w:rsid w:val="00D30F5E"/>
    <w:rsid w:val="00D31CBD"/>
    <w:rsid w:val="00D31DB2"/>
    <w:rsid w:val="00D31FDE"/>
    <w:rsid w:val="00D3218A"/>
    <w:rsid w:val="00D32BEB"/>
    <w:rsid w:val="00D33586"/>
    <w:rsid w:val="00D33B0F"/>
    <w:rsid w:val="00D33F7B"/>
    <w:rsid w:val="00D342AB"/>
    <w:rsid w:val="00D35154"/>
    <w:rsid w:val="00D35995"/>
    <w:rsid w:val="00D35D44"/>
    <w:rsid w:val="00D35EC7"/>
    <w:rsid w:val="00D36CAB"/>
    <w:rsid w:val="00D375DF"/>
    <w:rsid w:val="00D37D7C"/>
    <w:rsid w:val="00D408DB"/>
    <w:rsid w:val="00D409F0"/>
    <w:rsid w:val="00D40FF0"/>
    <w:rsid w:val="00D41D3F"/>
    <w:rsid w:val="00D43714"/>
    <w:rsid w:val="00D43E29"/>
    <w:rsid w:val="00D43E5F"/>
    <w:rsid w:val="00D440BC"/>
    <w:rsid w:val="00D44775"/>
    <w:rsid w:val="00D46236"/>
    <w:rsid w:val="00D468C8"/>
    <w:rsid w:val="00D470C3"/>
    <w:rsid w:val="00D477AA"/>
    <w:rsid w:val="00D478AC"/>
    <w:rsid w:val="00D5063A"/>
    <w:rsid w:val="00D51530"/>
    <w:rsid w:val="00D51AED"/>
    <w:rsid w:val="00D5287F"/>
    <w:rsid w:val="00D53753"/>
    <w:rsid w:val="00D53814"/>
    <w:rsid w:val="00D5390C"/>
    <w:rsid w:val="00D54F79"/>
    <w:rsid w:val="00D555E7"/>
    <w:rsid w:val="00D56049"/>
    <w:rsid w:val="00D5615F"/>
    <w:rsid w:val="00D56511"/>
    <w:rsid w:val="00D56649"/>
    <w:rsid w:val="00D566EA"/>
    <w:rsid w:val="00D56C70"/>
    <w:rsid w:val="00D57437"/>
    <w:rsid w:val="00D57A22"/>
    <w:rsid w:val="00D57D80"/>
    <w:rsid w:val="00D57E52"/>
    <w:rsid w:val="00D61A54"/>
    <w:rsid w:val="00D61F60"/>
    <w:rsid w:val="00D623E5"/>
    <w:rsid w:val="00D627BC"/>
    <w:rsid w:val="00D63911"/>
    <w:rsid w:val="00D64CD9"/>
    <w:rsid w:val="00D65D80"/>
    <w:rsid w:val="00D65E61"/>
    <w:rsid w:val="00D660A3"/>
    <w:rsid w:val="00D660E7"/>
    <w:rsid w:val="00D66E0A"/>
    <w:rsid w:val="00D67893"/>
    <w:rsid w:val="00D67984"/>
    <w:rsid w:val="00D7015A"/>
    <w:rsid w:val="00D70A28"/>
    <w:rsid w:val="00D70F35"/>
    <w:rsid w:val="00D712AF"/>
    <w:rsid w:val="00D712EC"/>
    <w:rsid w:val="00D71F43"/>
    <w:rsid w:val="00D72EE6"/>
    <w:rsid w:val="00D7345B"/>
    <w:rsid w:val="00D751E9"/>
    <w:rsid w:val="00D75668"/>
    <w:rsid w:val="00D76D84"/>
    <w:rsid w:val="00D76EF4"/>
    <w:rsid w:val="00D7718E"/>
    <w:rsid w:val="00D8017B"/>
    <w:rsid w:val="00D80398"/>
    <w:rsid w:val="00D8116E"/>
    <w:rsid w:val="00D81C08"/>
    <w:rsid w:val="00D8202A"/>
    <w:rsid w:val="00D83633"/>
    <w:rsid w:val="00D83EC4"/>
    <w:rsid w:val="00D84A3E"/>
    <w:rsid w:val="00D84E10"/>
    <w:rsid w:val="00D84F7A"/>
    <w:rsid w:val="00D85969"/>
    <w:rsid w:val="00D86BBD"/>
    <w:rsid w:val="00D87349"/>
    <w:rsid w:val="00D8739B"/>
    <w:rsid w:val="00D90C84"/>
    <w:rsid w:val="00D91064"/>
    <w:rsid w:val="00D914E0"/>
    <w:rsid w:val="00D91F29"/>
    <w:rsid w:val="00D92200"/>
    <w:rsid w:val="00D92585"/>
    <w:rsid w:val="00D93FA1"/>
    <w:rsid w:val="00DA04EF"/>
    <w:rsid w:val="00DA20A2"/>
    <w:rsid w:val="00DA38CC"/>
    <w:rsid w:val="00DA4299"/>
    <w:rsid w:val="00DA4478"/>
    <w:rsid w:val="00DA46CF"/>
    <w:rsid w:val="00DA4B98"/>
    <w:rsid w:val="00DA50AA"/>
    <w:rsid w:val="00DA5B7A"/>
    <w:rsid w:val="00DA6190"/>
    <w:rsid w:val="00DA6C3F"/>
    <w:rsid w:val="00DA74C6"/>
    <w:rsid w:val="00DB0442"/>
    <w:rsid w:val="00DB05E0"/>
    <w:rsid w:val="00DB1144"/>
    <w:rsid w:val="00DB1410"/>
    <w:rsid w:val="00DB29D4"/>
    <w:rsid w:val="00DB2B0B"/>
    <w:rsid w:val="00DB2CDD"/>
    <w:rsid w:val="00DB2F13"/>
    <w:rsid w:val="00DB3C8E"/>
    <w:rsid w:val="00DB4656"/>
    <w:rsid w:val="00DB48C8"/>
    <w:rsid w:val="00DB4C4D"/>
    <w:rsid w:val="00DB5C56"/>
    <w:rsid w:val="00DB6609"/>
    <w:rsid w:val="00DB7327"/>
    <w:rsid w:val="00DB7463"/>
    <w:rsid w:val="00DB772A"/>
    <w:rsid w:val="00DB7B7D"/>
    <w:rsid w:val="00DB7ED5"/>
    <w:rsid w:val="00DC032A"/>
    <w:rsid w:val="00DC03F9"/>
    <w:rsid w:val="00DC0718"/>
    <w:rsid w:val="00DC0CDF"/>
    <w:rsid w:val="00DC1521"/>
    <w:rsid w:val="00DC2BC5"/>
    <w:rsid w:val="00DC449E"/>
    <w:rsid w:val="00DC48DA"/>
    <w:rsid w:val="00DC54F2"/>
    <w:rsid w:val="00DC669E"/>
    <w:rsid w:val="00DC6D5A"/>
    <w:rsid w:val="00DC7221"/>
    <w:rsid w:val="00DC7264"/>
    <w:rsid w:val="00DC7266"/>
    <w:rsid w:val="00DC7AE5"/>
    <w:rsid w:val="00DD0731"/>
    <w:rsid w:val="00DD12E5"/>
    <w:rsid w:val="00DD1848"/>
    <w:rsid w:val="00DD1EAF"/>
    <w:rsid w:val="00DD1EBE"/>
    <w:rsid w:val="00DD214F"/>
    <w:rsid w:val="00DD2860"/>
    <w:rsid w:val="00DD38D5"/>
    <w:rsid w:val="00DD49D0"/>
    <w:rsid w:val="00DD4A65"/>
    <w:rsid w:val="00DD4B2A"/>
    <w:rsid w:val="00DD5400"/>
    <w:rsid w:val="00DD5AA9"/>
    <w:rsid w:val="00DD5FE2"/>
    <w:rsid w:val="00DD602B"/>
    <w:rsid w:val="00DD713F"/>
    <w:rsid w:val="00DD7811"/>
    <w:rsid w:val="00DE0CD1"/>
    <w:rsid w:val="00DE1631"/>
    <w:rsid w:val="00DE1E20"/>
    <w:rsid w:val="00DE1E8D"/>
    <w:rsid w:val="00DE2D46"/>
    <w:rsid w:val="00DE3522"/>
    <w:rsid w:val="00DE38E6"/>
    <w:rsid w:val="00DE3E1F"/>
    <w:rsid w:val="00DE5701"/>
    <w:rsid w:val="00DE6D26"/>
    <w:rsid w:val="00DF002D"/>
    <w:rsid w:val="00DF00A4"/>
    <w:rsid w:val="00DF0105"/>
    <w:rsid w:val="00DF06FB"/>
    <w:rsid w:val="00DF0749"/>
    <w:rsid w:val="00DF0875"/>
    <w:rsid w:val="00DF0BBE"/>
    <w:rsid w:val="00DF0E2F"/>
    <w:rsid w:val="00DF164D"/>
    <w:rsid w:val="00DF2DB5"/>
    <w:rsid w:val="00DF371E"/>
    <w:rsid w:val="00DF38B4"/>
    <w:rsid w:val="00DF3ACD"/>
    <w:rsid w:val="00DF3B7C"/>
    <w:rsid w:val="00DF408E"/>
    <w:rsid w:val="00DF4139"/>
    <w:rsid w:val="00DF414E"/>
    <w:rsid w:val="00DF4200"/>
    <w:rsid w:val="00DF491D"/>
    <w:rsid w:val="00DF4E45"/>
    <w:rsid w:val="00DF4E6D"/>
    <w:rsid w:val="00DF53C3"/>
    <w:rsid w:val="00DF5534"/>
    <w:rsid w:val="00DF5DC6"/>
    <w:rsid w:val="00DF66FF"/>
    <w:rsid w:val="00DF6A61"/>
    <w:rsid w:val="00DF6B8F"/>
    <w:rsid w:val="00DF7203"/>
    <w:rsid w:val="00DF749B"/>
    <w:rsid w:val="00DF7782"/>
    <w:rsid w:val="00DF7DF4"/>
    <w:rsid w:val="00DF7F7E"/>
    <w:rsid w:val="00E0066E"/>
    <w:rsid w:val="00E00AA8"/>
    <w:rsid w:val="00E00C96"/>
    <w:rsid w:val="00E01593"/>
    <w:rsid w:val="00E01648"/>
    <w:rsid w:val="00E01BB8"/>
    <w:rsid w:val="00E01FB9"/>
    <w:rsid w:val="00E021A0"/>
    <w:rsid w:val="00E02251"/>
    <w:rsid w:val="00E0265F"/>
    <w:rsid w:val="00E026AC"/>
    <w:rsid w:val="00E02AB6"/>
    <w:rsid w:val="00E02B69"/>
    <w:rsid w:val="00E030A1"/>
    <w:rsid w:val="00E03E2A"/>
    <w:rsid w:val="00E0433F"/>
    <w:rsid w:val="00E04AA3"/>
    <w:rsid w:val="00E04BB1"/>
    <w:rsid w:val="00E04E80"/>
    <w:rsid w:val="00E05CAD"/>
    <w:rsid w:val="00E0627C"/>
    <w:rsid w:val="00E0643B"/>
    <w:rsid w:val="00E06EA2"/>
    <w:rsid w:val="00E07501"/>
    <w:rsid w:val="00E079D7"/>
    <w:rsid w:val="00E07F4F"/>
    <w:rsid w:val="00E10607"/>
    <w:rsid w:val="00E1067A"/>
    <w:rsid w:val="00E10942"/>
    <w:rsid w:val="00E11201"/>
    <w:rsid w:val="00E112C0"/>
    <w:rsid w:val="00E11D11"/>
    <w:rsid w:val="00E1232F"/>
    <w:rsid w:val="00E125DF"/>
    <w:rsid w:val="00E13591"/>
    <w:rsid w:val="00E141BF"/>
    <w:rsid w:val="00E156D7"/>
    <w:rsid w:val="00E15BA3"/>
    <w:rsid w:val="00E163DE"/>
    <w:rsid w:val="00E16906"/>
    <w:rsid w:val="00E16C67"/>
    <w:rsid w:val="00E16F47"/>
    <w:rsid w:val="00E20495"/>
    <w:rsid w:val="00E21155"/>
    <w:rsid w:val="00E234A4"/>
    <w:rsid w:val="00E23B8E"/>
    <w:rsid w:val="00E23D03"/>
    <w:rsid w:val="00E244A8"/>
    <w:rsid w:val="00E2583C"/>
    <w:rsid w:val="00E25888"/>
    <w:rsid w:val="00E26D67"/>
    <w:rsid w:val="00E27028"/>
    <w:rsid w:val="00E2749A"/>
    <w:rsid w:val="00E30093"/>
    <w:rsid w:val="00E3113E"/>
    <w:rsid w:val="00E3116A"/>
    <w:rsid w:val="00E31216"/>
    <w:rsid w:val="00E3123B"/>
    <w:rsid w:val="00E31316"/>
    <w:rsid w:val="00E31379"/>
    <w:rsid w:val="00E31650"/>
    <w:rsid w:val="00E316C6"/>
    <w:rsid w:val="00E31707"/>
    <w:rsid w:val="00E319C9"/>
    <w:rsid w:val="00E31B4E"/>
    <w:rsid w:val="00E31C79"/>
    <w:rsid w:val="00E31D19"/>
    <w:rsid w:val="00E32463"/>
    <w:rsid w:val="00E324E2"/>
    <w:rsid w:val="00E32E7C"/>
    <w:rsid w:val="00E33B37"/>
    <w:rsid w:val="00E33FC4"/>
    <w:rsid w:val="00E344EE"/>
    <w:rsid w:val="00E35477"/>
    <w:rsid w:val="00E3566B"/>
    <w:rsid w:val="00E35BD8"/>
    <w:rsid w:val="00E3664A"/>
    <w:rsid w:val="00E3668F"/>
    <w:rsid w:val="00E366C3"/>
    <w:rsid w:val="00E36EB9"/>
    <w:rsid w:val="00E40278"/>
    <w:rsid w:val="00E402B0"/>
    <w:rsid w:val="00E410F4"/>
    <w:rsid w:val="00E42032"/>
    <w:rsid w:val="00E42DB1"/>
    <w:rsid w:val="00E434A6"/>
    <w:rsid w:val="00E437E1"/>
    <w:rsid w:val="00E43864"/>
    <w:rsid w:val="00E44736"/>
    <w:rsid w:val="00E448D6"/>
    <w:rsid w:val="00E45311"/>
    <w:rsid w:val="00E45327"/>
    <w:rsid w:val="00E454B0"/>
    <w:rsid w:val="00E46EAA"/>
    <w:rsid w:val="00E47FC7"/>
    <w:rsid w:val="00E47FD3"/>
    <w:rsid w:val="00E5028C"/>
    <w:rsid w:val="00E50BAB"/>
    <w:rsid w:val="00E510B1"/>
    <w:rsid w:val="00E512CE"/>
    <w:rsid w:val="00E51395"/>
    <w:rsid w:val="00E51460"/>
    <w:rsid w:val="00E51C23"/>
    <w:rsid w:val="00E51FDD"/>
    <w:rsid w:val="00E5285A"/>
    <w:rsid w:val="00E53B10"/>
    <w:rsid w:val="00E5403A"/>
    <w:rsid w:val="00E540EE"/>
    <w:rsid w:val="00E5560C"/>
    <w:rsid w:val="00E557BF"/>
    <w:rsid w:val="00E57530"/>
    <w:rsid w:val="00E578EC"/>
    <w:rsid w:val="00E57FF2"/>
    <w:rsid w:val="00E6025A"/>
    <w:rsid w:val="00E6046F"/>
    <w:rsid w:val="00E60538"/>
    <w:rsid w:val="00E60AAF"/>
    <w:rsid w:val="00E60B54"/>
    <w:rsid w:val="00E60D3A"/>
    <w:rsid w:val="00E61370"/>
    <w:rsid w:val="00E61797"/>
    <w:rsid w:val="00E61F9E"/>
    <w:rsid w:val="00E621BD"/>
    <w:rsid w:val="00E6259E"/>
    <w:rsid w:val="00E63001"/>
    <w:rsid w:val="00E63415"/>
    <w:rsid w:val="00E6377B"/>
    <w:rsid w:val="00E63BFF"/>
    <w:rsid w:val="00E63F3A"/>
    <w:rsid w:val="00E642A6"/>
    <w:rsid w:val="00E643CE"/>
    <w:rsid w:val="00E646F9"/>
    <w:rsid w:val="00E65E35"/>
    <w:rsid w:val="00E65EFB"/>
    <w:rsid w:val="00E66E6B"/>
    <w:rsid w:val="00E66F4E"/>
    <w:rsid w:val="00E672DC"/>
    <w:rsid w:val="00E67690"/>
    <w:rsid w:val="00E67762"/>
    <w:rsid w:val="00E67DB7"/>
    <w:rsid w:val="00E70352"/>
    <w:rsid w:val="00E71773"/>
    <w:rsid w:val="00E71D63"/>
    <w:rsid w:val="00E724E8"/>
    <w:rsid w:val="00E72567"/>
    <w:rsid w:val="00E7577E"/>
    <w:rsid w:val="00E76411"/>
    <w:rsid w:val="00E76891"/>
    <w:rsid w:val="00E768D7"/>
    <w:rsid w:val="00E76F59"/>
    <w:rsid w:val="00E7753B"/>
    <w:rsid w:val="00E801AD"/>
    <w:rsid w:val="00E8041A"/>
    <w:rsid w:val="00E81166"/>
    <w:rsid w:val="00E813D8"/>
    <w:rsid w:val="00E816B2"/>
    <w:rsid w:val="00E82863"/>
    <w:rsid w:val="00E82EF7"/>
    <w:rsid w:val="00E831B0"/>
    <w:rsid w:val="00E83303"/>
    <w:rsid w:val="00E8334B"/>
    <w:rsid w:val="00E83E19"/>
    <w:rsid w:val="00E847EC"/>
    <w:rsid w:val="00E84CF2"/>
    <w:rsid w:val="00E84D93"/>
    <w:rsid w:val="00E8655C"/>
    <w:rsid w:val="00E867D4"/>
    <w:rsid w:val="00E87176"/>
    <w:rsid w:val="00E90034"/>
    <w:rsid w:val="00E902D8"/>
    <w:rsid w:val="00E902F0"/>
    <w:rsid w:val="00E9036E"/>
    <w:rsid w:val="00E905F7"/>
    <w:rsid w:val="00E90B9A"/>
    <w:rsid w:val="00E92839"/>
    <w:rsid w:val="00E92B75"/>
    <w:rsid w:val="00E92E29"/>
    <w:rsid w:val="00E93AF3"/>
    <w:rsid w:val="00E95B29"/>
    <w:rsid w:val="00E96B2B"/>
    <w:rsid w:val="00E96B4A"/>
    <w:rsid w:val="00E96C84"/>
    <w:rsid w:val="00E96CD1"/>
    <w:rsid w:val="00E96E83"/>
    <w:rsid w:val="00E970EF"/>
    <w:rsid w:val="00E97AE5"/>
    <w:rsid w:val="00EA14FE"/>
    <w:rsid w:val="00EA1850"/>
    <w:rsid w:val="00EA260C"/>
    <w:rsid w:val="00EA30AC"/>
    <w:rsid w:val="00EA3D07"/>
    <w:rsid w:val="00EA6F35"/>
    <w:rsid w:val="00EA75B5"/>
    <w:rsid w:val="00EA772D"/>
    <w:rsid w:val="00EA7A78"/>
    <w:rsid w:val="00EB283A"/>
    <w:rsid w:val="00EB305F"/>
    <w:rsid w:val="00EB3CC6"/>
    <w:rsid w:val="00EB468D"/>
    <w:rsid w:val="00EB51D0"/>
    <w:rsid w:val="00EB565C"/>
    <w:rsid w:val="00EB5DCC"/>
    <w:rsid w:val="00EB6225"/>
    <w:rsid w:val="00EB63DC"/>
    <w:rsid w:val="00EB64E4"/>
    <w:rsid w:val="00EB6917"/>
    <w:rsid w:val="00EB6D43"/>
    <w:rsid w:val="00EB7CF5"/>
    <w:rsid w:val="00EB7CF6"/>
    <w:rsid w:val="00EC09D9"/>
    <w:rsid w:val="00EC0B62"/>
    <w:rsid w:val="00EC1A20"/>
    <w:rsid w:val="00EC1C55"/>
    <w:rsid w:val="00EC37AA"/>
    <w:rsid w:val="00EC3C5A"/>
    <w:rsid w:val="00EC3CC4"/>
    <w:rsid w:val="00EC4B45"/>
    <w:rsid w:val="00EC4C9C"/>
    <w:rsid w:val="00EC52D3"/>
    <w:rsid w:val="00EC55B6"/>
    <w:rsid w:val="00EC5962"/>
    <w:rsid w:val="00EC6783"/>
    <w:rsid w:val="00EC6BD9"/>
    <w:rsid w:val="00EC7361"/>
    <w:rsid w:val="00EC7528"/>
    <w:rsid w:val="00EC76F5"/>
    <w:rsid w:val="00ED0502"/>
    <w:rsid w:val="00ED06AB"/>
    <w:rsid w:val="00ED0798"/>
    <w:rsid w:val="00ED0E1C"/>
    <w:rsid w:val="00ED0EEE"/>
    <w:rsid w:val="00ED1306"/>
    <w:rsid w:val="00ED1965"/>
    <w:rsid w:val="00ED1C85"/>
    <w:rsid w:val="00ED298E"/>
    <w:rsid w:val="00ED2CE1"/>
    <w:rsid w:val="00ED2F2E"/>
    <w:rsid w:val="00ED32B5"/>
    <w:rsid w:val="00ED36B9"/>
    <w:rsid w:val="00ED3D5C"/>
    <w:rsid w:val="00ED4086"/>
    <w:rsid w:val="00ED5009"/>
    <w:rsid w:val="00ED52B4"/>
    <w:rsid w:val="00ED5498"/>
    <w:rsid w:val="00ED6410"/>
    <w:rsid w:val="00ED6B89"/>
    <w:rsid w:val="00ED6ECE"/>
    <w:rsid w:val="00ED74AA"/>
    <w:rsid w:val="00ED7885"/>
    <w:rsid w:val="00EE0B38"/>
    <w:rsid w:val="00EE1036"/>
    <w:rsid w:val="00EE1A6E"/>
    <w:rsid w:val="00EE1B47"/>
    <w:rsid w:val="00EE1C97"/>
    <w:rsid w:val="00EE1CC3"/>
    <w:rsid w:val="00EE1F61"/>
    <w:rsid w:val="00EE2748"/>
    <w:rsid w:val="00EE2888"/>
    <w:rsid w:val="00EE2CE6"/>
    <w:rsid w:val="00EE4087"/>
    <w:rsid w:val="00EE4260"/>
    <w:rsid w:val="00EE46B3"/>
    <w:rsid w:val="00EE5B0D"/>
    <w:rsid w:val="00EE5C4F"/>
    <w:rsid w:val="00EE6582"/>
    <w:rsid w:val="00EE6747"/>
    <w:rsid w:val="00EE6B0B"/>
    <w:rsid w:val="00EE77E5"/>
    <w:rsid w:val="00EF007A"/>
    <w:rsid w:val="00EF07DC"/>
    <w:rsid w:val="00EF147A"/>
    <w:rsid w:val="00EF1A07"/>
    <w:rsid w:val="00EF278B"/>
    <w:rsid w:val="00EF2C60"/>
    <w:rsid w:val="00EF309E"/>
    <w:rsid w:val="00EF38E7"/>
    <w:rsid w:val="00EF3999"/>
    <w:rsid w:val="00EF430F"/>
    <w:rsid w:val="00EF46C7"/>
    <w:rsid w:val="00EF4C4E"/>
    <w:rsid w:val="00EF5776"/>
    <w:rsid w:val="00EF6680"/>
    <w:rsid w:val="00EF6D2C"/>
    <w:rsid w:val="00EF6F8F"/>
    <w:rsid w:val="00EF711C"/>
    <w:rsid w:val="00EF74E8"/>
    <w:rsid w:val="00EF7D56"/>
    <w:rsid w:val="00EF7F09"/>
    <w:rsid w:val="00F00278"/>
    <w:rsid w:val="00F009BE"/>
    <w:rsid w:val="00F0134A"/>
    <w:rsid w:val="00F01788"/>
    <w:rsid w:val="00F017E5"/>
    <w:rsid w:val="00F01856"/>
    <w:rsid w:val="00F01E6D"/>
    <w:rsid w:val="00F0217F"/>
    <w:rsid w:val="00F028F1"/>
    <w:rsid w:val="00F02A00"/>
    <w:rsid w:val="00F05AF4"/>
    <w:rsid w:val="00F05F56"/>
    <w:rsid w:val="00F0669B"/>
    <w:rsid w:val="00F07101"/>
    <w:rsid w:val="00F079CF"/>
    <w:rsid w:val="00F109BA"/>
    <w:rsid w:val="00F110B9"/>
    <w:rsid w:val="00F11A5D"/>
    <w:rsid w:val="00F120ED"/>
    <w:rsid w:val="00F12218"/>
    <w:rsid w:val="00F122A4"/>
    <w:rsid w:val="00F12AE0"/>
    <w:rsid w:val="00F13675"/>
    <w:rsid w:val="00F13CD9"/>
    <w:rsid w:val="00F13CDF"/>
    <w:rsid w:val="00F13E18"/>
    <w:rsid w:val="00F14067"/>
    <w:rsid w:val="00F143BD"/>
    <w:rsid w:val="00F1585C"/>
    <w:rsid w:val="00F15F7A"/>
    <w:rsid w:val="00F167AB"/>
    <w:rsid w:val="00F168BC"/>
    <w:rsid w:val="00F16D14"/>
    <w:rsid w:val="00F174C6"/>
    <w:rsid w:val="00F17987"/>
    <w:rsid w:val="00F20481"/>
    <w:rsid w:val="00F21243"/>
    <w:rsid w:val="00F2172D"/>
    <w:rsid w:val="00F21ED5"/>
    <w:rsid w:val="00F22345"/>
    <w:rsid w:val="00F225E7"/>
    <w:rsid w:val="00F22C82"/>
    <w:rsid w:val="00F2334E"/>
    <w:rsid w:val="00F2380B"/>
    <w:rsid w:val="00F25489"/>
    <w:rsid w:val="00F25858"/>
    <w:rsid w:val="00F25BB4"/>
    <w:rsid w:val="00F25E89"/>
    <w:rsid w:val="00F2619C"/>
    <w:rsid w:val="00F26403"/>
    <w:rsid w:val="00F266B3"/>
    <w:rsid w:val="00F268B4"/>
    <w:rsid w:val="00F26A61"/>
    <w:rsid w:val="00F27299"/>
    <w:rsid w:val="00F27301"/>
    <w:rsid w:val="00F27CCC"/>
    <w:rsid w:val="00F30687"/>
    <w:rsid w:val="00F30B79"/>
    <w:rsid w:val="00F30D65"/>
    <w:rsid w:val="00F3153F"/>
    <w:rsid w:val="00F318D9"/>
    <w:rsid w:val="00F31B12"/>
    <w:rsid w:val="00F31C67"/>
    <w:rsid w:val="00F326D9"/>
    <w:rsid w:val="00F327CE"/>
    <w:rsid w:val="00F32CD3"/>
    <w:rsid w:val="00F33058"/>
    <w:rsid w:val="00F34CA8"/>
    <w:rsid w:val="00F3620A"/>
    <w:rsid w:val="00F3639B"/>
    <w:rsid w:val="00F37982"/>
    <w:rsid w:val="00F37A48"/>
    <w:rsid w:val="00F37DE2"/>
    <w:rsid w:val="00F37FA6"/>
    <w:rsid w:val="00F40338"/>
    <w:rsid w:val="00F40417"/>
    <w:rsid w:val="00F40536"/>
    <w:rsid w:val="00F40D8E"/>
    <w:rsid w:val="00F40DC8"/>
    <w:rsid w:val="00F41E00"/>
    <w:rsid w:val="00F4200D"/>
    <w:rsid w:val="00F42040"/>
    <w:rsid w:val="00F42C2F"/>
    <w:rsid w:val="00F4379D"/>
    <w:rsid w:val="00F43E0F"/>
    <w:rsid w:val="00F44A84"/>
    <w:rsid w:val="00F44FD9"/>
    <w:rsid w:val="00F45270"/>
    <w:rsid w:val="00F45A06"/>
    <w:rsid w:val="00F4611F"/>
    <w:rsid w:val="00F466EE"/>
    <w:rsid w:val="00F46FF3"/>
    <w:rsid w:val="00F47E53"/>
    <w:rsid w:val="00F500FE"/>
    <w:rsid w:val="00F50B5D"/>
    <w:rsid w:val="00F50C72"/>
    <w:rsid w:val="00F50D73"/>
    <w:rsid w:val="00F50E60"/>
    <w:rsid w:val="00F51067"/>
    <w:rsid w:val="00F51458"/>
    <w:rsid w:val="00F52409"/>
    <w:rsid w:val="00F53119"/>
    <w:rsid w:val="00F5383E"/>
    <w:rsid w:val="00F56A1E"/>
    <w:rsid w:val="00F57087"/>
    <w:rsid w:val="00F5798E"/>
    <w:rsid w:val="00F608F9"/>
    <w:rsid w:val="00F610AB"/>
    <w:rsid w:val="00F61E6F"/>
    <w:rsid w:val="00F6298D"/>
    <w:rsid w:val="00F62C27"/>
    <w:rsid w:val="00F649C5"/>
    <w:rsid w:val="00F65AD7"/>
    <w:rsid w:val="00F673A7"/>
    <w:rsid w:val="00F676BC"/>
    <w:rsid w:val="00F67700"/>
    <w:rsid w:val="00F678EA"/>
    <w:rsid w:val="00F7009F"/>
    <w:rsid w:val="00F70E0C"/>
    <w:rsid w:val="00F7191C"/>
    <w:rsid w:val="00F7198D"/>
    <w:rsid w:val="00F729A7"/>
    <w:rsid w:val="00F72D4C"/>
    <w:rsid w:val="00F73521"/>
    <w:rsid w:val="00F74431"/>
    <w:rsid w:val="00F74668"/>
    <w:rsid w:val="00F75E81"/>
    <w:rsid w:val="00F7696E"/>
    <w:rsid w:val="00F76BAB"/>
    <w:rsid w:val="00F7718B"/>
    <w:rsid w:val="00F772A9"/>
    <w:rsid w:val="00F77454"/>
    <w:rsid w:val="00F801A4"/>
    <w:rsid w:val="00F80424"/>
    <w:rsid w:val="00F815D1"/>
    <w:rsid w:val="00F81629"/>
    <w:rsid w:val="00F818F8"/>
    <w:rsid w:val="00F81C4E"/>
    <w:rsid w:val="00F82068"/>
    <w:rsid w:val="00F82B08"/>
    <w:rsid w:val="00F83BC3"/>
    <w:rsid w:val="00F8452E"/>
    <w:rsid w:val="00F84C81"/>
    <w:rsid w:val="00F85D36"/>
    <w:rsid w:val="00F861F3"/>
    <w:rsid w:val="00F861F8"/>
    <w:rsid w:val="00F862D1"/>
    <w:rsid w:val="00F865F4"/>
    <w:rsid w:val="00F866C2"/>
    <w:rsid w:val="00F869FD"/>
    <w:rsid w:val="00F86AC9"/>
    <w:rsid w:val="00F86CE7"/>
    <w:rsid w:val="00F87837"/>
    <w:rsid w:val="00F90828"/>
    <w:rsid w:val="00F909A6"/>
    <w:rsid w:val="00F9123A"/>
    <w:rsid w:val="00F91553"/>
    <w:rsid w:val="00F915C5"/>
    <w:rsid w:val="00F91D79"/>
    <w:rsid w:val="00F92D0D"/>
    <w:rsid w:val="00F93B02"/>
    <w:rsid w:val="00F93C40"/>
    <w:rsid w:val="00F93D90"/>
    <w:rsid w:val="00F93FFA"/>
    <w:rsid w:val="00F942D0"/>
    <w:rsid w:val="00F94A8F"/>
    <w:rsid w:val="00F94FC9"/>
    <w:rsid w:val="00F951E6"/>
    <w:rsid w:val="00F96552"/>
    <w:rsid w:val="00F96862"/>
    <w:rsid w:val="00F96925"/>
    <w:rsid w:val="00F96B4A"/>
    <w:rsid w:val="00F96BEE"/>
    <w:rsid w:val="00F97115"/>
    <w:rsid w:val="00F97B77"/>
    <w:rsid w:val="00F97E7E"/>
    <w:rsid w:val="00FA0DD1"/>
    <w:rsid w:val="00FA0EBD"/>
    <w:rsid w:val="00FA10FF"/>
    <w:rsid w:val="00FA1587"/>
    <w:rsid w:val="00FA1812"/>
    <w:rsid w:val="00FA1BA2"/>
    <w:rsid w:val="00FA22A3"/>
    <w:rsid w:val="00FA29A9"/>
    <w:rsid w:val="00FA2B52"/>
    <w:rsid w:val="00FA3BE1"/>
    <w:rsid w:val="00FA436D"/>
    <w:rsid w:val="00FA43D1"/>
    <w:rsid w:val="00FA4950"/>
    <w:rsid w:val="00FA666C"/>
    <w:rsid w:val="00FA7510"/>
    <w:rsid w:val="00FA754A"/>
    <w:rsid w:val="00FA797B"/>
    <w:rsid w:val="00FA7B74"/>
    <w:rsid w:val="00FB0D05"/>
    <w:rsid w:val="00FB1029"/>
    <w:rsid w:val="00FB110A"/>
    <w:rsid w:val="00FB2021"/>
    <w:rsid w:val="00FB204C"/>
    <w:rsid w:val="00FB2835"/>
    <w:rsid w:val="00FB3C0F"/>
    <w:rsid w:val="00FB3FB0"/>
    <w:rsid w:val="00FB4B07"/>
    <w:rsid w:val="00FB7556"/>
    <w:rsid w:val="00FC0553"/>
    <w:rsid w:val="00FC0ECD"/>
    <w:rsid w:val="00FC1487"/>
    <w:rsid w:val="00FC1749"/>
    <w:rsid w:val="00FC1873"/>
    <w:rsid w:val="00FC1A87"/>
    <w:rsid w:val="00FC1B11"/>
    <w:rsid w:val="00FC1F27"/>
    <w:rsid w:val="00FC2AEC"/>
    <w:rsid w:val="00FC3CC5"/>
    <w:rsid w:val="00FC3EF5"/>
    <w:rsid w:val="00FC4110"/>
    <w:rsid w:val="00FC428C"/>
    <w:rsid w:val="00FC46C2"/>
    <w:rsid w:val="00FC4B71"/>
    <w:rsid w:val="00FC4FED"/>
    <w:rsid w:val="00FC5128"/>
    <w:rsid w:val="00FC5BB8"/>
    <w:rsid w:val="00FC5E41"/>
    <w:rsid w:val="00FC7ABD"/>
    <w:rsid w:val="00FC7CC1"/>
    <w:rsid w:val="00FD0A99"/>
    <w:rsid w:val="00FD206D"/>
    <w:rsid w:val="00FD209C"/>
    <w:rsid w:val="00FD2697"/>
    <w:rsid w:val="00FD3938"/>
    <w:rsid w:val="00FD3A1D"/>
    <w:rsid w:val="00FD4946"/>
    <w:rsid w:val="00FD5BD2"/>
    <w:rsid w:val="00FD5F07"/>
    <w:rsid w:val="00FD6442"/>
    <w:rsid w:val="00FD650C"/>
    <w:rsid w:val="00FD7284"/>
    <w:rsid w:val="00FD72C8"/>
    <w:rsid w:val="00FD771B"/>
    <w:rsid w:val="00FD780D"/>
    <w:rsid w:val="00FD7B35"/>
    <w:rsid w:val="00FE0CA0"/>
    <w:rsid w:val="00FE0D67"/>
    <w:rsid w:val="00FE12EC"/>
    <w:rsid w:val="00FE147C"/>
    <w:rsid w:val="00FE28C6"/>
    <w:rsid w:val="00FE343D"/>
    <w:rsid w:val="00FE3E27"/>
    <w:rsid w:val="00FE40C8"/>
    <w:rsid w:val="00FE4146"/>
    <w:rsid w:val="00FE4835"/>
    <w:rsid w:val="00FE4DA8"/>
    <w:rsid w:val="00FE50CF"/>
    <w:rsid w:val="00FE56AC"/>
    <w:rsid w:val="00FE727A"/>
    <w:rsid w:val="00FE789E"/>
    <w:rsid w:val="00FE7A41"/>
    <w:rsid w:val="00FE7BAF"/>
    <w:rsid w:val="00FE7E95"/>
    <w:rsid w:val="00FF0052"/>
    <w:rsid w:val="00FF1543"/>
    <w:rsid w:val="00FF3602"/>
    <w:rsid w:val="00FF4D20"/>
    <w:rsid w:val="00FF4E95"/>
    <w:rsid w:val="00FF5AE4"/>
    <w:rsid w:val="00FF7755"/>
    <w:rsid w:val="00FF7CEA"/>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81CC31"/>
  <w15:docId w15:val="{D7724D10-ED1C-4D19-979D-11FC79759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041A"/>
    <w:rPr>
      <w:rFonts w:ascii="Arial" w:hAnsi="Arial"/>
      <w:lang w:eastAsia="sv-SE"/>
    </w:rPr>
  </w:style>
  <w:style w:type="paragraph" w:styleId="Nagwek1">
    <w:name w:val="heading 1"/>
    <w:aliases w:val="Gliederung1"/>
    <w:basedOn w:val="Normalny"/>
    <w:next w:val="Normalny"/>
    <w:link w:val="Nagwek1Znak"/>
    <w:qFormat/>
    <w:pPr>
      <w:spacing w:before="240"/>
      <w:outlineLvl w:val="0"/>
    </w:pPr>
    <w:rPr>
      <w:b/>
      <w:caps/>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2"/>
    <w:basedOn w:val="Normalny"/>
    <w:next w:val="Normalny"/>
    <w:qFormat/>
    <w:pPr>
      <w:outlineLvl w:val="1"/>
    </w:pPr>
    <w:rPr>
      <w:b/>
      <w:u w:val="single"/>
    </w:rPr>
  </w:style>
  <w:style w:type="paragraph" w:styleId="Nagwek3">
    <w:name w:val="heading 3"/>
    <w:aliases w:val="Nagłówek 3 Znak,Nagłówek 3 Znak Znak Znak,Numer-1"/>
    <w:basedOn w:val="Normalny"/>
    <w:next w:val="Normalny"/>
    <w:qFormat/>
    <w:pPr>
      <w:outlineLvl w:val="2"/>
    </w:pPr>
    <w:rPr>
      <w:b/>
    </w:rPr>
  </w:style>
  <w:style w:type="paragraph" w:styleId="Nagwek4">
    <w:name w:val="heading 4"/>
    <w:aliases w:val="Nagłówek 4 Znak Znak,Nagłówek 4 Znak"/>
    <w:basedOn w:val="Normalny"/>
    <w:next w:val="Normalny"/>
    <w:qFormat/>
    <w:pPr>
      <w:outlineLvl w:val="3"/>
    </w:pPr>
    <w:rPr>
      <w:b/>
      <w:u w:val="single"/>
    </w:rPr>
  </w:style>
  <w:style w:type="paragraph" w:styleId="Nagwek5">
    <w:name w:val="heading 5"/>
    <w:aliases w:val="Punkt2"/>
    <w:basedOn w:val="Normalny"/>
    <w:next w:val="Normalny"/>
    <w:uiPriority w:val="99"/>
    <w:qFormat/>
    <w:pPr>
      <w:outlineLvl w:val="4"/>
    </w:pPr>
    <w:rPr>
      <w:b/>
      <w:szCs w:val="26"/>
    </w:rPr>
  </w:style>
  <w:style w:type="paragraph" w:styleId="Nagwek6">
    <w:name w:val="heading 6"/>
    <w:aliases w:val="Punkt1"/>
    <w:basedOn w:val="Normalny"/>
    <w:next w:val="Normalny"/>
    <w:uiPriority w:val="99"/>
    <w:qFormat/>
    <w:pPr>
      <w:outlineLvl w:val="5"/>
    </w:pPr>
    <w:rPr>
      <w:u w:val="single"/>
    </w:rPr>
  </w:style>
  <w:style w:type="paragraph" w:styleId="Nagwek7">
    <w:name w:val="heading 7"/>
    <w:basedOn w:val="Normalny"/>
    <w:link w:val="Nagwek7Znak"/>
    <w:uiPriority w:val="99"/>
    <w:qFormat/>
    <w:pPr>
      <w:outlineLvl w:val="6"/>
    </w:pPr>
  </w:style>
  <w:style w:type="paragraph" w:styleId="Nagwek8">
    <w:name w:val="heading 8"/>
    <w:basedOn w:val="Normalny"/>
    <w:uiPriority w:val="99"/>
    <w:qFormat/>
    <w:pPr>
      <w:outlineLvl w:val="7"/>
    </w:pPr>
  </w:style>
  <w:style w:type="paragraph" w:styleId="Nagwek9">
    <w:name w:val="heading 9"/>
    <w:basedOn w:val="Normalny"/>
    <w:next w:val="Normalny"/>
    <w:uiPriority w:val="99"/>
    <w:qFormat/>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pistreci">
    <w:name w:val="Spis treści"/>
    <w:basedOn w:val="Normalny"/>
    <w:pPr>
      <w:tabs>
        <w:tab w:val="right" w:pos="9639"/>
      </w:tabs>
    </w:pPr>
    <w:rPr>
      <w:b/>
      <w:bCs/>
      <w:caps/>
      <w:u w:val="single"/>
    </w:rPr>
  </w:style>
  <w:style w:type="paragraph" w:styleId="Spistreci1">
    <w:name w:val="toc 1"/>
    <w:basedOn w:val="Normalny"/>
    <w:next w:val="Normalny"/>
    <w:autoRedefine/>
    <w:uiPriority w:val="39"/>
    <w:pPr>
      <w:tabs>
        <w:tab w:val="left" w:pos="709"/>
        <w:tab w:val="right" w:leader="dot" w:pos="9639"/>
      </w:tabs>
      <w:ind w:left="709" w:hanging="709"/>
      <w:outlineLvl w:val="0"/>
    </w:pPr>
    <w:rPr>
      <w:caps/>
      <w:noProof/>
    </w:rPr>
  </w:style>
  <w:style w:type="paragraph" w:styleId="Spistreci2">
    <w:name w:val="toc 2"/>
    <w:basedOn w:val="Normalny"/>
    <w:next w:val="Normalny"/>
    <w:autoRedefine/>
    <w:uiPriority w:val="39"/>
    <w:pPr>
      <w:tabs>
        <w:tab w:val="left" w:pos="709"/>
        <w:tab w:val="right" w:leader="dot" w:pos="9639"/>
      </w:tabs>
      <w:ind w:left="709" w:hanging="709"/>
    </w:pPr>
    <w:rPr>
      <w:noProof/>
    </w:rPr>
  </w:style>
  <w:style w:type="paragraph" w:styleId="Spistreci3">
    <w:name w:val="toc 3"/>
    <w:basedOn w:val="Normalny"/>
    <w:next w:val="Normalny"/>
    <w:autoRedefine/>
    <w:uiPriority w:val="39"/>
    <w:pPr>
      <w:tabs>
        <w:tab w:val="left" w:pos="709"/>
        <w:tab w:val="right" w:leader="dot" w:pos="9639"/>
      </w:tabs>
      <w:ind w:left="709" w:hanging="709"/>
    </w:pPr>
    <w:rPr>
      <w:noProof/>
    </w:rPr>
  </w:style>
  <w:style w:type="paragraph" w:customStyle="1" w:styleId="Standardowybesodstp">
    <w:name w:val="Standardowy bes odstęp"/>
    <w:basedOn w:val="Normalny"/>
  </w:style>
  <w:style w:type="paragraph" w:customStyle="1" w:styleId="Nagwek8odsp">
    <w:name w:val="Nagłówek 8 odsęp"/>
    <w:basedOn w:val="Normalny"/>
    <w:pPr>
      <w:numPr>
        <w:numId w:val="1"/>
      </w:numPr>
      <w:tabs>
        <w:tab w:val="clear" w:pos="644"/>
      </w:tabs>
      <w:ind w:left="714"/>
    </w:pPr>
  </w:style>
  <w:style w:type="paragraph" w:styleId="Stopka">
    <w:name w:val="footer"/>
    <w:basedOn w:val="Normalny"/>
    <w:link w:val="StopkaZnak"/>
    <w:uiPriority w:val="99"/>
    <w:pPr>
      <w:keepNext/>
      <w:keepLines/>
      <w:tabs>
        <w:tab w:val="center" w:pos="4536"/>
        <w:tab w:val="right" w:pos="9072"/>
      </w:tabs>
    </w:pPr>
  </w:style>
  <w:style w:type="paragraph" w:customStyle="1" w:styleId="Normalutanavstfre">
    <w:name w:val="Normal utan avst före"/>
    <w:basedOn w:val="Normalny"/>
    <w:pPr>
      <w:keepNext/>
      <w:keepLines/>
    </w:pPr>
  </w:style>
  <w:style w:type="character" w:styleId="Numerstrony">
    <w:name w:val="page number"/>
    <w:basedOn w:val="Domylnaczcionkaakapitu"/>
  </w:style>
  <w:style w:type="paragraph" w:customStyle="1" w:styleId="Prm">
    <w:name w:val="Pärm"/>
    <w:basedOn w:val="Normalny"/>
    <w:pPr>
      <w:keepNext/>
      <w:keepLines/>
      <w:tabs>
        <w:tab w:val="right" w:pos="9637"/>
      </w:tabs>
      <w:spacing w:before="240"/>
    </w:pPr>
    <w:rPr>
      <w:lang w:val="en-GB"/>
    </w:rPr>
  </w:style>
  <w:style w:type="paragraph" w:styleId="Nagwek">
    <w:name w:val="header"/>
    <w:basedOn w:val="Normalny"/>
    <w:pPr>
      <w:tabs>
        <w:tab w:val="center" w:pos="4536"/>
        <w:tab w:val="right" w:pos="9072"/>
      </w:tabs>
    </w:pPr>
  </w:style>
  <w:style w:type="paragraph" w:styleId="Zwykytekst">
    <w:name w:val="Plain Text"/>
    <w:basedOn w:val="Normalny"/>
    <w:link w:val="ZwykytekstZnak"/>
    <w:uiPriority w:val="99"/>
    <w:rPr>
      <w:rFonts w:ascii="Times New Roman" w:hAnsi="Times New Roman"/>
      <w:spacing w:val="-5"/>
      <w:sz w:val="24"/>
    </w:rPr>
  </w:style>
  <w:style w:type="paragraph" w:styleId="Tekstpodstawowy">
    <w:name w:val="Body Text"/>
    <w:aliases w:val="(F2),ändrad"/>
    <w:basedOn w:val="Normalny"/>
    <w:link w:val="TekstpodstawowyZnak"/>
    <w:pPr>
      <w:keepNext/>
      <w:keepLines/>
    </w:pPr>
    <w:rPr>
      <w:color w:val="000000"/>
      <w:lang w:val="en-GB"/>
    </w:rPr>
  </w:style>
  <w:style w:type="paragraph" w:styleId="Tekstpodstawowywcity">
    <w:name w:val="Body Text Indent"/>
    <w:basedOn w:val="Normalny"/>
    <w:link w:val="TekstpodstawowywcityZnak"/>
    <w:pPr>
      <w:tabs>
        <w:tab w:val="left" w:pos="9639"/>
      </w:tabs>
      <w:ind w:left="4602" w:hanging="4602"/>
      <w:outlineLvl w:val="0"/>
    </w:pPr>
  </w:style>
  <w:style w:type="paragraph" w:styleId="Tekstpodstawowy2">
    <w:name w:val="Body Text 2"/>
    <w:basedOn w:val="Normalny"/>
    <w:pPr>
      <w:spacing w:after="120"/>
      <w:ind w:right="-142"/>
    </w:pPr>
  </w:style>
  <w:style w:type="paragraph" w:styleId="Tekstpodstawowywcity2">
    <w:name w:val="Body Text Indent 2"/>
    <w:basedOn w:val="Normalny"/>
    <w:pPr>
      <w:spacing w:after="120" w:line="480" w:lineRule="auto"/>
      <w:ind w:left="283"/>
    </w:pPr>
  </w:style>
  <w:style w:type="paragraph" w:styleId="Tekstpodstawowy3">
    <w:name w:val="Body Text 3"/>
    <w:basedOn w:val="Normalny"/>
    <w:pPr>
      <w:spacing w:after="120"/>
    </w:pPr>
    <w:rPr>
      <w:sz w:val="16"/>
      <w:szCs w:val="16"/>
    </w:rPr>
  </w:style>
  <w:style w:type="paragraph" w:customStyle="1" w:styleId="Spistreci0">
    <w:name w:val="Spis treœci"/>
    <w:basedOn w:val="Normalny"/>
    <w:pPr>
      <w:tabs>
        <w:tab w:val="right" w:pos="9639"/>
      </w:tabs>
      <w:overflowPunct w:val="0"/>
      <w:autoSpaceDE w:val="0"/>
      <w:autoSpaceDN w:val="0"/>
    </w:pPr>
    <w:rPr>
      <w:rFonts w:cs="Arial"/>
      <w:b/>
      <w:bCs/>
      <w:caps/>
      <w:u w:val="single"/>
      <w:lang w:eastAsia="pl-PL"/>
    </w:rPr>
  </w:style>
  <w:style w:type="paragraph" w:customStyle="1" w:styleId="Standardowybesodstp0">
    <w:name w:val="Standardowy bes odstêp"/>
    <w:basedOn w:val="Normalny"/>
    <w:pPr>
      <w:overflowPunct w:val="0"/>
      <w:autoSpaceDE w:val="0"/>
      <w:autoSpaceDN w:val="0"/>
    </w:pPr>
    <w:rPr>
      <w:rFonts w:cs="Arial"/>
      <w:lang w:eastAsia="pl-PL"/>
    </w:rPr>
  </w:style>
  <w:style w:type="paragraph" w:styleId="Indeks3">
    <w:name w:val="index 3"/>
    <w:basedOn w:val="Normalny"/>
    <w:next w:val="Normalny"/>
    <w:autoRedefine/>
    <w:semiHidden/>
    <w:pPr>
      <w:spacing w:before="80"/>
    </w:pPr>
    <w:rPr>
      <w:lang w:eastAsia="pl-PL"/>
    </w:rPr>
  </w:style>
  <w:style w:type="paragraph" w:styleId="Indeks2">
    <w:name w:val="index 2"/>
    <w:basedOn w:val="Normalny"/>
    <w:next w:val="Normalny"/>
    <w:autoRedefine/>
    <w:semiHidden/>
    <w:rsid w:val="0070667F"/>
    <w:rPr>
      <w:lang w:eastAsia="pl-PL"/>
    </w:rPr>
  </w:style>
  <w:style w:type="paragraph" w:customStyle="1" w:styleId="Innehll">
    <w:name w:val="Innehåll"/>
    <w:basedOn w:val="Normalny"/>
    <w:pPr>
      <w:keepNext/>
      <w:keepLines/>
    </w:pPr>
    <w:rPr>
      <w:b/>
      <w:caps/>
      <w:u w:val="single"/>
      <w:lang w:val="en-GB"/>
    </w:rPr>
  </w:style>
  <w:style w:type="paragraph" w:styleId="Tekstpodstawowywcity3">
    <w:name w:val="Body Text Indent 3"/>
    <w:basedOn w:val="Normalny"/>
    <w:pPr>
      <w:spacing w:after="120"/>
      <w:ind w:left="283"/>
    </w:pPr>
    <w:rPr>
      <w:sz w:val="16"/>
      <w:szCs w:val="16"/>
    </w:rPr>
  </w:style>
  <w:style w:type="paragraph" w:customStyle="1" w:styleId="BodyText21">
    <w:name w:val="Body Text 21"/>
    <w:basedOn w:val="Normalny"/>
    <w:rPr>
      <w:rFonts w:ascii="Times New Roman" w:hAnsi="Times New Roman"/>
      <w:sz w:val="24"/>
    </w:rPr>
  </w:style>
  <w:style w:type="paragraph" w:customStyle="1" w:styleId="Tekstpodstawowy21">
    <w:name w:val="Tekst podstawowy 21"/>
    <w:basedOn w:val="Normalny"/>
    <w:pPr>
      <w:overflowPunct w:val="0"/>
      <w:autoSpaceDE w:val="0"/>
      <w:autoSpaceDN w:val="0"/>
    </w:pPr>
    <w:rPr>
      <w:rFonts w:ascii="Times New Roman" w:hAnsi="Times New Roman"/>
      <w:sz w:val="24"/>
    </w:rPr>
  </w:style>
  <w:style w:type="paragraph" w:styleId="Tekstblokowy">
    <w:name w:val="Block Text"/>
    <w:basedOn w:val="Normalny"/>
    <w:pPr>
      <w:ind w:left="793" w:right="752" w:hanging="226"/>
    </w:pPr>
    <w:rPr>
      <w:rFonts w:ascii="Times New Roman" w:hAnsi="Times New Roman"/>
      <w:snapToGrid w:val="0"/>
      <w:sz w:val="24"/>
    </w:rPr>
  </w:style>
  <w:style w:type="paragraph" w:customStyle="1" w:styleId="Senatorowie">
    <w:name w:val="Senatorowie"/>
    <w:basedOn w:val="Normalny"/>
    <w:pPr>
      <w:spacing w:line="360" w:lineRule="auto"/>
    </w:pPr>
    <w:rPr>
      <w:rFonts w:ascii="Times New Roman" w:hAnsi="Times New Roman"/>
      <w:sz w:val="24"/>
    </w:rPr>
  </w:style>
  <w:style w:type="paragraph" w:styleId="Lista">
    <w:name w:val="List"/>
    <w:basedOn w:val="Normalny"/>
    <w:pPr>
      <w:keepNext/>
      <w:spacing w:after="60"/>
      <w:ind w:left="283" w:hanging="283"/>
    </w:pPr>
  </w:style>
  <w:style w:type="paragraph" w:styleId="Lista-kontynuacja">
    <w:name w:val="List Continue"/>
    <w:basedOn w:val="Normalny"/>
    <w:pPr>
      <w:keepNext/>
      <w:spacing w:after="120"/>
      <w:ind w:left="283" w:hanging="737"/>
    </w:pPr>
  </w:style>
  <w:style w:type="paragraph" w:customStyle="1" w:styleId="pkt">
    <w:name w:val="pkt"/>
    <w:basedOn w:val="Normalny"/>
    <w:pPr>
      <w:spacing w:before="60" w:after="60"/>
      <w:ind w:left="851" w:hanging="295"/>
    </w:pPr>
    <w:rPr>
      <w:rFonts w:ascii="Times New Roman" w:hAnsi="Times New Roman"/>
      <w:sz w:val="24"/>
    </w:rPr>
  </w:style>
  <w:style w:type="paragraph" w:customStyle="1" w:styleId="pkt1">
    <w:name w:val="pkt1"/>
    <w:basedOn w:val="pkt"/>
    <w:pPr>
      <w:ind w:left="850" w:hanging="425"/>
    </w:pPr>
  </w:style>
  <w:style w:type="paragraph" w:customStyle="1" w:styleId="TableText">
    <w:name w:val="Table Text"/>
    <w:pPr>
      <w:widowControl w:val="0"/>
      <w:adjustRightInd w:val="0"/>
      <w:spacing w:line="360" w:lineRule="atLeast"/>
      <w:jc w:val="both"/>
      <w:textAlignment w:val="baseline"/>
    </w:pPr>
    <w:rPr>
      <w:color w:val="000000"/>
      <w:sz w:val="24"/>
    </w:rPr>
  </w:style>
  <w:style w:type="paragraph" w:styleId="Listapunktowana">
    <w:name w:val="List Bullet"/>
    <w:basedOn w:val="Normalny"/>
    <w:autoRedefine/>
    <w:pPr>
      <w:keepNext/>
      <w:spacing w:after="60"/>
    </w:pPr>
  </w:style>
  <w:style w:type="paragraph" w:styleId="Listanumerowana">
    <w:name w:val="List Number"/>
    <w:basedOn w:val="Normalny"/>
    <w:pPr>
      <w:numPr>
        <w:numId w:val="4"/>
      </w:numPr>
    </w:pPr>
    <w:rPr>
      <w:rFonts w:ascii="Times New Roman" w:hAnsi="Times New Roman"/>
      <w:sz w:val="24"/>
    </w:rPr>
  </w:style>
  <w:style w:type="paragraph" w:styleId="Listanumerowana2">
    <w:name w:val="List Number 2"/>
    <w:basedOn w:val="Normalny"/>
    <w:pPr>
      <w:numPr>
        <w:ilvl w:val="1"/>
        <w:numId w:val="4"/>
      </w:numPr>
    </w:pPr>
    <w:rPr>
      <w:rFonts w:ascii="Times New Roman" w:hAnsi="Times New Roman"/>
      <w:sz w:val="24"/>
    </w:rPr>
  </w:style>
  <w:style w:type="paragraph" w:customStyle="1" w:styleId="Styl1">
    <w:name w:val="Styl1"/>
    <w:basedOn w:val="Normalny"/>
    <w:rPr>
      <w:sz w:val="24"/>
    </w:rPr>
  </w:style>
  <w:style w:type="paragraph" w:styleId="Indeks4">
    <w:name w:val="index 4"/>
    <w:basedOn w:val="Normalny"/>
    <w:next w:val="Normalny"/>
    <w:autoRedefine/>
    <w:semiHidden/>
    <w:pPr>
      <w:numPr>
        <w:ilvl w:val="4"/>
        <w:numId w:val="3"/>
      </w:numPr>
    </w:pPr>
    <w:rPr>
      <w:rFonts w:ascii="Times New Roman" w:hAnsi="Times New Roman"/>
      <w:sz w:val="24"/>
    </w:rPr>
  </w:style>
  <w:style w:type="paragraph" w:styleId="Legenda">
    <w:name w:val="caption"/>
    <w:basedOn w:val="Normalny"/>
    <w:next w:val="Normalny"/>
    <w:qFormat/>
    <w:pPr>
      <w:jc w:val="right"/>
    </w:pPr>
    <w:rPr>
      <w:rFonts w:ascii="Times New Roman" w:hAnsi="Times New Roman"/>
      <w:b/>
      <w:sz w:val="40"/>
      <w:vertAlign w:val="subscript"/>
      <w:lang w:eastAsia="pl-PL"/>
    </w:rPr>
  </w:style>
  <w:style w:type="character" w:customStyle="1" w:styleId="Heading2Char">
    <w:name w:val="Heading 2 Char"/>
    <w:rsid w:val="00446E89"/>
    <w:rPr>
      <w:rFonts w:ascii="Arial" w:hAnsi="Arial"/>
      <w:noProof w:val="0"/>
      <w:sz w:val="22"/>
      <w:szCs w:val="22"/>
      <w:lang w:val="pl-PL" w:eastAsia="sv-SE" w:bidi="ar-SA"/>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rsid w:val="00620A5F"/>
    <w:rPr>
      <w:rFonts w:ascii="Arial" w:hAnsi="Arial"/>
      <w:b/>
      <w:u w:val="single"/>
      <w:lang w:val="pl-PL" w:eastAsia="sv-SE" w:bidi="ar-SA"/>
    </w:rPr>
  </w:style>
  <w:style w:type="character" w:styleId="Odwoaniedokomentarza">
    <w:name w:val="annotation reference"/>
    <w:uiPriority w:val="99"/>
    <w:rsid w:val="008F192E"/>
    <w:rPr>
      <w:sz w:val="16"/>
      <w:szCs w:val="16"/>
    </w:rPr>
  </w:style>
  <w:style w:type="paragraph" w:styleId="Tekstkomentarza">
    <w:name w:val="annotation text"/>
    <w:basedOn w:val="Normalny"/>
    <w:link w:val="TekstkomentarzaZnak"/>
    <w:uiPriority w:val="99"/>
    <w:rsid w:val="008F192E"/>
  </w:style>
  <w:style w:type="paragraph" w:styleId="Tematkomentarza">
    <w:name w:val="annotation subject"/>
    <w:basedOn w:val="Tekstkomentarza"/>
    <w:next w:val="Tekstkomentarza"/>
    <w:link w:val="TematkomentarzaZnak"/>
    <w:uiPriority w:val="99"/>
    <w:semiHidden/>
    <w:rsid w:val="008F192E"/>
    <w:rPr>
      <w:b/>
      <w:bCs/>
    </w:rPr>
  </w:style>
  <w:style w:type="paragraph" w:styleId="Tekstdymka">
    <w:name w:val="Balloon Text"/>
    <w:basedOn w:val="Normalny"/>
    <w:link w:val="TekstdymkaZnak"/>
    <w:semiHidden/>
    <w:rsid w:val="008F192E"/>
    <w:rPr>
      <w:rFonts w:ascii="Tahoma" w:hAnsi="Tahoma" w:cs="Tahoma"/>
      <w:sz w:val="16"/>
      <w:szCs w:val="16"/>
    </w:rPr>
  </w:style>
  <w:style w:type="paragraph" w:customStyle="1" w:styleId="StylNagwek3Wyjustowany1">
    <w:name w:val="Styl Nagłówek 3 + Wyjustowany1"/>
    <w:basedOn w:val="Nagwek3"/>
    <w:autoRedefine/>
    <w:rsid w:val="0004182A"/>
    <w:pPr>
      <w:keepNext/>
      <w:numPr>
        <w:ilvl w:val="1"/>
        <w:numId w:val="5"/>
      </w:numPr>
      <w:tabs>
        <w:tab w:val="num" w:pos="2700"/>
      </w:tabs>
      <w:spacing w:after="80"/>
    </w:pPr>
    <w:rPr>
      <w:b w:val="0"/>
      <w:lang w:eastAsia="pl-PL"/>
    </w:rPr>
  </w:style>
  <w:style w:type="paragraph" w:styleId="NormalnyWeb">
    <w:name w:val="Normal (Web)"/>
    <w:basedOn w:val="Normalny"/>
    <w:rsid w:val="001E42E2"/>
    <w:pPr>
      <w:spacing w:before="100" w:beforeAutospacing="1" w:after="100" w:afterAutospacing="1"/>
    </w:pPr>
    <w:rPr>
      <w:rFonts w:ascii="Times New Roman" w:hAnsi="Times New Roman"/>
      <w:sz w:val="24"/>
      <w:szCs w:val="24"/>
      <w:lang w:eastAsia="pl-PL"/>
    </w:rPr>
  </w:style>
  <w:style w:type="paragraph" w:customStyle="1" w:styleId="ZnakZnak1ZnakZnakZnak">
    <w:name w:val="Znak Znak1 Znak Znak Znak"/>
    <w:basedOn w:val="Normalny"/>
    <w:rsid w:val="002F00D2"/>
    <w:pPr>
      <w:spacing w:after="160" w:line="240" w:lineRule="exact"/>
    </w:pPr>
    <w:rPr>
      <w:rFonts w:ascii="Garamond" w:hAnsi="Garamond"/>
      <w:sz w:val="16"/>
      <w:lang w:eastAsia="pl-PL"/>
    </w:rPr>
  </w:style>
  <w:style w:type="paragraph" w:customStyle="1" w:styleId="ZnakZnak3">
    <w:name w:val="Znak Znak3"/>
    <w:basedOn w:val="Normalny"/>
    <w:rsid w:val="002E49D3"/>
    <w:pPr>
      <w:spacing w:after="160" w:line="240" w:lineRule="exact"/>
    </w:pPr>
    <w:rPr>
      <w:rFonts w:ascii="Garamond" w:hAnsi="Garamond"/>
      <w:sz w:val="16"/>
      <w:lang w:eastAsia="pl-PL"/>
    </w:rPr>
  </w:style>
  <w:style w:type="paragraph" w:customStyle="1" w:styleId="ZnakZnak2ZnakZnakZnak1">
    <w:name w:val="Znak Znak2 Znak Znak Znak1"/>
    <w:basedOn w:val="Normalny"/>
    <w:rsid w:val="00625520"/>
    <w:pPr>
      <w:spacing w:after="160" w:line="240" w:lineRule="exact"/>
    </w:pPr>
    <w:rPr>
      <w:rFonts w:ascii="Garamond" w:hAnsi="Garamond"/>
      <w:sz w:val="16"/>
      <w:lang w:eastAsia="pl-PL"/>
    </w:rPr>
  </w:style>
  <w:style w:type="character" w:styleId="Pogrubienie">
    <w:name w:val="Strong"/>
    <w:qFormat/>
    <w:rsid w:val="00293399"/>
    <w:rPr>
      <w:b/>
      <w:bCs/>
    </w:rPr>
  </w:style>
  <w:style w:type="paragraph" w:customStyle="1" w:styleId="ZnakZnak1ZnakZnak">
    <w:name w:val="Znak Znak1 Znak Znak"/>
    <w:basedOn w:val="Normalny"/>
    <w:rsid w:val="008E5351"/>
    <w:pPr>
      <w:spacing w:after="160" w:line="240" w:lineRule="exact"/>
    </w:pPr>
    <w:rPr>
      <w:rFonts w:ascii="Garamond" w:hAnsi="Garamond"/>
      <w:sz w:val="16"/>
      <w:lang w:eastAsia="pl-PL"/>
    </w:rPr>
  </w:style>
  <w:style w:type="character" w:customStyle="1" w:styleId="TekstkomentarzaZnak">
    <w:name w:val="Tekst komentarza Znak"/>
    <w:link w:val="Tekstkomentarza"/>
    <w:uiPriority w:val="99"/>
    <w:rsid w:val="00556B28"/>
    <w:rPr>
      <w:rFonts w:ascii="Arial" w:hAnsi="Arial"/>
      <w:lang w:eastAsia="sv-SE"/>
    </w:rPr>
  </w:style>
  <w:style w:type="paragraph" w:customStyle="1" w:styleId="celp">
    <w:name w:val="cel_p"/>
    <w:basedOn w:val="Normalny"/>
    <w:rsid w:val="00570228"/>
    <w:pPr>
      <w:spacing w:after="15"/>
      <w:ind w:left="15" w:right="15"/>
      <w:textAlignment w:val="top"/>
    </w:pPr>
    <w:rPr>
      <w:rFonts w:ascii="Times New Roman" w:hAnsi="Times New Roman"/>
      <w:sz w:val="24"/>
      <w:szCs w:val="24"/>
      <w:lang w:eastAsia="pl-PL"/>
    </w:rPr>
  </w:style>
  <w:style w:type="character" w:styleId="Hipercze">
    <w:name w:val="Hyperlink"/>
    <w:uiPriority w:val="99"/>
    <w:unhideWhenUsed/>
    <w:rsid w:val="003C0F3F"/>
    <w:rPr>
      <w:color w:val="0000FF"/>
      <w:u w:val="single"/>
    </w:rPr>
  </w:style>
  <w:style w:type="paragraph" w:customStyle="1" w:styleId="akapit">
    <w:name w:val="akapit"/>
    <w:basedOn w:val="Normalny"/>
    <w:link w:val="akapitZnak1"/>
    <w:qFormat/>
    <w:rsid w:val="00E44736"/>
    <w:pPr>
      <w:spacing w:before="60" w:after="60" w:line="336" w:lineRule="auto"/>
    </w:pPr>
    <w:rPr>
      <w:lang w:eastAsia="pl-PL"/>
    </w:rPr>
  </w:style>
  <w:style w:type="character" w:customStyle="1" w:styleId="akapitZnak1">
    <w:name w:val="akapit Znak1"/>
    <w:link w:val="akapit"/>
    <w:rsid w:val="00E44736"/>
    <w:rPr>
      <w:rFonts w:ascii="Arial" w:hAnsi="Arial"/>
    </w:rPr>
  </w:style>
  <w:style w:type="paragraph" w:styleId="Poprawka">
    <w:name w:val="Revision"/>
    <w:hidden/>
    <w:uiPriority w:val="99"/>
    <w:semiHidden/>
    <w:rsid w:val="007D1870"/>
    <w:rPr>
      <w:rFonts w:ascii="Arial" w:hAnsi="Arial"/>
      <w:lang w:eastAsia="sv-SE"/>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qFormat/>
    <w:rsid w:val="00BA691A"/>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link w:val="Tekstprzypisudolnego"/>
    <w:uiPriority w:val="99"/>
    <w:rsid w:val="00BA691A"/>
    <w:rPr>
      <w:rFonts w:ascii="Arial" w:hAnsi="Arial"/>
      <w:lang w:eastAsia="sv-S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BA691A"/>
    <w:rPr>
      <w:vertAlign w:val="superscript"/>
    </w:rPr>
  </w:style>
  <w:style w:type="character" w:customStyle="1" w:styleId="TekstpodstawowyZnak">
    <w:name w:val="Tekst podstawowy Znak"/>
    <w:aliases w:val="(F2) Znak,ändrad Znak"/>
    <w:link w:val="Tekstpodstawowy"/>
    <w:rsid w:val="00BA691A"/>
    <w:rPr>
      <w:rFonts w:ascii="Arial" w:hAnsi="Arial"/>
      <w:color w:val="000000"/>
      <w:lang w:val="en-GB" w:eastAsia="sv-SE"/>
    </w:rPr>
  </w:style>
  <w:style w:type="character" w:customStyle="1" w:styleId="TekstpodstawowywcityZnak">
    <w:name w:val="Tekst podstawowy wcięty Znak"/>
    <w:link w:val="Tekstpodstawowywcity"/>
    <w:rsid w:val="009734C4"/>
    <w:rPr>
      <w:rFonts w:ascii="Arial" w:hAnsi="Arial"/>
      <w:lang w:eastAsia="sv-SE"/>
    </w:rPr>
  </w:style>
  <w:style w:type="paragraph" w:styleId="Akapitzlist">
    <w:name w:val="List Paragraph"/>
    <w:aliases w:val="BulletC,normalny tekst,List bullet,Obiekt,List Paragraph1,ECN - Nagłówek 2,RP-AK_LISTA,Przypis,ROŚ-AK_LISTA,Nagłowek 3,Punktowanie,IS_AKAPIT Z LISTA,List Paragraph,Normal,Akapit z listą3,Akapit z listą31,1_literowka,RR PGE Akapit z listą"/>
    <w:basedOn w:val="Normalny"/>
    <w:link w:val="AkapitzlistZnak"/>
    <w:uiPriority w:val="34"/>
    <w:qFormat/>
    <w:rsid w:val="00C15D71"/>
    <w:pPr>
      <w:ind w:left="708"/>
    </w:pPr>
  </w:style>
  <w:style w:type="character" w:customStyle="1" w:styleId="Nagwek7Znak">
    <w:name w:val="Nagłówek 7 Znak"/>
    <w:link w:val="Nagwek7"/>
    <w:rsid w:val="009A797D"/>
    <w:rPr>
      <w:rFonts w:ascii="Arial" w:hAnsi="Arial"/>
      <w:lang w:eastAsia="sv-SE"/>
    </w:rPr>
  </w:style>
  <w:style w:type="paragraph" w:styleId="Spistreci4">
    <w:name w:val="toc 4"/>
    <w:basedOn w:val="Normalny"/>
    <w:next w:val="Normalny"/>
    <w:autoRedefine/>
    <w:uiPriority w:val="39"/>
    <w:unhideWhenUsed/>
    <w:rsid w:val="00F50E60"/>
    <w:pPr>
      <w:spacing w:after="100" w:line="259" w:lineRule="auto"/>
      <w:ind w:left="660"/>
    </w:pPr>
    <w:rPr>
      <w:rFonts w:ascii="Calibri" w:hAnsi="Calibri"/>
      <w:sz w:val="22"/>
      <w:szCs w:val="22"/>
      <w:lang w:eastAsia="pl-PL"/>
    </w:rPr>
  </w:style>
  <w:style w:type="paragraph" w:styleId="Spistreci5">
    <w:name w:val="toc 5"/>
    <w:basedOn w:val="Normalny"/>
    <w:next w:val="Normalny"/>
    <w:autoRedefine/>
    <w:uiPriority w:val="39"/>
    <w:unhideWhenUsed/>
    <w:rsid w:val="00F50E60"/>
    <w:pPr>
      <w:spacing w:after="100" w:line="259" w:lineRule="auto"/>
      <w:ind w:left="880"/>
    </w:pPr>
    <w:rPr>
      <w:rFonts w:ascii="Calibri" w:hAnsi="Calibri"/>
      <w:sz w:val="22"/>
      <w:szCs w:val="22"/>
      <w:lang w:eastAsia="pl-PL"/>
    </w:rPr>
  </w:style>
  <w:style w:type="paragraph" w:styleId="Spistreci6">
    <w:name w:val="toc 6"/>
    <w:basedOn w:val="Normalny"/>
    <w:next w:val="Normalny"/>
    <w:autoRedefine/>
    <w:uiPriority w:val="39"/>
    <w:unhideWhenUsed/>
    <w:rsid w:val="00F50E60"/>
    <w:pPr>
      <w:spacing w:after="100" w:line="259" w:lineRule="auto"/>
      <w:ind w:left="1100"/>
    </w:pPr>
    <w:rPr>
      <w:rFonts w:ascii="Calibri" w:hAnsi="Calibri"/>
      <w:sz w:val="22"/>
      <w:szCs w:val="22"/>
      <w:lang w:eastAsia="pl-PL"/>
    </w:rPr>
  </w:style>
  <w:style w:type="paragraph" w:styleId="Spistreci7">
    <w:name w:val="toc 7"/>
    <w:basedOn w:val="Normalny"/>
    <w:next w:val="Normalny"/>
    <w:autoRedefine/>
    <w:uiPriority w:val="39"/>
    <w:unhideWhenUsed/>
    <w:rsid w:val="00F50E60"/>
    <w:pPr>
      <w:spacing w:after="100" w:line="259" w:lineRule="auto"/>
      <w:ind w:left="1320"/>
    </w:pPr>
    <w:rPr>
      <w:rFonts w:ascii="Calibri" w:hAnsi="Calibri"/>
      <w:sz w:val="22"/>
      <w:szCs w:val="22"/>
      <w:lang w:eastAsia="pl-PL"/>
    </w:rPr>
  </w:style>
  <w:style w:type="paragraph" w:styleId="Spistreci8">
    <w:name w:val="toc 8"/>
    <w:basedOn w:val="Normalny"/>
    <w:next w:val="Normalny"/>
    <w:autoRedefine/>
    <w:uiPriority w:val="39"/>
    <w:unhideWhenUsed/>
    <w:rsid w:val="00F50E60"/>
    <w:pPr>
      <w:spacing w:after="100" w:line="259" w:lineRule="auto"/>
      <w:ind w:left="1540"/>
    </w:pPr>
    <w:rPr>
      <w:rFonts w:ascii="Calibri" w:hAnsi="Calibri"/>
      <w:sz w:val="22"/>
      <w:szCs w:val="22"/>
      <w:lang w:eastAsia="pl-PL"/>
    </w:rPr>
  </w:style>
  <w:style w:type="paragraph" w:styleId="Spistreci9">
    <w:name w:val="toc 9"/>
    <w:basedOn w:val="Normalny"/>
    <w:next w:val="Normalny"/>
    <w:autoRedefine/>
    <w:uiPriority w:val="39"/>
    <w:unhideWhenUsed/>
    <w:rsid w:val="00F50E60"/>
    <w:pPr>
      <w:spacing w:after="100" w:line="259" w:lineRule="auto"/>
      <w:ind w:left="1760"/>
    </w:pPr>
    <w:rPr>
      <w:rFonts w:ascii="Calibri" w:hAnsi="Calibri"/>
      <w:sz w:val="22"/>
      <w:szCs w:val="22"/>
      <w:lang w:eastAsia="pl-PL"/>
    </w:rPr>
  </w:style>
  <w:style w:type="paragraph" w:styleId="Mapadokumentu">
    <w:name w:val="Document Map"/>
    <w:basedOn w:val="Normalny"/>
    <w:link w:val="MapadokumentuZnak"/>
    <w:uiPriority w:val="99"/>
    <w:semiHidden/>
    <w:unhideWhenUsed/>
    <w:rsid w:val="00795B8E"/>
    <w:rPr>
      <w:rFonts w:ascii="Lucida Grande CE" w:hAnsi="Lucida Grande CE" w:cs="Lucida Grande CE"/>
      <w:sz w:val="24"/>
      <w:szCs w:val="24"/>
    </w:rPr>
  </w:style>
  <w:style w:type="character" w:customStyle="1" w:styleId="MapadokumentuZnak">
    <w:name w:val="Mapa dokumentu Znak"/>
    <w:basedOn w:val="Domylnaczcionkaakapitu"/>
    <w:link w:val="Mapadokumentu"/>
    <w:uiPriority w:val="99"/>
    <w:semiHidden/>
    <w:rsid w:val="00795B8E"/>
    <w:rPr>
      <w:rFonts w:ascii="Lucida Grande CE" w:hAnsi="Lucida Grande CE" w:cs="Lucida Grande CE"/>
      <w:sz w:val="24"/>
      <w:szCs w:val="24"/>
      <w:lang w:eastAsia="sv-SE"/>
    </w:rPr>
  </w:style>
  <w:style w:type="paragraph" w:customStyle="1" w:styleId="Akapitzlist1">
    <w:name w:val="Akapit z listą1"/>
    <w:basedOn w:val="Normalny"/>
    <w:rsid w:val="002B7F14"/>
    <w:pPr>
      <w:spacing w:line="320" w:lineRule="exact"/>
      <w:ind w:left="720"/>
      <w:contextualSpacing/>
    </w:pPr>
    <w:rPr>
      <w:rFonts w:cs="Arial"/>
      <w:sz w:val="22"/>
      <w:szCs w:val="22"/>
      <w:lang w:eastAsia="pl-PL"/>
    </w:rPr>
  </w:style>
  <w:style w:type="character" w:styleId="UyteHipercze">
    <w:name w:val="FollowedHyperlink"/>
    <w:basedOn w:val="Domylnaczcionkaakapitu"/>
    <w:uiPriority w:val="99"/>
    <w:semiHidden/>
    <w:unhideWhenUsed/>
    <w:rsid w:val="004101B5"/>
    <w:rPr>
      <w:color w:val="954F72" w:themeColor="followedHyperlink"/>
      <w:u w:val="single"/>
    </w:rPr>
  </w:style>
  <w:style w:type="character" w:customStyle="1" w:styleId="StopkaZnak">
    <w:name w:val="Stopka Znak"/>
    <w:link w:val="Stopka"/>
    <w:uiPriority w:val="99"/>
    <w:rsid w:val="001F4A4C"/>
    <w:rPr>
      <w:rFonts w:ascii="Arial" w:hAnsi="Arial"/>
      <w:lang w:eastAsia="sv-SE"/>
    </w:rPr>
  </w:style>
  <w:style w:type="paragraph" w:customStyle="1" w:styleId="ZnakZnakZnakZnakZnak">
    <w:name w:val="Znak Znak Znak Znak Znak"/>
    <w:basedOn w:val="Normalny"/>
    <w:rsid w:val="00C14024"/>
    <w:pPr>
      <w:spacing w:after="160" w:line="240" w:lineRule="exact"/>
    </w:pPr>
    <w:rPr>
      <w:rFonts w:ascii="Garamond" w:hAnsi="Garamond"/>
      <w:sz w:val="16"/>
      <w:lang w:eastAsia="pl-PL"/>
    </w:rPr>
  </w:style>
  <w:style w:type="character" w:customStyle="1" w:styleId="ZwykytekstZnak">
    <w:name w:val="Zwykły tekst Znak"/>
    <w:link w:val="Zwykytekst"/>
    <w:uiPriority w:val="99"/>
    <w:rsid w:val="00152C3F"/>
    <w:rPr>
      <w:spacing w:val="-5"/>
      <w:sz w:val="24"/>
      <w:lang w:eastAsia="sv-SE"/>
    </w:rPr>
  </w:style>
  <w:style w:type="character" w:customStyle="1" w:styleId="AkapitzlistZnak">
    <w:name w:val="Akapit z listą Znak"/>
    <w:aliases w:val="BulletC Znak,normalny tekst Znak,List bullet Znak,Obiekt Znak,List Paragraph1 Znak,ECN - Nagłówek 2 Znak,RP-AK_LISTA Znak,Przypis Znak,ROŚ-AK_LISTA Znak,Nagłowek 3 Znak,Punktowanie Znak,IS_AKAPIT Z LISTA Znak,List Paragraph Znak"/>
    <w:link w:val="Akapitzlist"/>
    <w:uiPriority w:val="34"/>
    <w:qFormat/>
    <w:locked/>
    <w:rsid w:val="00717388"/>
    <w:rPr>
      <w:rFonts w:ascii="Arial" w:hAnsi="Arial"/>
      <w:lang w:eastAsia="sv-SE"/>
    </w:rPr>
  </w:style>
  <w:style w:type="character" w:customStyle="1" w:styleId="TematkomentarzaZnak">
    <w:name w:val="Temat komentarza Znak"/>
    <w:link w:val="Tematkomentarza"/>
    <w:uiPriority w:val="99"/>
    <w:semiHidden/>
    <w:rsid w:val="008B2605"/>
    <w:rPr>
      <w:rFonts w:ascii="Arial" w:hAnsi="Arial"/>
      <w:b/>
      <w:bCs/>
      <w:lang w:eastAsia="sv-SE"/>
    </w:rPr>
  </w:style>
  <w:style w:type="character" w:customStyle="1" w:styleId="Nagwek1Znak">
    <w:name w:val="Nagłówek 1 Znak"/>
    <w:aliases w:val="Gliederung1 Znak"/>
    <w:basedOn w:val="Domylnaczcionkaakapitu"/>
    <w:link w:val="Nagwek1"/>
    <w:rsid w:val="007E3E39"/>
    <w:rPr>
      <w:rFonts w:ascii="Arial" w:hAnsi="Arial"/>
      <w:b/>
      <w:caps/>
      <w:lang w:eastAsia="sv-SE"/>
    </w:rPr>
  </w:style>
  <w:style w:type="paragraph" w:customStyle="1" w:styleId="ZnakZnak1ZnakZnakZnak2">
    <w:name w:val="Znak Znak1 Znak Znak Znak2"/>
    <w:basedOn w:val="Normalny"/>
    <w:rsid w:val="006C4E13"/>
    <w:pPr>
      <w:spacing w:after="160" w:line="240" w:lineRule="exact"/>
    </w:pPr>
    <w:rPr>
      <w:rFonts w:ascii="Garamond" w:hAnsi="Garamond"/>
      <w:sz w:val="16"/>
      <w:lang w:eastAsia="pl-PL"/>
    </w:rPr>
  </w:style>
  <w:style w:type="paragraph" w:styleId="Tekstprzypisukocowego">
    <w:name w:val="endnote text"/>
    <w:basedOn w:val="Normalny"/>
    <w:link w:val="TekstprzypisukocowegoZnak"/>
    <w:uiPriority w:val="99"/>
    <w:semiHidden/>
    <w:unhideWhenUsed/>
    <w:rsid w:val="008026BB"/>
  </w:style>
  <w:style w:type="character" w:customStyle="1" w:styleId="TekstprzypisukocowegoZnak">
    <w:name w:val="Tekst przypisu końcowego Znak"/>
    <w:basedOn w:val="Domylnaczcionkaakapitu"/>
    <w:link w:val="Tekstprzypisukocowego"/>
    <w:uiPriority w:val="99"/>
    <w:semiHidden/>
    <w:rsid w:val="008026BB"/>
    <w:rPr>
      <w:rFonts w:ascii="Arial" w:hAnsi="Arial"/>
      <w:lang w:eastAsia="sv-SE"/>
    </w:rPr>
  </w:style>
  <w:style w:type="character" w:styleId="Odwoanieprzypisukocowego">
    <w:name w:val="endnote reference"/>
    <w:basedOn w:val="Domylnaczcionkaakapitu"/>
    <w:uiPriority w:val="99"/>
    <w:semiHidden/>
    <w:unhideWhenUsed/>
    <w:rsid w:val="008026BB"/>
    <w:rPr>
      <w:vertAlign w:val="superscript"/>
    </w:rPr>
  </w:style>
  <w:style w:type="paragraph" w:customStyle="1" w:styleId="ZnakZnak1ZnakZnakZnak1">
    <w:name w:val="Znak Znak1 Znak Znak Znak1"/>
    <w:basedOn w:val="Normalny"/>
    <w:rsid w:val="006B3903"/>
    <w:pPr>
      <w:spacing w:after="160" w:line="240" w:lineRule="exact"/>
    </w:pPr>
    <w:rPr>
      <w:rFonts w:ascii="Garamond" w:hAnsi="Garamond"/>
      <w:sz w:val="16"/>
      <w:lang w:eastAsia="pl-PL"/>
    </w:rPr>
  </w:style>
  <w:style w:type="paragraph" w:customStyle="1" w:styleId="StylNagwek4BookmanOldStylePogrubienieNieKursywaCza">
    <w:name w:val="Styl Nagłówek 4 + Bookman Old Style Pogrubienie Nie Kursywa Cza..."/>
    <w:basedOn w:val="Nagwek4"/>
    <w:rsid w:val="002E3A4E"/>
    <w:pPr>
      <w:tabs>
        <w:tab w:val="num" w:pos="360"/>
        <w:tab w:val="left" w:pos="993"/>
      </w:tabs>
      <w:spacing w:before="240" w:after="60" w:line="288" w:lineRule="auto"/>
      <w:ind w:left="1080" w:hanging="1080"/>
    </w:pPr>
    <w:rPr>
      <w:b w:val="0"/>
      <w:i/>
      <w:iCs/>
      <w:color w:val="000000"/>
      <w:spacing w:val="20"/>
      <w:sz w:val="24"/>
      <w:szCs w:val="24"/>
      <w:u w:val="none"/>
      <w:lang w:eastAsia="ko-KR"/>
    </w:rPr>
  </w:style>
  <w:style w:type="paragraph" w:styleId="Bezodstpw">
    <w:name w:val="No Spacing"/>
    <w:uiPriority w:val="1"/>
    <w:qFormat/>
    <w:rsid w:val="00F0134A"/>
    <w:pPr>
      <w:jc w:val="both"/>
    </w:pPr>
    <w:rPr>
      <w:rFonts w:ascii="Arial" w:hAnsi="Arial"/>
      <w:sz w:val="21"/>
      <w:szCs w:val="24"/>
      <w:lang w:val="en-GB" w:eastAsia="sv-SE"/>
    </w:rPr>
  </w:style>
  <w:style w:type="character" w:customStyle="1" w:styleId="TekstdymkaZnak">
    <w:name w:val="Tekst dymka Znak"/>
    <w:basedOn w:val="Domylnaczcionkaakapitu"/>
    <w:link w:val="Tekstdymka"/>
    <w:semiHidden/>
    <w:rsid w:val="009A4F82"/>
    <w:rPr>
      <w:rFonts w:ascii="Tahoma" w:hAnsi="Tahoma" w:cs="Tahoma"/>
      <w:sz w:val="16"/>
      <w:szCs w:val="16"/>
      <w:lang w:eastAsia="sv-SE"/>
    </w:rPr>
  </w:style>
  <w:style w:type="character" w:customStyle="1" w:styleId="Nierozpoznanawzmianka1">
    <w:name w:val="Nierozpoznana wzmianka1"/>
    <w:basedOn w:val="Domylnaczcionkaakapitu"/>
    <w:uiPriority w:val="99"/>
    <w:semiHidden/>
    <w:unhideWhenUsed/>
    <w:rsid w:val="00FF0052"/>
    <w:rPr>
      <w:color w:val="605E5C"/>
      <w:shd w:val="clear" w:color="auto" w:fill="E1DFDD"/>
    </w:rPr>
  </w:style>
  <w:style w:type="character" w:customStyle="1" w:styleId="Nierozpoznanawzmianka2">
    <w:name w:val="Nierozpoznana wzmianka2"/>
    <w:basedOn w:val="Domylnaczcionkaakapitu"/>
    <w:uiPriority w:val="99"/>
    <w:semiHidden/>
    <w:unhideWhenUsed/>
    <w:rsid w:val="002452FB"/>
    <w:rPr>
      <w:color w:val="605E5C"/>
      <w:shd w:val="clear" w:color="auto" w:fill="E1DFDD"/>
    </w:rPr>
  </w:style>
  <w:style w:type="character" w:styleId="Nierozpoznanawzmianka">
    <w:name w:val="Unresolved Mention"/>
    <w:basedOn w:val="Domylnaczcionkaakapitu"/>
    <w:uiPriority w:val="99"/>
    <w:semiHidden/>
    <w:unhideWhenUsed/>
    <w:rsid w:val="005601F9"/>
    <w:rPr>
      <w:color w:val="605E5C"/>
      <w:shd w:val="clear" w:color="auto" w:fill="E1DFDD"/>
    </w:rPr>
  </w:style>
  <w:style w:type="paragraph" w:customStyle="1" w:styleId="Default">
    <w:name w:val="Default"/>
    <w:rsid w:val="002127FA"/>
    <w:pPr>
      <w:autoSpaceDE w:val="0"/>
      <w:autoSpaceDN w:val="0"/>
      <w:adjustRightInd w:val="0"/>
    </w:pPr>
    <w:rPr>
      <w:rFonts w:ascii="Arial" w:hAnsi="Arial" w:cs="Arial"/>
      <w:color w:val="000000"/>
      <w:sz w:val="24"/>
      <w:szCs w:val="24"/>
    </w:rPr>
  </w:style>
  <w:style w:type="paragraph" w:customStyle="1" w:styleId="ZnakZnak1">
    <w:name w:val="Znak Znak1"/>
    <w:basedOn w:val="Normalny"/>
    <w:rsid w:val="005D0EF9"/>
    <w:pPr>
      <w:spacing w:after="160" w:line="240" w:lineRule="exact"/>
    </w:pPr>
    <w:rPr>
      <w:rFonts w:ascii="Garamond" w:hAnsi="Garamond"/>
      <w:sz w:val="16"/>
      <w:lang w:eastAsia="pl-PL"/>
    </w:rPr>
  </w:style>
  <w:style w:type="character" w:styleId="Uwydatnienie">
    <w:name w:val="Emphasis"/>
    <w:uiPriority w:val="20"/>
    <w:qFormat/>
    <w:rsid w:val="00ED0798"/>
    <w:rPr>
      <w:i/>
      <w:iCs/>
    </w:rPr>
  </w:style>
  <w:style w:type="paragraph" w:styleId="Lista2">
    <w:name w:val="List 2"/>
    <w:basedOn w:val="Normalny"/>
    <w:uiPriority w:val="99"/>
    <w:unhideWhenUsed/>
    <w:rsid w:val="007B661A"/>
    <w:pPr>
      <w:ind w:left="566" w:hanging="283"/>
      <w:contextualSpacing/>
    </w:pPr>
  </w:style>
  <w:style w:type="paragraph" w:styleId="Lista3">
    <w:name w:val="List 3"/>
    <w:basedOn w:val="Normalny"/>
    <w:uiPriority w:val="99"/>
    <w:unhideWhenUsed/>
    <w:rsid w:val="007B661A"/>
    <w:pPr>
      <w:ind w:left="849" w:hanging="283"/>
      <w:contextualSpacing/>
    </w:pPr>
  </w:style>
  <w:style w:type="paragraph" w:styleId="Lista4">
    <w:name w:val="List 4"/>
    <w:basedOn w:val="Normalny"/>
    <w:uiPriority w:val="99"/>
    <w:unhideWhenUsed/>
    <w:rsid w:val="007B661A"/>
    <w:pPr>
      <w:ind w:left="1132" w:hanging="283"/>
      <w:contextualSpacing/>
    </w:pPr>
  </w:style>
  <w:style w:type="paragraph" w:styleId="Lista5">
    <w:name w:val="List 5"/>
    <w:basedOn w:val="Normalny"/>
    <w:uiPriority w:val="99"/>
    <w:unhideWhenUsed/>
    <w:rsid w:val="007B661A"/>
    <w:pPr>
      <w:ind w:left="1415" w:hanging="283"/>
      <w:contextualSpacing/>
    </w:pPr>
  </w:style>
  <w:style w:type="paragraph" w:styleId="Zwrotgrzecznociowy">
    <w:name w:val="Salutation"/>
    <w:basedOn w:val="Normalny"/>
    <w:next w:val="Normalny"/>
    <w:link w:val="ZwrotgrzecznociowyZnak"/>
    <w:uiPriority w:val="99"/>
    <w:unhideWhenUsed/>
    <w:rsid w:val="007B661A"/>
  </w:style>
  <w:style w:type="character" w:customStyle="1" w:styleId="ZwrotgrzecznociowyZnak">
    <w:name w:val="Zwrot grzecznościowy Znak"/>
    <w:basedOn w:val="Domylnaczcionkaakapitu"/>
    <w:link w:val="Zwrotgrzecznociowy"/>
    <w:uiPriority w:val="99"/>
    <w:rsid w:val="007B661A"/>
    <w:rPr>
      <w:rFonts w:ascii="Arial" w:hAnsi="Arial"/>
      <w:lang w:eastAsia="sv-SE"/>
    </w:rPr>
  </w:style>
  <w:style w:type="paragraph" w:styleId="Lista-kontynuacja2">
    <w:name w:val="List Continue 2"/>
    <w:basedOn w:val="Normalny"/>
    <w:uiPriority w:val="99"/>
    <w:unhideWhenUsed/>
    <w:rsid w:val="007B661A"/>
    <w:pPr>
      <w:spacing w:after="120"/>
      <w:ind w:left="566"/>
      <w:contextualSpacing/>
    </w:pPr>
  </w:style>
  <w:style w:type="paragraph" w:customStyle="1" w:styleId="Wiersztematu">
    <w:name w:val="Wiersz tematu"/>
    <w:basedOn w:val="Normalny"/>
    <w:rsid w:val="007B661A"/>
  </w:style>
  <w:style w:type="paragraph" w:styleId="Tekstpodstawowyzwciciem2">
    <w:name w:val="Body Text First Indent 2"/>
    <w:basedOn w:val="Tekstpodstawowywcity"/>
    <w:link w:val="Tekstpodstawowyzwciciem2Znak"/>
    <w:uiPriority w:val="99"/>
    <w:unhideWhenUsed/>
    <w:rsid w:val="007B661A"/>
    <w:pPr>
      <w:tabs>
        <w:tab w:val="clear" w:pos="9639"/>
      </w:tabs>
      <w:ind w:left="360" w:firstLine="360"/>
      <w:outlineLvl w:val="9"/>
    </w:pPr>
  </w:style>
  <w:style w:type="character" w:customStyle="1" w:styleId="Tekstpodstawowyzwciciem2Znak">
    <w:name w:val="Tekst podstawowy z wcięciem 2 Znak"/>
    <w:basedOn w:val="TekstpodstawowywcityZnak"/>
    <w:link w:val="Tekstpodstawowyzwciciem2"/>
    <w:uiPriority w:val="99"/>
    <w:rsid w:val="007B661A"/>
    <w:rPr>
      <w:rFonts w:ascii="Arial" w:hAnsi="Arial"/>
      <w:lang w:eastAsia="sv-SE"/>
    </w:rPr>
  </w:style>
  <w:style w:type="character" w:customStyle="1" w:styleId="FontStyle13">
    <w:name w:val="Font Style13"/>
    <w:rsid w:val="005174E5"/>
    <w:rPr>
      <w:rFonts w:ascii="Times New Roman" w:hAnsi="Times New Roman" w:cs="Times New Roman"/>
      <w:sz w:val="20"/>
      <w:szCs w:val="20"/>
    </w:rPr>
  </w:style>
  <w:style w:type="table" w:styleId="Tabela-Siatka">
    <w:name w:val="Table Grid"/>
    <w:basedOn w:val="Standardowy"/>
    <w:uiPriority w:val="39"/>
    <w:rsid w:val="00E51395"/>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
    <w:name w:val="Znak Znak"/>
    <w:basedOn w:val="Normalny"/>
    <w:rsid w:val="00251375"/>
    <w:pPr>
      <w:spacing w:after="160" w:line="240" w:lineRule="exact"/>
    </w:pPr>
    <w:rPr>
      <w:rFonts w:ascii="Garamond" w:hAnsi="Garamond"/>
      <w:sz w:val="16"/>
      <w:lang w:eastAsia="pl-PL"/>
    </w:rPr>
  </w:style>
  <w:style w:type="paragraph" w:customStyle="1" w:styleId="ZnakZnak0">
    <w:name w:val="Znak Znak"/>
    <w:basedOn w:val="Normalny"/>
    <w:rsid w:val="004F3B90"/>
    <w:pPr>
      <w:spacing w:after="160" w:line="240" w:lineRule="exact"/>
    </w:pPr>
    <w:rPr>
      <w:rFonts w:ascii="Garamond" w:hAnsi="Garamond"/>
      <w:sz w:val="16"/>
      <w:lang w:eastAsia="pl-PL"/>
    </w:rPr>
  </w:style>
  <w:style w:type="paragraph" w:customStyle="1" w:styleId="ZnakZnak2">
    <w:name w:val="Znak Znak"/>
    <w:basedOn w:val="Normalny"/>
    <w:rsid w:val="002D5934"/>
    <w:pPr>
      <w:spacing w:after="160" w:line="240" w:lineRule="exact"/>
    </w:pPr>
    <w:rPr>
      <w:rFonts w:ascii="Garamond" w:hAnsi="Garamond"/>
      <w:sz w:val="16"/>
      <w:lang w:eastAsia="pl-PL"/>
    </w:rPr>
  </w:style>
  <w:style w:type="paragraph" w:customStyle="1" w:styleId="ZnakZnak4">
    <w:name w:val="Znak Znak"/>
    <w:basedOn w:val="Normalny"/>
    <w:rsid w:val="000D381A"/>
    <w:pPr>
      <w:spacing w:after="160" w:line="240" w:lineRule="exact"/>
    </w:pPr>
    <w:rPr>
      <w:rFonts w:ascii="Garamond" w:hAnsi="Garamond"/>
      <w:sz w:val="16"/>
      <w:lang w:eastAsia="pl-PL"/>
    </w:rPr>
  </w:style>
  <w:style w:type="paragraph" w:customStyle="1" w:styleId="ZnakZnak5">
    <w:name w:val="Znak Znak"/>
    <w:basedOn w:val="Normalny"/>
    <w:rsid w:val="008973E3"/>
    <w:pPr>
      <w:spacing w:after="160" w:line="240" w:lineRule="exact"/>
    </w:pPr>
    <w:rPr>
      <w:rFonts w:ascii="Garamond" w:hAnsi="Garamond"/>
      <w:sz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4306">
      <w:bodyDiv w:val="1"/>
      <w:marLeft w:val="0"/>
      <w:marRight w:val="0"/>
      <w:marTop w:val="0"/>
      <w:marBottom w:val="0"/>
      <w:divBdr>
        <w:top w:val="none" w:sz="0" w:space="0" w:color="auto"/>
        <w:left w:val="none" w:sz="0" w:space="0" w:color="auto"/>
        <w:bottom w:val="none" w:sz="0" w:space="0" w:color="auto"/>
        <w:right w:val="none" w:sz="0" w:space="0" w:color="auto"/>
      </w:divBdr>
    </w:div>
    <w:div w:id="55662442">
      <w:bodyDiv w:val="1"/>
      <w:marLeft w:val="0"/>
      <w:marRight w:val="0"/>
      <w:marTop w:val="0"/>
      <w:marBottom w:val="0"/>
      <w:divBdr>
        <w:top w:val="none" w:sz="0" w:space="0" w:color="auto"/>
        <w:left w:val="none" w:sz="0" w:space="0" w:color="auto"/>
        <w:bottom w:val="none" w:sz="0" w:space="0" w:color="auto"/>
        <w:right w:val="none" w:sz="0" w:space="0" w:color="auto"/>
      </w:divBdr>
    </w:div>
    <w:div w:id="163597806">
      <w:bodyDiv w:val="1"/>
      <w:marLeft w:val="0"/>
      <w:marRight w:val="0"/>
      <w:marTop w:val="0"/>
      <w:marBottom w:val="0"/>
      <w:divBdr>
        <w:top w:val="none" w:sz="0" w:space="0" w:color="auto"/>
        <w:left w:val="none" w:sz="0" w:space="0" w:color="auto"/>
        <w:bottom w:val="none" w:sz="0" w:space="0" w:color="auto"/>
        <w:right w:val="none" w:sz="0" w:space="0" w:color="auto"/>
      </w:divBdr>
    </w:div>
    <w:div w:id="187068359">
      <w:bodyDiv w:val="1"/>
      <w:marLeft w:val="0"/>
      <w:marRight w:val="0"/>
      <w:marTop w:val="0"/>
      <w:marBottom w:val="0"/>
      <w:divBdr>
        <w:top w:val="none" w:sz="0" w:space="0" w:color="auto"/>
        <w:left w:val="none" w:sz="0" w:space="0" w:color="auto"/>
        <w:bottom w:val="none" w:sz="0" w:space="0" w:color="auto"/>
        <w:right w:val="none" w:sz="0" w:space="0" w:color="auto"/>
      </w:divBdr>
    </w:div>
    <w:div w:id="317617061">
      <w:bodyDiv w:val="1"/>
      <w:marLeft w:val="0"/>
      <w:marRight w:val="0"/>
      <w:marTop w:val="0"/>
      <w:marBottom w:val="0"/>
      <w:divBdr>
        <w:top w:val="none" w:sz="0" w:space="0" w:color="auto"/>
        <w:left w:val="none" w:sz="0" w:space="0" w:color="auto"/>
        <w:bottom w:val="none" w:sz="0" w:space="0" w:color="auto"/>
        <w:right w:val="none" w:sz="0" w:space="0" w:color="auto"/>
      </w:divBdr>
    </w:div>
    <w:div w:id="384717787">
      <w:bodyDiv w:val="1"/>
      <w:marLeft w:val="0"/>
      <w:marRight w:val="0"/>
      <w:marTop w:val="0"/>
      <w:marBottom w:val="0"/>
      <w:divBdr>
        <w:top w:val="none" w:sz="0" w:space="0" w:color="auto"/>
        <w:left w:val="none" w:sz="0" w:space="0" w:color="auto"/>
        <w:bottom w:val="none" w:sz="0" w:space="0" w:color="auto"/>
        <w:right w:val="none" w:sz="0" w:space="0" w:color="auto"/>
      </w:divBdr>
    </w:div>
    <w:div w:id="497160249">
      <w:bodyDiv w:val="1"/>
      <w:marLeft w:val="0"/>
      <w:marRight w:val="0"/>
      <w:marTop w:val="0"/>
      <w:marBottom w:val="0"/>
      <w:divBdr>
        <w:top w:val="none" w:sz="0" w:space="0" w:color="auto"/>
        <w:left w:val="none" w:sz="0" w:space="0" w:color="auto"/>
        <w:bottom w:val="none" w:sz="0" w:space="0" w:color="auto"/>
        <w:right w:val="none" w:sz="0" w:space="0" w:color="auto"/>
      </w:divBdr>
    </w:div>
    <w:div w:id="566838792">
      <w:bodyDiv w:val="1"/>
      <w:marLeft w:val="0"/>
      <w:marRight w:val="0"/>
      <w:marTop w:val="0"/>
      <w:marBottom w:val="0"/>
      <w:divBdr>
        <w:top w:val="none" w:sz="0" w:space="0" w:color="auto"/>
        <w:left w:val="none" w:sz="0" w:space="0" w:color="auto"/>
        <w:bottom w:val="none" w:sz="0" w:space="0" w:color="auto"/>
        <w:right w:val="none" w:sz="0" w:space="0" w:color="auto"/>
      </w:divBdr>
    </w:div>
    <w:div w:id="620108920">
      <w:bodyDiv w:val="1"/>
      <w:marLeft w:val="0"/>
      <w:marRight w:val="0"/>
      <w:marTop w:val="0"/>
      <w:marBottom w:val="0"/>
      <w:divBdr>
        <w:top w:val="none" w:sz="0" w:space="0" w:color="auto"/>
        <w:left w:val="none" w:sz="0" w:space="0" w:color="auto"/>
        <w:bottom w:val="none" w:sz="0" w:space="0" w:color="auto"/>
        <w:right w:val="none" w:sz="0" w:space="0" w:color="auto"/>
      </w:divBdr>
    </w:div>
    <w:div w:id="648897993">
      <w:bodyDiv w:val="1"/>
      <w:marLeft w:val="0"/>
      <w:marRight w:val="0"/>
      <w:marTop w:val="0"/>
      <w:marBottom w:val="0"/>
      <w:divBdr>
        <w:top w:val="none" w:sz="0" w:space="0" w:color="auto"/>
        <w:left w:val="none" w:sz="0" w:space="0" w:color="auto"/>
        <w:bottom w:val="none" w:sz="0" w:space="0" w:color="auto"/>
        <w:right w:val="none" w:sz="0" w:space="0" w:color="auto"/>
      </w:divBdr>
    </w:div>
    <w:div w:id="654794410">
      <w:bodyDiv w:val="1"/>
      <w:marLeft w:val="0"/>
      <w:marRight w:val="0"/>
      <w:marTop w:val="0"/>
      <w:marBottom w:val="0"/>
      <w:divBdr>
        <w:top w:val="none" w:sz="0" w:space="0" w:color="auto"/>
        <w:left w:val="none" w:sz="0" w:space="0" w:color="auto"/>
        <w:bottom w:val="none" w:sz="0" w:space="0" w:color="auto"/>
        <w:right w:val="none" w:sz="0" w:space="0" w:color="auto"/>
      </w:divBdr>
      <w:divsChild>
        <w:div w:id="426579420">
          <w:marLeft w:val="0"/>
          <w:marRight w:val="0"/>
          <w:marTop w:val="0"/>
          <w:marBottom w:val="0"/>
          <w:divBdr>
            <w:top w:val="none" w:sz="0" w:space="0" w:color="auto"/>
            <w:left w:val="none" w:sz="0" w:space="0" w:color="auto"/>
            <w:bottom w:val="none" w:sz="0" w:space="0" w:color="auto"/>
            <w:right w:val="none" w:sz="0" w:space="0" w:color="auto"/>
          </w:divBdr>
        </w:div>
      </w:divsChild>
    </w:div>
    <w:div w:id="746536161">
      <w:bodyDiv w:val="1"/>
      <w:marLeft w:val="0"/>
      <w:marRight w:val="0"/>
      <w:marTop w:val="0"/>
      <w:marBottom w:val="0"/>
      <w:divBdr>
        <w:top w:val="none" w:sz="0" w:space="0" w:color="auto"/>
        <w:left w:val="none" w:sz="0" w:space="0" w:color="auto"/>
        <w:bottom w:val="none" w:sz="0" w:space="0" w:color="auto"/>
        <w:right w:val="none" w:sz="0" w:space="0" w:color="auto"/>
      </w:divBdr>
    </w:div>
    <w:div w:id="782922163">
      <w:bodyDiv w:val="1"/>
      <w:marLeft w:val="0"/>
      <w:marRight w:val="0"/>
      <w:marTop w:val="0"/>
      <w:marBottom w:val="0"/>
      <w:divBdr>
        <w:top w:val="none" w:sz="0" w:space="0" w:color="auto"/>
        <w:left w:val="none" w:sz="0" w:space="0" w:color="auto"/>
        <w:bottom w:val="none" w:sz="0" w:space="0" w:color="auto"/>
        <w:right w:val="none" w:sz="0" w:space="0" w:color="auto"/>
      </w:divBdr>
    </w:div>
    <w:div w:id="785193299">
      <w:bodyDiv w:val="1"/>
      <w:marLeft w:val="0"/>
      <w:marRight w:val="0"/>
      <w:marTop w:val="0"/>
      <w:marBottom w:val="0"/>
      <w:divBdr>
        <w:top w:val="none" w:sz="0" w:space="0" w:color="auto"/>
        <w:left w:val="none" w:sz="0" w:space="0" w:color="auto"/>
        <w:bottom w:val="none" w:sz="0" w:space="0" w:color="auto"/>
        <w:right w:val="none" w:sz="0" w:space="0" w:color="auto"/>
      </w:divBdr>
    </w:div>
    <w:div w:id="859976998">
      <w:bodyDiv w:val="1"/>
      <w:marLeft w:val="0"/>
      <w:marRight w:val="0"/>
      <w:marTop w:val="0"/>
      <w:marBottom w:val="0"/>
      <w:divBdr>
        <w:top w:val="none" w:sz="0" w:space="0" w:color="auto"/>
        <w:left w:val="none" w:sz="0" w:space="0" w:color="auto"/>
        <w:bottom w:val="none" w:sz="0" w:space="0" w:color="auto"/>
        <w:right w:val="none" w:sz="0" w:space="0" w:color="auto"/>
      </w:divBdr>
    </w:div>
    <w:div w:id="929580648">
      <w:bodyDiv w:val="1"/>
      <w:marLeft w:val="0"/>
      <w:marRight w:val="0"/>
      <w:marTop w:val="0"/>
      <w:marBottom w:val="0"/>
      <w:divBdr>
        <w:top w:val="none" w:sz="0" w:space="0" w:color="auto"/>
        <w:left w:val="none" w:sz="0" w:space="0" w:color="auto"/>
        <w:bottom w:val="none" w:sz="0" w:space="0" w:color="auto"/>
        <w:right w:val="none" w:sz="0" w:space="0" w:color="auto"/>
      </w:divBdr>
    </w:div>
    <w:div w:id="942221981">
      <w:bodyDiv w:val="1"/>
      <w:marLeft w:val="0"/>
      <w:marRight w:val="0"/>
      <w:marTop w:val="0"/>
      <w:marBottom w:val="0"/>
      <w:divBdr>
        <w:top w:val="none" w:sz="0" w:space="0" w:color="auto"/>
        <w:left w:val="none" w:sz="0" w:space="0" w:color="auto"/>
        <w:bottom w:val="none" w:sz="0" w:space="0" w:color="auto"/>
        <w:right w:val="none" w:sz="0" w:space="0" w:color="auto"/>
      </w:divBdr>
    </w:div>
    <w:div w:id="948664367">
      <w:bodyDiv w:val="1"/>
      <w:marLeft w:val="0"/>
      <w:marRight w:val="0"/>
      <w:marTop w:val="0"/>
      <w:marBottom w:val="0"/>
      <w:divBdr>
        <w:top w:val="none" w:sz="0" w:space="0" w:color="auto"/>
        <w:left w:val="none" w:sz="0" w:space="0" w:color="auto"/>
        <w:bottom w:val="none" w:sz="0" w:space="0" w:color="auto"/>
        <w:right w:val="none" w:sz="0" w:space="0" w:color="auto"/>
      </w:divBdr>
    </w:div>
    <w:div w:id="1055472187">
      <w:bodyDiv w:val="1"/>
      <w:marLeft w:val="0"/>
      <w:marRight w:val="0"/>
      <w:marTop w:val="0"/>
      <w:marBottom w:val="0"/>
      <w:divBdr>
        <w:top w:val="none" w:sz="0" w:space="0" w:color="auto"/>
        <w:left w:val="none" w:sz="0" w:space="0" w:color="auto"/>
        <w:bottom w:val="none" w:sz="0" w:space="0" w:color="auto"/>
        <w:right w:val="none" w:sz="0" w:space="0" w:color="auto"/>
      </w:divBdr>
    </w:div>
    <w:div w:id="1139037617">
      <w:bodyDiv w:val="1"/>
      <w:marLeft w:val="0"/>
      <w:marRight w:val="0"/>
      <w:marTop w:val="0"/>
      <w:marBottom w:val="0"/>
      <w:divBdr>
        <w:top w:val="none" w:sz="0" w:space="0" w:color="auto"/>
        <w:left w:val="none" w:sz="0" w:space="0" w:color="auto"/>
        <w:bottom w:val="none" w:sz="0" w:space="0" w:color="auto"/>
        <w:right w:val="none" w:sz="0" w:space="0" w:color="auto"/>
      </w:divBdr>
    </w:div>
    <w:div w:id="1264994496">
      <w:bodyDiv w:val="1"/>
      <w:marLeft w:val="0"/>
      <w:marRight w:val="0"/>
      <w:marTop w:val="0"/>
      <w:marBottom w:val="0"/>
      <w:divBdr>
        <w:top w:val="none" w:sz="0" w:space="0" w:color="auto"/>
        <w:left w:val="none" w:sz="0" w:space="0" w:color="auto"/>
        <w:bottom w:val="none" w:sz="0" w:space="0" w:color="auto"/>
        <w:right w:val="none" w:sz="0" w:space="0" w:color="auto"/>
      </w:divBdr>
    </w:div>
    <w:div w:id="1301495972">
      <w:bodyDiv w:val="1"/>
      <w:marLeft w:val="0"/>
      <w:marRight w:val="0"/>
      <w:marTop w:val="0"/>
      <w:marBottom w:val="0"/>
      <w:divBdr>
        <w:top w:val="none" w:sz="0" w:space="0" w:color="auto"/>
        <w:left w:val="none" w:sz="0" w:space="0" w:color="auto"/>
        <w:bottom w:val="none" w:sz="0" w:space="0" w:color="auto"/>
        <w:right w:val="none" w:sz="0" w:space="0" w:color="auto"/>
      </w:divBdr>
    </w:div>
    <w:div w:id="1332179664">
      <w:bodyDiv w:val="1"/>
      <w:marLeft w:val="0"/>
      <w:marRight w:val="0"/>
      <w:marTop w:val="0"/>
      <w:marBottom w:val="0"/>
      <w:divBdr>
        <w:top w:val="none" w:sz="0" w:space="0" w:color="auto"/>
        <w:left w:val="none" w:sz="0" w:space="0" w:color="auto"/>
        <w:bottom w:val="none" w:sz="0" w:space="0" w:color="auto"/>
        <w:right w:val="none" w:sz="0" w:space="0" w:color="auto"/>
      </w:divBdr>
    </w:div>
    <w:div w:id="1348945417">
      <w:bodyDiv w:val="1"/>
      <w:marLeft w:val="0"/>
      <w:marRight w:val="0"/>
      <w:marTop w:val="0"/>
      <w:marBottom w:val="0"/>
      <w:divBdr>
        <w:top w:val="none" w:sz="0" w:space="0" w:color="auto"/>
        <w:left w:val="none" w:sz="0" w:space="0" w:color="auto"/>
        <w:bottom w:val="none" w:sz="0" w:space="0" w:color="auto"/>
        <w:right w:val="none" w:sz="0" w:space="0" w:color="auto"/>
      </w:divBdr>
    </w:div>
    <w:div w:id="1378243184">
      <w:bodyDiv w:val="1"/>
      <w:marLeft w:val="0"/>
      <w:marRight w:val="0"/>
      <w:marTop w:val="0"/>
      <w:marBottom w:val="0"/>
      <w:divBdr>
        <w:top w:val="none" w:sz="0" w:space="0" w:color="auto"/>
        <w:left w:val="none" w:sz="0" w:space="0" w:color="auto"/>
        <w:bottom w:val="none" w:sz="0" w:space="0" w:color="auto"/>
        <w:right w:val="none" w:sz="0" w:space="0" w:color="auto"/>
      </w:divBdr>
    </w:div>
    <w:div w:id="1397782173">
      <w:bodyDiv w:val="1"/>
      <w:marLeft w:val="0"/>
      <w:marRight w:val="0"/>
      <w:marTop w:val="0"/>
      <w:marBottom w:val="0"/>
      <w:divBdr>
        <w:top w:val="none" w:sz="0" w:space="0" w:color="auto"/>
        <w:left w:val="none" w:sz="0" w:space="0" w:color="auto"/>
        <w:bottom w:val="none" w:sz="0" w:space="0" w:color="auto"/>
        <w:right w:val="none" w:sz="0" w:space="0" w:color="auto"/>
      </w:divBdr>
    </w:div>
    <w:div w:id="1529248812">
      <w:bodyDiv w:val="1"/>
      <w:marLeft w:val="0"/>
      <w:marRight w:val="0"/>
      <w:marTop w:val="0"/>
      <w:marBottom w:val="0"/>
      <w:divBdr>
        <w:top w:val="none" w:sz="0" w:space="0" w:color="auto"/>
        <w:left w:val="none" w:sz="0" w:space="0" w:color="auto"/>
        <w:bottom w:val="none" w:sz="0" w:space="0" w:color="auto"/>
        <w:right w:val="none" w:sz="0" w:space="0" w:color="auto"/>
      </w:divBdr>
    </w:div>
    <w:div w:id="1563565446">
      <w:bodyDiv w:val="1"/>
      <w:marLeft w:val="0"/>
      <w:marRight w:val="0"/>
      <w:marTop w:val="0"/>
      <w:marBottom w:val="0"/>
      <w:divBdr>
        <w:top w:val="none" w:sz="0" w:space="0" w:color="auto"/>
        <w:left w:val="none" w:sz="0" w:space="0" w:color="auto"/>
        <w:bottom w:val="none" w:sz="0" w:space="0" w:color="auto"/>
        <w:right w:val="none" w:sz="0" w:space="0" w:color="auto"/>
      </w:divBdr>
    </w:div>
    <w:div w:id="1593736052">
      <w:bodyDiv w:val="1"/>
      <w:marLeft w:val="0"/>
      <w:marRight w:val="0"/>
      <w:marTop w:val="0"/>
      <w:marBottom w:val="0"/>
      <w:divBdr>
        <w:top w:val="none" w:sz="0" w:space="0" w:color="auto"/>
        <w:left w:val="none" w:sz="0" w:space="0" w:color="auto"/>
        <w:bottom w:val="none" w:sz="0" w:space="0" w:color="auto"/>
        <w:right w:val="none" w:sz="0" w:space="0" w:color="auto"/>
      </w:divBdr>
    </w:div>
    <w:div w:id="1692149756">
      <w:bodyDiv w:val="1"/>
      <w:marLeft w:val="0"/>
      <w:marRight w:val="0"/>
      <w:marTop w:val="0"/>
      <w:marBottom w:val="0"/>
      <w:divBdr>
        <w:top w:val="none" w:sz="0" w:space="0" w:color="auto"/>
        <w:left w:val="none" w:sz="0" w:space="0" w:color="auto"/>
        <w:bottom w:val="none" w:sz="0" w:space="0" w:color="auto"/>
        <w:right w:val="none" w:sz="0" w:space="0" w:color="auto"/>
      </w:divBdr>
    </w:div>
    <w:div w:id="1745373373">
      <w:bodyDiv w:val="1"/>
      <w:marLeft w:val="0"/>
      <w:marRight w:val="0"/>
      <w:marTop w:val="0"/>
      <w:marBottom w:val="0"/>
      <w:divBdr>
        <w:top w:val="none" w:sz="0" w:space="0" w:color="auto"/>
        <w:left w:val="none" w:sz="0" w:space="0" w:color="auto"/>
        <w:bottom w:val="none" w:sz="0" w:space="0" w:color="auto"/>
        <w:right w:val="none" w:sz="0" w:space="0" w:color="auto"/>
      </w:divBdr>
    </w:div>
    <w:div w:id="1782845679">
      <w:bodyDiv w:val="1"/>
      <w:marLeft w:val="0"/>
      <w:marRight w:val="0"/>
      <w:marTop w:val="0"/>
      <w:marBottom w:val="0"/>
      <w:divBdr>
        <w:top w:val="none" w:sz="0" w:space="0" w:color="auto"/>
        <w:left w:val="none" w:sz="0" w:space="0" w:color="auto"/>
        <w:bottom w:val="none" w:sz="0" w:space="0" w:color="auto"/>
        <w:right w:val="none" w:sz="0" w:space="0" w:color="auto"/>
      </w:divBdr>
    </w:div>
    <w:div w:id="1858083128">
      <w:bodyDiv w:val="1"/>
      <w:marLeft w:val="0"/>
      <w:marRight w:val="0"/>
      <w:marTop w:val="0"/>
      <w:marBottom w:val="0"/>
      <w:divBdr>
        <w:top w:val="none" w:sz="0" w:space="0" w:color="auto"/>
        <w:left w:val="none" w:sz="0" w:space="0" w:color="auto"/>
        <w:bottom w:val="none" w:sz="0" w:space="0" w:color="auto"/>
        <w:right w:val="none" w:sz="0" w:space="0" w:color="auto"/>
      </w:divBdr>
    </w:div>
    <w:div w:id="1928733741">
      <w:bodyDiv w:val="1"/>
      <w:marLeft w:val="0"/>
      <w:marRight w:val="0"/>
      <w:marTop w:val="0"/>
      <w:marBottom w:val="0"/>
      <w:divBdr>
        <w:top w:val="none" w:sz="0" w:space="0" w:color="auto"/>
        <w:left w:val="none" w:sz="0" w:space="0" w:color="auto"/>
        <w:bottom w:val="none" w:sz="0" w:space="0" w:color="auto"/>
        <w:right w:val="none" w:sz="0" w:space="0" w:color="auto"/>
      </w:divBdr>
    </w:div>
    <w:div w:id="2018539228">
      <w:bodyDiv w:val="1"/>
      <w:marLeft w:val="0"/>
      <w:marRight w:val="0"/>
      <w:marTop w:val="0"/>
      <w:marBottom w:val="0"/>
      <w:divBdr>
        <w:top w:val="none" w:sz="0" w:space="0" w:color="auto"/>
        <w:left w:val="none" w:sz="0" w:space="0" w:color="auto"/>
        <w:bottom w:val="none" w:sz="0" w:space="0" w:color="auto"/>
        <w:right w:val="none" w:sz="0" w:space="0" w:color="auto"/>
      </w:divBdr>
    </w:div>
    <w:div w:id="2058356438">
      <w:bodyDiv w:val="1"/>
      <w:marLeft w:val="0"/>
      <w:marRight w:val="0"/>
      <w:marTop w:val="0"/>
      <w:marBottom w:val="0"/>
      <w:divBdr>
        <w:top w:val="none" w:sz="0" w:space="0" w:color="auto"/>
        <w:left w:val="none" w:sz="0" w:space="0" w:color="auto"/>
        <w:bottom w:val="none" w:sz="0" w:space="0" w:color="auto"/>
        <w:right w:val="none" w:sz="0" w:space="0" w:color="auto"/>
      </w:divBdr>
    </w:div>
    <w:div w:id="2088187434">
      <w:bodyDiv w:val="1"/>
      <w:marLeft w:val="0"/>
      <w:marRight w:val="0"/>
      <w:marTop w:val="0"/>
      <w:marBottom w:val="0"/>
      <w:divBdr>
        <w:top w:val="none" w:sz="0" w:space="0" w:color="auto"/>
        <w:left w:val="none" w:sz="0" w:space="0" w:color="auto"/>
        <w:bottom w:val="none" w:sz="0" w:space="0" w:color="auto"/>
        <w:right w:val="none" w:sz="0" w:space="0" w:color="auto"/>
      </w:divBdr>
    </w:div>
    <w:div w:id="2095666446">
      <w:bodyDiv w:val="1"/>
      <w:marLeft w:val="0"/>
      <w:marRight w:val="0"/>
      <w:marTop w:val="0"/>
      <w:marBottom w:val="0"/>
      <w:divBdr>
        <w:top w:val="none" w:sz="0" w:space="0" w:color="auto"/>
        <w:left w:val="none" w:sz="0" w:space="0" w:color="auto"/>
        <w:bottom w:val="none" w:sz="0" w:space="0" w:color="auto"/>
        <w:right w:val="none" w:sz="0" w:space="0" w:color="auto"/>
      </w:divBdr>
    </w:div>
    <w:div w:id="213189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ol.bernatek@termika.orlen.pl" TargetMode="External"/><Relationship Id="rId18" Type="http://schemas.openxmlformats.org/officeDocument/2006/relationships/hyperlink" Target="mailto:ubezpieczenia@termika.orlen.p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mailto:szkody@termika.orlen.pl" TargetMode="External"/><Relationship Id="rId7" Type="http://schemas.openxmlformats.org/officeDocument/2006/relationships/settings" Target="settings.xml"/><Relationship Id="rId12" Type="http://schemas.openxmlformats.org/officeDocument/2006/relationships/hyperlink" Target="mailto:monika.rudowska@termika.orlen.pl" TargetMode="External"/><Relationship Id="rId17" Type="http://schemas.openxmlformats.org/officeDocument/2006/relationships/hyperlink" Target="mailto:mariuszbernatek@mega-pol.com"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szkody@termika.orlen.pl" TargetMode="External"/><Relationship Id="rId20" Type="http://schemas.openxmlformats.org/officeDocument/2006/relationships/hyperlink" Target="mailto:ubezpieczenia@termika.orlen.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ermika.orlen.pl/warunki-wspolpracy/"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ubezpieczenia@termika.orlen.pl"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zkody@termika.pgnig.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invalid.uri" TargetMode="External"/><Relationship Id="rId22" Type="http://schemas.openxmlformats.org/officeDocument/2006/relationships/hyperlink" Target="mailto:podatki@termika.orlen.pl" TargetMode="External"/><Relationship Id="rId27"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5D86631DE8A0747B9939DF31634A963" ma:contentTypeVersion="0" ma:contentTypeDescription="Utwórz nowy dokument." ma:contentTypeScope="" ma:versionID="6cc4ac69daf8ffa2c84f1a29aae2c68d">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47F28B-4D42-4483-BDAD-4E8D22B401AE}">
  <ds:schemaRefs>
    <ds:schemaRef ds:uri="http://schemas.microsoft.com/sharepoint/v3/contenttype/forms"/>
  </ds:schemaRefs>
</ds:datastoreItem>
</file>

<file path=customXml/itemProps2.xml><?xml version="1.0" encoding="utf-8"?>
<ds:datastoreItem xmlns:ds="http://schemas.openxmlformats.org/officeDocument/2006/customXml" ds:itemID="{BC738F84-9972-4904-9539-A55DD7F1E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BB8AF9-8A48-49A6-95D1-825939DC3987}">
  <ds:schemaRefs>
    <ds:schemaRef ds:uri="http://schemas.openxmlformats.org/officeDocument/2006/bibliography"/>
  </ds:schemaRefs>
</ds:datastoreItem>
</file>

<file path=customXml/itemProps4.xml><?xml version="1.0" encoding="utf-8"?>
<ds:datastoreItem xmlns:ds="http://schemas.openxmlformats.org/officeDocument/2006/customXml" ds:itemID="{B1BA85F4-1E58-49AD-B152-9D5D965961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42</Pages>
  <Words>20106</Words>
  <Characters>135364</Characters>
  <Application>Microsoft Office Word</Application>
  <DocSecurity>0</DocSecurity>
  <Lines>1128</Lines>
  <Paragraphs>310</Paragraphs>
  <ScaleCrop>false</ScaleCrop>
  <HeadingPairs>
    <vt:vector size="2" baseType="variant">
      <vt:variant>
        <vt:lpstr>Tytuł</vt:lpstr>
      </vt:variant>
      <vt:variant>
        <vt:i4>1</vt:i4>
      </vt:variant>
    </vt:vector>
  </HeadingPairs>
  <TitlesOfParts>
    <vt:vector size="1" baseType="lpstr">
      <vt:lpstr>Umowa nr...</vt:lpstr>
    </vt:vector>
  </TitlesOfParts>
  <Company>PGNiG TERMIKA</Company>
  <LinksUpToDate>false</LinksUpToDate>
  <CharactersWithSpaces>155160</CharactersWithSpaces>
  <SharedDoc>false</SharedDoc>
  <HLinks>
    <vt:vector size="216" baseType="variant">
      <vt:variant>
        <vt:i4>7077968</vt:i4>
      </vt:variant>
      <vt:variant>
        <vt:i4>198</vt:i4>
      </vt:variant>
      <vt:variant>
        <vt:i4>0</vt:i4>
      </vt:variant>
      <vt:variant>
        <vt:i4>5</vt:i4>
      </vt:variant>
      <vt:variant>
        <vt:lpwstr>mailto:termika.weryfikacja@fst.torun.pl</vt:lpwstr>
      </vt:variant>
      <vt:variant>
        <vt:lpwstr/>
      </vt:variant>
      <vt:variant>
        <vt:i4>38</vt:i4>
      </vt:variant>
      <vt:variant>
        <vt:i4>195</vt:i4>
      </vt:variant>
      <vt:variant>
        <vt:i4>0</vt:i4>
      </vt:variant>
      <vt:variant>
        <vt:i4>5</vt:i4>
      </vt:variant>
      <vt:variant>
        <vt:lpwstr>mailto:albert.michniewicz@termika.pgnig.pl</vt:lpwstr>
      </vt:variant>
      <vt:variant>
        <vt:lpwstr/>
      </vt:variant>
      <vt:variant>
        <vt:i4>38</vt:i4>
      </vt:variant>
      <vt:variant>
        <vt:i4>192</vt:i4>
      </vt:variant>
      <vt:variant>
        <vt:i4>0</vt:i4>
      </vt:variant>
      <vt:variant>
        <vt:i4>5</vt:i4>
      </vt:variant>
      <vt:variant>
        <vt:lpwstr>mailto:albert.michniewicz@termika.pgnig.pl</vt:lpwstr>
      </vt:variant>
      <vt:variant>
        <vt:lpwstr/>
      </vt:variant>
      <vt:variant>
        <vt:i4>3670033</vt:i4>
      </vt:variant>
      <vt:variant>
        <vt:i4>189</vt:i4>
      </vt:variant>
      <vt:variant>
        <vt:i4>0</vt:i4>
      </vt:variant>
      <vt:variant>
        <vt:i4>5</vt:i4>
      </vt:variant>
      <vt:variant>
        <vt:lpwstr>mailto:michal.rolinski@termika.pgnig.pl</vt:lpwstr>
      </vt:variant>
      <vt:variant>
        <vt:lpwstr/>
      </vt:variant>
      <vt:variant>
        <vt:i4>5767280</vt:i4>
      </vt:variant>
      <vt:variant>
        <vt:i4>186</vt:i4>
      </vt:variant>
      <vt:variant>
        <vt:i4>0</vt:i4>
      </vt:variant>
      <vt:variant>
        <vt:i4>5</vt:i4>
      </vt:variant>
      <vt:variant>
        <vt:lpwstr>mailto:pawel.skrobisz@termika.pgnig.pl</vt:lpwstr>
      </vt:variant>
      <vt:variant>
        <vt:lpwstr/>
      </vt:variant>
      <vt:variant>
        <vt:i4>1114171</vt:i4>
      </vt:variant>
      <vt:variant>
        <vt:i4>179</vt:i4>
      </vt:variant>
      <vt:variant>
        <vt:i4>0</vt:i4>
      </vt:variant>
      <vt:variant>
        <vt:i4>5</vt:i4>
      </vt:variant>
      <vt:variant>
        <vt:lpwstr/>
      </vt:variant>
      <vt:variant>
        <vt:lpwstr>_Toc470196663</vt:lpwstr>
      </vt:variant>
      <vt:variant>
        <vt:i4>1114171</vt:i4>
      </vt:variant>
      <vt:variant>
        <vt:i4>173</vt:i4>
      </vt:variant>
      <vt:variant>
        <vt:i4>0</vt:i4>
      </vt:variant>
      <vt:variant>
        <vt:i4>5</vt:i4>
      </vt:variant>
      <vt:variant>
        <vt:lpwstr/>
      </vt:variant>
      <vt:variant>
        <vt:lpwstr>_Toc470196662</vt:lpwstr>
      </vt:variant>
      <vt:variant>
        <vt:i4>1114171</vt:i4>
      </vt:variant>
      <vt:variant>
        <vt:i4>167</vt:i4>
      </vt:variant>
      <vt:variant>
        <vt:i4>0</vt:i4>
      </vt:variant>
      <vt:variant>
        <vt:i4>5</vt:i4>
      </vt:variant>
      <vt:variant>
        <vt:lpwstr/>
      </vt:variant>
      <vt:variant>
        <vt:lpwstr>_Toc470196661</vt:lpwstr>
      </vt:variant>
      <vt:variant>
        <vt:i4>1114171</vt:i4>
      </vt:variant>
      <vt:variant>
        <vt:i4>161</vt:i4>
      </vt:variant>
      <vt:variant>
        <vt:i4>0</vt:i4>
      </vt:variant>
      <vt:variant>
        <vt:i4>5</vt:i4>
      </vt:variant>
      <vt:variant>
        <vt:lpwstr/>
      </vt:variant>
      <vt:variant>
        <vt:lpwstr>_Toc470196660</vt:lpwstr>
      </vt:variant>
      <vt:variant>
        <vt:i4>1179707</vt:i4>
      </vt:variant>
      <vt:variant>
        <vt:i4>155</vt:i4>
      </vt:variant>
      <vt:variant>
        <vt:i4>0</vt:i4>
      </vt:variant>
      <vt:variant>
        <vt:i4>5</vt:i4>
      </vt:variant>
      <vt:variant>
        <vt:lpwstr/>
      </vt:variant>
      <vt:variant>
        <vt:lpwstr>_Toc470196659</vt:lpwstr>
      </vt:variant>
      <vt:variant>
        <vt:i4>1179707</vt:i4>
      </vt:variant>
      <vt:variant>
        <vt:i4>149</vt:i4>
      </vt:variant>
      <vt:variant>
        <vt:i4>0</vt:i4>
      </vt:variant>
      <vt:variant>
        <vt:i4>5</vt:i4>
      </vt:variant>
      <vt:variant>
        <vt:lpwstr/>
      </vt:variant>
      <vt:variant>
        <vt:lpwstr>_Toc470196658</vt:lpwstr>
      </vt:variant>
      <vt:variant>
        <vt:i4>1179707</vt:i4>
      </vt:variant>
      <vt:variant>
        <vt:i4>143</vt:i4>
      </vt:variant>
      <vt:variant>
        <vt:i4>0</vt:i4>
      </vt:variant>
      <vt:variant>
        <vt:i4>5</vt:i4>
      </vt:variant>
      <vt:variant>
        <vt:lpwstr/>
      </vt:variant>
      <vt:variant>
        <vt:lpwstr>_Toc470196657</vt:lpwstr>
      </vt:variant>
      <vt:variant>
        <vt:i4>1179707</vt:i4>
      </vt:variant>
      <vt:variant>
        <vt:i4>137</vt:i4>
      </vt:variant>
      <vt:variant>
        <vt:i4>0</vt:i4>
      </vt:variant>
      <vt:variant>
        <vt:i4>5</vt:i4>
      </vt:variant>
      <vt:variant>
        <vt:lpwstr/>
      </vt:variant>
      <vt:variant>
        <vt:lpwstr>_Toc470196656</vt:lpwstr>
      </vt:variant>
      <vt:variant>
        <vt:i4>1179707</vt:i4>
      </vt:variant>
      <vt:variant>
        <vt:i4>131</vt:i4>
      </vt:variant>
      <vt:variant>
        <vt:i4>0</vt:i4>
      </vt:variant>
      <vt:variant>
        <vt:i4>5</vt:i4>
      </vt:variant>
      <vt:variant>
        <vt:lpwstr/>
      </vt:variant>
      <vt:variant>
        <vt:lpwstr>_Toc470196655</vt:lpwstr>
      </vt:variant>
      <vt:variant>
        <vt:i4>1179707</vt:i4>
      </vt:variant>
      <vt:variant>
        <vt:i4>125</vt:i4>
      </vt:variant>
      <vt:variant>
        <vt:i4>0</vt:i4>
      </vt:variant>
      <vt:variant>
        <vt:i4>5</vt:i4>
      </vt:variant>
      <vt:variant>
        <vt:lpwstr/>
      </vt:variant>
      <vt:variant>
        <vt:lpwstr>_Toc470196654</vt:lpwstr>
      </vt:variant>
      <vt:variant>
        <vt:i4>1179707</vt:i4>
      </vt:variant>
      <vt:variant>
        <vt:i4>119</vt:i4>
      </vt:variant>
      <vt:variant>
        <vt:i4>0</vt:i4>
      </vt:variant>
      <vt:variant>
        <vt:i4>5</vt:i4>
      </vt:variant>
      <vt:variant>
        <vt:lpwstr/>
      </vt:variant>
      <vt:variant>
        <vt:lpwstr>_Toc470196653</vt:lpwstr>
      </vt:variant>
      <vt:variant>
        <vt:i4>1179707</vt:i4>
      </vt:variant>
      <vt:variant>
        <vt:i4>113</vt:i4>
      </vt:variant>
      <vt:variant>
        <vt:i4>0</vt:i4>
      </vt:variant>
      <vt:variant>
        <vt:i4>5</vt:i4>
      </vt:variant>
      <vt:variant>
        <vt:lpwstr/>
      </vt:variant>
      <vt:variant>
        <vt:lpwstr>_Toc470196652</vt:lpwstr>
      </vt:variant>
      <vt:variant>
        <vt:i4>1179707</vt:i4>
      </vt:variant>
      <vt:variant>
        <vt:i4>107</vt:i4>
      </vt:variant>
      <vt:variant>
        <vt:i4>0</vt:i4>
      </vt:variant>
      <vt:variant>
        <vt:i4>5</vt:i4>
      </vt:variant>
      <vt:variant>
        <vt:lpwstr/>
      </vt:variant>
      <vt:variant>
        <vt:lpwstr>_Toc470196651</vt:lpwstr>
      </vt:variant>
      <vt:variant>
        <vt:i4>1179707</vt:i4>
      </vt:variant>
      <vt:variant>
        <vt:i4>101</vt:i4>
      </vt:variant>
      <vt:variant>
        <vt:i4>0</vt:i4>
      </vt:variant>
      <vt:variant>
        <vt:i4>5</vt:i4>
      </vt:variant>
      <vt:variant>
        <vt:lpwstr/>
      </vt:variant>
      <vt:variant>
        <vt:lpwstr>_Toc470196650</vt:lpwstr>
      </vt:variant>
      <vt:variant>
        <vt:i4>1245243</vt:i4>
      </vt:variant>
      <vt:variant>
        <vt:i4>95</vt:i4>
      </vt:variant>
      <vt:variant>
        <vt:i4>0</vt:i4>
      </vt:variant>
      <vt:variant>
        <vt:i4>5</vt:i4>
      </vt:variant>
      <vt:variant>
        <vt:lpwstr/>
      </vt:variant>
      <vt:variant>
        <vt:lpwstr>_Toc470196649</vt:lpwstr>
      </vt:variant>
      <vt:variant>
        <vt:i4>1245243</vt:i4>
      </vt:variant>
      <vt:variant>
        <vt:i4>89</vt:i4>
      </vt:variant>
      <vt:variant>
        <vt:i4>0</vt:i4>
      </vt:variant>
      <vt:variant>
        <vt:i4>5</vt:i4>
      </vt:variant>
      <vt:variant>
        <vt:lpwstr/>
      </vt:variant>
      <vt:variant>
        <vt:lpwstr>_Toc470196648</vt:lpwstr>
      </vt:variant>
      <vt:variant>
        <vt:i4>1245243</vt:i4>
      </vt:variant>
      <vt:variant>
        <vt:i4>83</vt:i4>
      </vt:variant>
      <vt:variant>
        <vt:i4>0</vt:i4>
      </vt:variant>
      <vt:variant>
        <vt:i4>5</vt:i4>
      </vt:variant>
      <vt:variant>
        <vt:lpwstr/>
      </vt:variant>
      <vt:variant>
        <vt:lpwstr>_Toc470196647</vt:lpwstr>
      </vt:variant>
      <vt:variant>
        <vt:i4>1245243</vt:i4>
      </vt:variant>
      <vt:variant>
        <vt:i4>77</vt:i4>
      </vt:variant>
      <vt:variant>
        <vt:i4>0</vt:i4>
      </vt:variant>
      <vt:variant>
        <vt:i4>5</vt:i4>
      </vt:variant>
      <vt:variant>
        <vt:lpwstr/>
      </vt:variant>
      <vt:variant>
        <vt:lpwstr>_Toc470196646</vt:lpwstr>
      </vt:variant>
      <vt:variant>
        <vt:i4>1245243</vt:i4>
      </vt:variant>
      <vt:variant>
        <vt:i4>71</vt:i4>
      </vt:variant>
      <vt:variant>
        <vt:i4>0</vt:i4>
      </vt:variant>
      <vt:variant>
        <vt:i4>5</vt:i4>
      </vt:variant>
      <vt:variant>
        <vt:lpwstr/>
      </vt:variant>
      <vt:variant>
        <vt:lpwstr>_Toc470196645</vt:lpwstr>
      </vt:variant>
      <vt:variant>
        <vt:i4>1245243</vt:i4>
      </vt:variant>
      <vt:variant>
        <vt:i4>65</vt:i4>
      </vt:variant>
      <vt:variant>
        <vt:i4>0</vt:i4>
      </vt:variant>
      <vt:variant>
        <vt:i4>5</vt:i4>
      </vt:variant>
      <vt:variant>
        <vt:lpwstr/>
      </vt:variant>
      <vt:variant>
        <vt:lpwstr>_Toc470196644</vt:lpwstr>
      </vt:variant>
      <vt:variant>
        <vt:i4>1966137</vt:i4>
      </vt:variant>
      <vt:variant>
        <vt:i4>59</vt:i4>
      </vt:variant>
      <vt:variant>
        <vt:i4>0</vt:i4>
      </vt:variant>
      <vt:variant>
        <vt:i4>5</vt:i4>
      </vt:variant>
      <vt:variant>
        <vt:lpwstr/>
      </vt:variant>
      <vt:variant>
        <vt:lpwstr>_Toc470196496</vt:lpwstr>
      </vt:variant>
      <vt:variant>
        <vt:i4>1966137</vt:i4>
      </vt:variant>
      <vt:variant>
        <vt:i4>53</vt:i4>
      </vt:variant>
      <vt:variant>
        <vt:i4>0</vt:i4>
      </vt:variant>
      <vt:variant>
        <vt:i4>5</vt:i4>
      </vt:variant>
      <vt:variant>
        <vt:lpwstr/>
      </vt:variant>
      <vt:variant>
        <vt:lpwstr>_Toc470196495</vt:lpwstr>
      </vt:variant>
      <vt:variant>
        <vt:i4>1966137</vt:i4>
      </vt:variant>
      <vt:variant>
        <vt:i4>47</vt:i4>
      </vt:variant>
      <vt:variant>
        <vt:i4>0</vt:i4>
      </vt:variant>
      <vt:variant>
        <vt:i4>5</vt:i4>
      </vt:variant>
      <vt:variant>
        <vt:lpwstr/>
      </vt:variant>
      <vt:variant>
        <vt:lpwstr>_Toc470196494</vt:lpwstr>
      </vt:variant>
      <vt:variant>
        <vt:i4>1966137</vt:i4>
      </vt:variant>
      <vt:variant>
        <vt:i4>41</vt:i4>
      </vt:variant>
      <vt:variant>
        <vt:i4>0</vt:i4>
      </vt:variant>
      <vt:variant>
        <vt:i4>5</vt:i4>
      </vt:variant>
      <vt:variant>
        <vt:lpwstr/>
      </vt:variant>
      <vt:variant>
        <vt:lpwstr>_Toc470196493</vt:lpwstr>
      </vt:variant>
      <vt:variant>
        <vt:i4>1966137</vt:i4>
      </vt:variant>
      <vt:variant>
        <vt:i4>35</vt:i4>
      </vt:variant>
      <vt:variant>
        <vt:i4>0</vt:i4>
      </vt:variant>
      <vt:variant>
        <vt:i4>5</vt:i4>
      </vt:variant>
      <vt:variant>
        <vt:lpwstr/>
      </vt:variant>
      <vt:variant>
        <vt:lpwstr>_Toc470196492</vt:lpwstr>
      </vt:variant>
      <vt:variant>
        <vt:i4>1966137</vt:i4>
      </vt:variant>
      <vt:variant>
        <vt:i4>29</vt:i4>
      </vt:variant>
      <vt:variant>
        <vt:i4>0</vt:i4>
      </vt:variant>
      <vt:variant>
        <vt:i4>5</vt:i4>
      </vt:variant>
      <vt:variant>
        <vt:lpwstr/>
      </vt:variant>
      <vt:variant>
        <vt:lpwstr>_Toc470196491</vt:lpwstr>
      </vt:variant>
      <vt:variant>
        <vt:i4>1966137</vt:i4>
      </vt:variant>
      <vt:variant>
        <vt:i4>23</vt:i4>
      </vt:variant>
      <vt:variant>
        <vt:i4>0</vt:i4>
      </vt:variant>
      <vt:variant>
        <vt:i4>5</vt:i4>
      </vt:variant>
      <vt:variant>
        <vt:lpwstr/>
      </vt:variant>
      <vt:variant>
        <vt:lpwstr>_Toc470196490</vt:lpwstr>
      </vt:variant>
      <vt:variant>
        <vt:i4>2031673</vt:i4>
      </vt:variant>
      <vt:variant>
        <vt:i4>17</vt:i4>
      </vt:variant>
      <vt:variant>
        <vt:i4>0</vt:i4>
      </vt:variant>
      <vt:variant>
        <vt:i4>5</vt:i4>
      </vt:variant>
      <vt:variant>
        <vt:lpwstr/>
      </vt:variant>
      <vt:variant>
        <vt:lpwstr>_Toc470196489</vt:lpwstr>
      </vt:variant>
      <vt:variant>
        <vt:i4>1114169</vt:i4>
      </vt:variant>
      <vt:variant>
        <vt:i4>11</vt:i4>
      </vt:variant>
      <vt:variant>
        <vt:i4>0</vt:i4>
      </vt:variant>
      <vt:variant>
        <vt:i4>5</vt:i4>
      </vt:variant>
      <vt:variant>
        <vt:lpwstr/>
      </vt:variant>
      <vt:variant>
        <vt:lpwstr>_Toc470196469</vt:lpwstr>
      </vt:variant>
      <vt:variant>
        <vt:i4>1114169</vt:i4>
      </vt:variant>
      <vt:variant>
        <vt:i4>8</vt:i4>
      </vt:variant>
      <vt:variant>
        <vt:i4>0</vt:i4>
      </vt:variant>
      <vt:variant>
        <vt:i4>5</vt:i4>
      </vt:variant>
      <vt:variant>
        <vt:lpwstr/>
      </vt:variant>
      <vt:variant>
        <vt:lpwstr>_Toc470196466</vt:lpwstr>
      </vt:variant>
      <vt:variant>
        <vt:i4>1114169</vt:i4>
      </vt:variant>
      <vt:variant>
        <vt:i4>2</vt:i4>
      </vt:variant>
      <vt:variant>
        <vt:i4>0</vt:i4>
      </vt:variant>
      <vt:variant>
        <vt:i4>5</vt:i4>
      </vt:variant>
      <vt:variant>
        <vt:lpwstr/>
      </vt:variant>
      <vt:variant>
        <vt:lpwstr>_Toc470196465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Marek Wasiak</dc:creator>
  <cp:lastModifiedBy>Rudowska Monika</cp:lastModifiedBy>
  <cp:revision>6</cp:revision>
  <cp:lastPrinted>2025-09-17T11:57:00Z</cp:lastPrinted>
  <dcterms:created xsi:type="dcterms:W3CDTF">2026-04-22T12:33:00Z</dcterms:created>
  <dcterms:modified xsi:type="dcterms:W3CDTF">2026-04-23T08:34:00Z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2021-05-19T08:19:53Z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56251e95-d5d3-40f4-b6c9-2a06b816f15c</vt:lpwstr>
  </property>
  <property fmtid="{D5CDD505-2E9C-101B-9397-08002B2CF9AE}" pid="8" name="MSIP_Label_392ba641-f5c0-4b0b-b233-2c0b52c4ebb0_ContentBits">
    <vt:lpwstr>0</vt:lpwstr>
  </property>
</Properties>
</file>